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D03" w:rsidRPr="00D4452F" w:rsidRDefault="000D2818" w:rsidP="000D2818">
      <w:pPr>
        <w:pStyle w:val="Ttulo2"/>
        <w:rPr>
          <w:rFonts w:ascii="Gotham Rounded Light" w:hAnsi="Gotham Rounded Light"/>
          <w:bCs/>
          <w:color w:val="000000"/>
          <w:szCs w:val="24"/>
        </w:rPr>
      </w:pPr>
      <w:r w:rsidRPr="00D4452F">
        <w:rPr>
          <w:rFonts w:ascii="Gotham Rounded Light" w:hAnsi="Gotham Rounded Light"/>
          <w:bCs/>
          <w:color w:val="000000"/>
          <w:szCs w:val="24"/>
          <w:u w:val="single"/>
        </w:rPr>
        <w:t xml:space="preserve">LLAMADO A PRESENTACION DE PROPUESTAS PARA LA GESTION DE </w:t>
      </w:r>
      <w:r w:rsidR="00D00D03" w:rsidRPr="00D4452F">
        <w:rPr>
          <w:rFonts w:ascii="Gotham Rounded Light" w:hAnsi="Gotham Rounded Light"/>
          <w:bCs/>
          <w:color w:val="000000"/>
          <w:szCs w:val="24"/>
          <w:u w:val="single"/>
        </w:rPr>
        <w:t>UN CLUB</w:t>
      </w:r>
      <w:r w:rsidRPr="00D4452F">
        <w:rPr>
          <w:rFonts w:ascii="Gotham Rounded Light" w:hAnsi="Gotham Rounded Light"/>
          <w:bCs/>
          <w:color w:val="000000"/>
          <w:szCs w:val="24"/>
          <w:u w:val="single"/>
        </w:rPr>
        <w:t xml:space="preserve"> DE NIÑOS EN LA CIUDAD DE </w:t>
      </w:r>
      <w:r w:rsidR="00B04876" w:rsidRPr="00D4452F">
        <w:rPr>
          <w:rFonts w:ascii="Gotham Rounded Light" w:hAnsi="Gotham Rounded Light"/>
          <w:bCs/>
          <w:color w:val="000000"/>
          <w:szCs w:val="24"/>
          <w:u w:val="single"/>
        </w:rPr>
        <w:t>FRAY BENTOS, DEPARTAMENTO DE RIO NEGRO</w:t>
      </w:r>
    </w:p>
    <w:p w:rsidR="00B04876" w:rsidRPr="00D4452F" w:rsidRDefault="00B04876" w:rsidP="000D2818">
      <w:pPr>
        <w:pStyle w:val="Ttulo2"/>
        <w:rPr>
          <w:rFonts w:ascii="Gotham Rounded Light" w:hAnsi="Gotham Rounded Light"/>
          <w:b w:val="0"/>
          <w:bCs/>
          <w:color w:val="000000"/>
          <w:szCs w:val="24"/>
        </w:rPr>
      </w:pPr>
    </w:p>
    <w:p w:rsidR="000D2818" w:rsidRPr="00D4452F" w:rsidRDefault="00D00D03" w:rsidP="000D2818">
      <w:pPr>
        <w:pStyle w:val="Ttulo2"/>
        <w:rPr>
          <w:rFonts w:ascii="Gotham Rounded Light" w:hAnsi="Gotham Rounded Light"/>
          <w:b w:val="0"/>
          <w:bCs/>
          <w:color w:val="000000"/>
          <w:szCs w:val="24"/>
        </w:rPr>
      </w:pPr>
      <w:r w:rsidRPr="00D4452F">
        <w:rPr>
          <w:rFonts w:ascii="Gotham Rounded Light" w:hAnsi="Gotham Rounded Light"/>
          <w:b w:val="0"/>
          <w:bCs/>
          <w:color w:val="000000"/>
          <w:szCs w:val="24"/>
        </w:rPr>
        <w:t>AGOSTO</w:t>
      </w:r>
      <w:r w:rsidR="000D2818" w:rsidRPr="00D4452F">
        <w:rPr>
          <w:rFonts w:ascii="Gotham Rounded Light" w:hAnsi="Gotham Rounded Light"/>
          <w:b w:val="0"/>
          <w:bCs/>
          <w:color w:val="000000"/>
          <w:szCs w:val="24"/>
        </w:rPr>
        <w:t xml:space="preserve"> 2018</w:t>
      </w:r>
    </w:p>
    <w:p w:rsidR="000D2818" w:rsidRPr="00D4452F" w:rsidRDefault="000D2818" w:rsidP="000D2818">
      <w:pPr>
        <w:rPr>
          <w:rFonts w:ascii="Gotham Rounded Light" w:hAnsi="Gotham Rounded Light"/>
          <w:sz w:val="24"/>
          <w:szCs w:val="24"/>
        </w:rPr>
      </w:pPr>
    </w:p>
    <w:p w:rsidR="000D2818" w:rsidRPr="00D4452F" w:rsidRDefault="000D2818" w:rsidP="000D2818">
      <w:pPr>
        <w:pStyle w:val="Ttulo2"/>
        <w:rPr>
          <w:rFonts w:ascii="Gotham Rounded Light" w:hAnsi="Gotham Rounded Light"/>
          <w:b w:val="0"/>
          <w:bCs/>
          <w:color w:val="000000"/>
          <w:szCs w:val="24"/>
        </w:rPr>
      </w:pPr>
      <w:r w:rsidRPr="00D4452F">
        <w:rPr>
          <w:rFonts w:ascii="Gotham Rounded Light" w:hAnsi="Gotham Rounded Light"/>
          <w:b w:val="0"/>
          <w:bCs/>
          <w:color w:val="000000"/>
          <w:szCs w:val="24"/>
        </w:rPr>
        <w:t>FUNDAMENTACION</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El Instituto del Niño y Adolescente del Uruguay, en adelante” “INAU”, es el organismo rector en materia de políticas públicas de niñez y adolescencia. Procura la promoción, protección y atención integral a niños, niñas, adolescentes y sus familias. Tiene como finalidad garantizar el goce de los derechos de los niños, niñas y adolescentes atendidos, promoviendo acciones que propicien el mejoramiento de la calidad de vida  adecuándose a las  situaciones particulares desde una atención integral,  de acuerdo a las características del perfil  de cada niño, niña y adolescente atendido.</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El INAU a través de sus Unidades Competentes; Sub Dirección General Programática, Programa Infancia y Direcciones Departamentales, regula y controla la prestación de los servicios brindados por Entidades (Asociaciones Civiles, Cooperativas y Fundaciones) que celebran convenio con el Instituto. Dicho cometido se ejerce en un marco normativo legal que implica deberes y derechos de ambas partes, considerando la Convención de los Derechos del Niño, Código de la Niñez y Adolescencia, Reglamentación de convenios, normativas y reglamentaciones vigentes.</w:t>
      </w: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Las Unidades Competentes referidas, asumen la responsabilidad de la supervisión y contralor de los proyectos gestionados a partir de la firma del convenio, según la modalidad y perfil de atención y lo establecido en el Reglamento General (Art. 29, 30 y31).</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ind w:right="819"/>
        <w:jc w:val="both"/>
        <w:rPr>
          <w:rFonts w:ascii="Gotham Rounded Light" w:hAnsi="Gotham Rounded Light"/>
          <w:sz w:val="24"/>
          <w:szCs w:val="24"/>
        </w:rPr>
      </w:pPr>
      <w:r w:rsidRPr="00D4452F">
        <w:rPr>
          <w:rFonts w:ascii="Gotham Rounded Light" w:hAnsi="Gotham Rounded Light"/>
          <w:bCs/>
          <w:color w:val="000000"/>
          <w:sz w:val="24"/>
          <w:szCs w:val="24"/>
          <w:lang w:val="es-ES_tradnl"/>
        </w:rPr>
        <w:t xml:space="preserve">Los Clubes de niños tienen como Misión: </w:t>
      </w:r>
      <w:r w:rsidRPr="00D4452F">
        <w:rPr>
          <w:rFonts w:ascii="Gotham Rounded Light" w:hAnsi="Gotham Rounded Light"/>
          <w:sz w:val="24"/>
          <w:szCs w:val="24"/>
        </w:rPr>
        <w:t>Promover e instrumentar acciones que propicien el mejoramiento de la calidad de vida de los niños en edad escolar- (5 a 12 años y 11 meses- pudiendo ser atendidos hasta los 13 años y 11 meses en caso de permanecer escolarizados y estar atendidos en el Centro)  y su familia, para el desarrollo integral e interacción social.</w:t>
      </w:r>
    </w:p>
    <w:p w:rsidR="000D2818" w:rsidRPr="00D4452F" w:rsidRDefault="000D2818" w:rsidP="000D2818">
      <w:pPr>
        <w:ind w:right="819"/>
        <w:jc w:val="both"/>
        <w:rPr>
          <w:rFonts w:ascii="Gotham Rounded Light" w:hAnsi="Gotham Rounded Light"/>
          <w:b/>
          <w:sz w:val="24"/>
          <w:szCs w:val="24"/>
        </w:rPr>
      </w:pP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Saludo"/>
        <w:jc w:val="both"/>
        <w:rPr>
          <w:rFonts w:ascii="Gotham Rounded Light" w:hAnsi="Gotham Rounded Light"/>
          <w:bCs/>
          <w:color w:val="000000"/>
          <w:sz w:val="24"/>
          <w:szCs w:val="24"/>
        </w:rPr>
      </w:pPr>
      <w:r w:rsidRPr="00D4452F">
        <w:rPr>
          <w:rFonts w:ascii="Gotham Rounded Light" w:hAnsi="Gotham Rounded Light"/>
          <w:bCs/>
          <w:color w:val="000000"/>
          <w:sz w:val="24"/>
          <w:szCs w:val="24"/>
        </w:rPr>
        <w:t>Para lograr este cometido el INAU realiza un llamado público y abierto para la celebración de convenio Modalidad de Atención Integral de Tiempo Parcial, Perfil Club de Niños, con Asociaciones, Cooperativas y Fundaciones sin fines de lucro, con personería jurídica aprobada y cuyo objeto no colide con el del Instituto.</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ind w:right="819"/>
        <w:jc w:val="both"/>
        <w:rPr>
          <w:rFonts w:ascii="Gotham Rounded Light" w:hAnsi="Gotham Rounded Light"/>
          <w:bCs/>
          <w:color w:val="000000"/>
          <w:sz w:val="24"/>
          <w:szCs w:val="24"/>
        </w:rPr>
      </w:pPr>
      <w:r w:rsidRPr="00D4452F">
        <w:rPr>
          <w:rFonts w:ascii="Gotham Rounded Light" w:hAnsi="Gotham Rounded Light"/>
          <w:bCs/>
          <w:color w:val="000000"/>
          <w:sz w:val="24"/>
          <w:szCs w:val="24"/>
        </w:rPr>
        <w:t>Deberán brindar cobertura de atención a 50 niños y niñas,  entre los 5 a 12 años y 11 meses de edad, en cada proyecto.</w:t>
      </w:r>
    </w:p>
    <w:p w:rsidR="000D2818" w:rsidRPr="00D4452F" w:rsidRDefault="000D2818" w:rsidP="000D2818">
      <w:pPr>
        <w:ind w:right="819"/>
        <w:jc w:val="both"/>
        <w:rPr>
          <w:rFonts w:ascii="Gotham Rounded Light" w:hAnsi="Gotham Rounded Light"/>
          <w:sz w:val="24"/>
          <w:szCs w:val="24"/>
        </w:rPr>
      </w:pPr>
      <w:r w:rsidRPr="00D4452F">
        <w:rPr>
          <w:rFonts w:ascii="Gotham Rounded Light" w:hAnsi="Gotham Rounded Light"/>
          <w:sz w:val="24"/>
          <w:szCs w:val="24"/>
        </w:rPr>
        <w:t>Deberán contribuir a la integración social, del niño y su familia, fomentando la participación en eventos sociales, coordinando y formando redes con Instituciones públicas y privadas.</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lastRenderedPageBreak/>
        <w:t>Contribuirán a potenciar y desarrollar habilidades y capacidades individuales y colectivas y a modificar  los o algunos de los factores de vulnerabilidad que llevaron a la población objetivo a vincularse con el servicio.</w:t>
      </w:r>
    </w:p>
    <w:p w:rsidR="000D2818" w:rsidRPr="00D4452F" w:rsidRDefault="000D2818" w:rsidP="000D2818">
      <w:pPr>
        <w:pStyle w:val="Textoindependiente"/>
        <w:jc w:val="both"/>
        <w:rPr>
          <w:rFonts w:ascii="Gotham Rounded Light" w:hAnsi="Gotham Rounded Light"/>
          <w:b w:val="0"/>
          <w:bCs/>
          <w:color w:val="000000"/>
          <w:szCs w:val="24"/>
          <w:u w:val="single"/>
        </w:rPr>
      </w:pPr>
    </w:p>
    <w:p w:rsidR="000D2818" w:rsidRPr="00D4452F" w:rsidRDefault="000D2818" w:rsidP="000D2818">
      <w:pPr>
        <w:pStyle w:val="Textoindependiente"/>
        <w:jc w:val="both"/>
        <w:rPr>
          <w:rFonts w:ascii="Gotham Rounded Light" w:hAnsi="Gotham Rounded Light"/>
          <w:b w:val="0"/>
          <w:bCs/>
          <w:color w:val="000000"/>
          <w:szCs w:val="24"/>
          <w:u w:val="single"/>
        </w:rPr>
      </w:pPr>
    </w:p>
    <w:p w:rsidR="000D2818" w:rsidRPr="00D4452F" w:rsidRDefault="000D2818" w:rsidP="000D2818">
      <w:pPr>
        <w:pStyle w:val="Textoindependiente"/>
        <w:jc w:val="both"/>
        <w:rPr>
          <w:rFonts w:ascii="Gotham Rounded Light" w:hAnsi="Gotham Rounded Light"/>
          <w:b w:val="0"/>
          <w:bCs/>
          <w:color w:val="000000"/>
          <w:szCs w:val="24"/>
          <w:u w:val="single"/>
        </w:rPr>
      </w:pPr>
      <w:r w:rsidRPr="00D4452F">
        <w:rPr>
          <w:rFonts w:ascii="Gotham Rounded Light" w:hAnsi="Gotham Rounded Light"/>
          <w:b w:val="0"/>
          <w:bCs/>
          <w:color w:val="000000"/>
          <w:szCs w:val="24"/>
          <w:u w:val="single"/>
        </w:rPr>
        <w:t>1.- CARACTERISTICAS DEL LLAMADO.</w:t>
      </w:r>
    </w:p>
    <w:p w:rsidR="000D2818" w:rsidRPr="00D4452F" w:rsidRDefault="000D2818" w:rsidP="000D2818">
      <w:pPr>
        <w:pStyle w:val="Lista"/>
        <w:jc w:val="both"/>
        <w:rPr>
          <w:rFonts w:ascii="Gotham Rounded Light" w:hAnsi="Gotham Rounded Light"/>
          <w:bCs/>
          <w:color w:val="000000"/>
          <w:sz w:val="24"/>
          <w:szCs w:val="24"/>
        </w:rPr>
      </w:pPr>
    </w:p>
    <w:p w:rsidR="000D2818" w:rsidRPr="00D4452F" w:rsidRDefault="000D2818" w:rsidP="000D2818">
      <w:pPr>
        <w:pStyle w:val="Lista"/>
        <w:jc w:val="both"/>
        <w:rPr>
          <w:rFonts w:ascii="Gotham Rounded Light" w:hAnsi="Gotham Rounded Light"/>
          <w:bCs/>
          <w:color w:val="000000"/>
          <w:sz w:val="24"/>
          <w:szCs w:val="24"/>
        </w:rPr>
      </w:pPr>
      <w:r w:rsidRPr="00D4452F">
        <w:rPr>
          <w:rFonts w:ascii="Gotham Rounded Light" w:hAnsi="Gotham Rounded Light"/>
          <w:bCs/>
          <w:color w:val="000000"/>
          <w:sz w:val="24"/>
          <w:szCs w:val="24"/>
        </w:rPr>
        <w:t>1.1.- OBJETIVO.</w:t>
      </w:r>
    </w:p>
    <w:p w:rsidR="000D2818" w:rsidRPr="00D4452F" w:rsidRDefault="000D2818" w:rsidP="000D2818">
      <w:pPr>
        <w:pStyle w:val="Textoindependiente"/>
        <w:jc w:val="both"/>
        <w:rPr>
          <w:rFonts w:ascii="Gotham Rounded Light" w:hAnsi="Gotham Rounded Light"/>
          <w:b w:val="0"/>
          <w:bCs/>
          <w:color w:val="000000"/>
          <w:szCs w:val="24"/>
        </w:rPr>
      </w:pPr>
    </w:p>
    <w:p w:rsidR="00B04876"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Celebrar un convenio con Asociaciones Civiles, Cooperativas y/o Fundaciones según requisitos establecidos en la Reglamentación vigente para la gestión de </w:t>
      </w:r>
      <w:r w:rsidR="00B04876" w:rsidRPr="00D4452F">
        <w:rPr>
          <w:rFonts w:ascii="Gotham Rounded Light" w:hAnsi="Gotham Rounded Light"/>
          <w:b w:val="0"/>
          <w:bCs/>
          <w:color w:val="000000"/>
          <w:szCs w:val="24"/>
        </w:rPr>
        <w:t>un (1</w:t>
      </w:r>
      <w:r w:rsidRPr="00D4452F">
        <w:rPr>
          <w:rFonts w:ascii="Gotham Rounded Light" w:hAnsi="Gotham Rounded Light"/>
          <w:b w:val="0"/>
          <w:bCs/>
          <w:color w:val="000000"/>
          <w:szCs w:val="24"/>
        </w:rPr>
        <w:t xml:space="preserve">) Proyecto de atención integral en modalidad  Tiempo Parcial para  población en edad escolar y sus familias en un entorno comunitario, en la ciudad de </w:t>
      </w:r>
      <w:r w:rsidR="00B04876" w:rsidRPr="00D4452F">
        <w:rPr>
          <w:rFonts w:ascii="Gotham Rounded Light" w:hAnsi="Gotham Rounded Light"/>
          <w:b w:val="0"/>
          <w:bCs/>
          <w:color w:val="000000"/>
          <w:szCs w:val="24"/>
        </w:rPr>
        <w:t>Fray Bentos</w:t>
      </w:r>
      <w:r w:rsidRPr="00D4452F">
        <w:rPr>
          <w:rFonts w:ascii="Gotham Rounded Light" w:hAnsi="Gotham Rounded Light"/>
          <w:b w:val="0"/>
          <w:bCs/>
          <w:color w:val="000000"/>
          <w:szCs w:val="24"/>
        </w:rPr>
        <w:t>,</w:t>
      </w:r>
      <w:r w:rsidR="00B04876" w:rsidRPr="00D4452F">
        <w:rPr>
          <w:rFonts w:ascii="Gotham Rounded Light" w:hAnsi="Gotham Rounded Light"/>
          <w:b w:val="0"/>
          <w:bCs/>
          <w:color w:val="000000"/>
          <w:szCs w:val="24"/>
        </w:rPr>
        <w:t xml:space="preserve"> del Departamento de Rio Negro.</w:t>
      </w: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El presente llamado implica el diseño de proyectos de acuerdo a los términos de estas bases, (Convención de los Derechos del Niño, Código de la Niñez y Adolescencia, Reglamento General y Específico de Convenios, procedimientos administrativos y contables establecidos, resoluciones de Directorio, disposiciones vigentes o a dictarse).</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1.2.- INSTITUCION CONVOCANTE.</w:t>
      </w:r>
    </w:p>
    <w:p w:rsidR="00D4452F" w:rsidRDefault="00D4452F"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Es el  INAU a través de: Sub Dirección general Programática - Programa Infancia y Dirección Departamental de </w:t>
      </w:r>
      <w:r w:rsidR="00B04876" w:rsidRPr="00D4452F">
        <w:rPr>
          <w:rFonts w:ascii="Gotham Rounded Light" w:hAnsi="Gotham Rounded Light"/>
          <w:b w:val="0"/>
          <w:bCs/>
          <w:color w:val="000000"/>
          <w:szCs w:val="24"/>
        </w:rPr>
        <w:t>Rio Negro</w:t>
      </w:r>
      <w:r w:rsidRPr="00D4452F">
        <w:rPr>
          <w:rFonts w:ascii="Gotham Rounded Light" w:hAnsi="Gotham Rounded Light"/>
          <w:b w:val="0"/>
          <w:bCs/>
          <w:color w:val="000000"/>
          <w:szCs w:val="24"/>
        </w:rPr>
        <w:t>.</w:t>
      </w: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Las OSC interesadas, deberán designar su representante estatutario o legal a todos los efectos relativos al presente llamado, de conformidad con sus propios Estatutos, Poder o Carta poder.</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 Las consultas relacionadas con la misma, se deberán realizar en Programa Infancia cuya sede se encuentra fijada en la calle Martin García 1222 – apto. 104, Montevideo, teléfono 29240579, 29243219 </w:t>
      </w:r>
      <w:proofErr w:type="spellStart"/>
      <w:r w:rsidRPr="00D4452F">
        <w:rPr>
          <w:rFonts w:ascii="Gotham Rounded Light" w:hAnsi="Gotham Rounded Light"/>
          <w:b w:val="0"/>
          <w:bCs/>
          <w:color w:val="000000"/>
          <w:szCs w:val="24"/>
        </w:rPr>
        <w:t>int</w:t>
      </w:r>
      <w:proofErr w:type="spellEnd"/>
      <w:r w:rsidRPr="00D4452F">
        <w:rPr>
          <w:rFonts w:ascii="Gotham Rounded Light" w:hAnsi="Gotham Rounded Light"/>
          <w:b w:val="0"/>
          <w:bCs/>
          <w:color w:val="000000"/>
          <w:szCs w:val="24"/>
        </w:rPr>
        <w:t xml:space="preserve">. 244, fax </w:t>
      </w:r>
      <w:proofErr w:type="spellStart"/>
      <w:r w:rsidRPr="00D4452F">
        <w:rPr>
          <w:rFonts w:ascii="Gotham Rounded Light" w:hAnsi="Gotham Rounded Light"/>
          <w:b w:val="0"/>
          <w:bCs/>
          <w:color w:val="000000"/>
          <w:szCs w:val="24"/>
        </w:rPr>
        <w:t>Int</w:t>
      </w:r>
      <w:proofErr w:type="spellEnd"/>
      <w:r w:rsidRPr="00D4452F">
        <w:rPr>
          <w:rFonts w:ascii="Gotham Rounded Light" w:hAnsi="Gotham Rounded Light"/>
          <w:b w:val="0"/>
          <w:bCs/>
          <w:color w:val="000000"/>
          <w:szCs w:val="24"/>
        </w:rPr>
        <w:t xml:space="preserve"> 233, correo electrónico: </w:t>
      </w:r>
      <w:hyperlink r:id="rId7" w:history="1">
        <w:r w:rsidRPr="00D4452F">
          <w:rPr>
            <w:rStyle w:val="Hipervnculo"/>
            <w:rFonts w:ascii="Gotham Rounded Light" w:hAnsi="Gotham Rounded Light"/>
            <w:b w:val="0"/>
            <w:bCs/>
            <w:szCs w:val="24"/>
          </w:rPr>
          <w:t>infancia@inau.gub.uy</w:t>
        </w:r>
      </w:hyperlink>
      <w:r w:rsidRPr="00D4452F">
        <w:rPr>
          <w:rFonts w:ascii="Gotham Rounded Light" w:hAnsi="Gotham Rounded Light"/>
          <w:b w:val="0"/>
          <w:bCs/>
          <w:color w:val="000000"/>
          <w:szCs w:val="24"/>
        </w:rPr>
        <w:t>,</w:t>
      </w:r>
      <w:r w:rsidR="00B04876" w:rsidRPr="00D4452F">
        <w:rPr>
          <w:rFonts w:ascii="Gotham Rounded Light" w:hAnsi="Gotham Rounded Light"/>
          <w:b w:val="0"/>
          <w:bCs/>
          <w:color w:val="000000"/>
          <w:szCs w:val="24"/>
        </w:rPr>
        <w:t xml:space="preserve"> Dirección Departamental de Rio Negro sita en la calle Zorrilla de San Martín  1320, ciudad de Fray Bentos, correo electrónico </w:t>
      </w:r>
      <w:hyperlink r:id="rId8" w:history="1">
        <w:r w:rsidR="00B04876" w:rsidRPr="00D4452F">
          <w:rPr>
            <w:rStyle w:val="Hipervnculo"/>
            <w:rFonts w:ascii="Gotham Rounded Light" w:hAnsi="Gotham Rounded Light"/>
            <w:b w:val="0"/>
            <w:bCs/>
            <w:szCs w:val="24"/>
          </w:rPr>
          <w:t>rionegro@inau.gub.uy</w:t>
        </w:r>
      </w:hyperlink>
      <w:r w:rsidR="00B04876" w:rsidRPr="00D4452F">
        <w:rPr>
          <w:rFonts w:ascii="Gotham Rounded Light" w:hAnsi="Gotham Rounded Light"/>
          <w:b w:val="0"/>
          <w:bCs/>
          <w:color w:val="000000"/>
          <w:szCs w:val="24"/>
        </w:rPr>
        <w:t xml:space="preserve"> </w:t>
      </w:r>
      <w:r w:rsidRPr="00D4452F">
        <w:rPr>
          <w:rFonts w:ascii="Gotham Rounded Light" w:hAnsi="Gotham Rounded Light"/>
          <w:b w:val="0"/>
          <w:bCs/>
          <w:color w:val="000000"/>
          <w:szCs w:val="24"/>
        </w:rPr>
        <w:t xml:space="preserve"> y a </w:t>
      </w:r>
      <w:hyperlink r:id="rId9" w:history="1">
        <w:r w:rsidRPr="00D4452F">
          <w:rPr>
            <w:rStyle w:val="Hipervnculo"/>
            <w:rFonts w:ascii="Gotham Rounded Light" w:hAnsi="Gotham Rounded Light"/>
            <w:b w:val="0"/>
            <w:bCs/>
            <w:szCs w:val="24"/>
          </w:rPr>
          <w:t>sreyes@inau.gub.uy</w:t>
        </w:r>
      </w:hyperlink>
      <w:r w:rsidRPr="00D4452F">
        <w:rPr>
          <w:rFonts w:ascii="Gotham Rounded Light" w:hAnsi="Gotham Rounded Light"/>
          <w:b w:val="0"/>
          <w:bCs/>
          <w:color w:val="000000"/>
          <w:szCs w:val="24"/>
        </w:rPr>
        <w:t xml:space="preserve"> .</w:t>
      </w:r>
    </w:p>
    <w:p w:rsidR="000D2818" w:rsidRPr="00D4452F" w:rsidRDefault="000D2818" w:rsidP="000D2818">
      <w:pPr>
        <w:pStyle w:val="Textoindependiente"/>
        <w:jc w:val="both"/>
        <w:rPr>
          <w:rFonts w:ascii="Gotham Rounded Light" w:hAnsi="Gotham Rounded Light"/>
          <w:b w:val="0"/>
          <w:bCs/>
          <w:color w:val="000000"/>
          <w:szCs w:val="24"/>
          <w:u w:val="single"/>
        </w:rPr>
      </w:pPr>
      <w:r w:rsidRPr="00D4452F">
        <w:rPr>
          <w:rFonts w:ascii="Gotham Rounded Light" w:hAnsi="Gotham Rounded Light"/>
          <w:b w:val="0"/>
          <w:bCs/>
          <w:color w:val="000000"/>
          <w:szCs w:val="24"/>
        </w:rPr>
        <w:t xml:space="preserve">                                               </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La notificación a la OSC que resulte adjudicataria, será remitida al domicilio del representante estatutario o legal, directamente o por fax o por telegrama colacionado, disponiendo las mismas de 5 (cinco) días corridos a contar desde la notificación para presentarse.</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Todos los plazos establecidos en éstas bases se computarán por días corridos, excepto cuando se disponga expresamente lo contrario.</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Cuando el vencimiento de un término fuera un día inhábil, se entenderá adecuadamente cumplido el acto si se realizara el primer día hábil siguiente a la fecha de vencimiento.</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lastRenderedPageBreak/>
        <w:t>Cuando no se hubiese establecido un plazo especial para la realización de notificaciones, citaciones, cumplimiento de intimación, emplazamientos e informes, o cualquier otro trámite, aquel será de 5 (cinco) días.</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Todos los plazos vencerán el día respectivo, no admitiéndose excepción fuera del horario establecido.</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El incumplimiento de estos términos, elimina inmediatamente al oferente para este llamado.</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Cs/>
          <w:color w:val="000000"/>
          <w:szCs w:val="24"/>
        </w:rPr>
      </w:pPr>
      <w:r w:rsidRPr="00D4452F">
        <w:rPr>
          <w:rFonts w:ascii="Gotham Rounded Light" w:hAnsi="Gotham Rounded Light"/>
          <w:bCs/>
          <w:color w:val="000000"/>
          <w:szCs w:val="24"/>
        </w:rPr>
        <w:t xml:space="preserve">1.3.- CRONOGRAMA DEL LLAMADO.-    </w:t>
      </w:r>
    </w:p>
    <w:p w:rsidR="00D4452F" w:rsidRDefault="00D4452F" w:rsidP="000D2818">
      <w:pPr>
        <w:pStyle w:val="Textoindependiente"/>
        <w:jc w:val="both"/>
        <w:rPr>
          <w:rFonts w:ascii="Gotham Rounded Light" w:hAnsi="Gotham Rounded Light"/>
          <w:bCs/>
          <w:color w:val="000000"/>
          <w:szCs w:val="24"/>
        </w:rPr>
      </w:pPr>
    </w:p>
    <w:p w:rsidR="000D2818" w:rsidRPr="00D4452F" w:rsidRDefault="000D2818" w:rsidP="000D2818">
      <w:pPr>
        <w:pStyle w:val="Textoindependiente"/>
        <w:jc w:val="both"/>
        <w:rPr>
          <w:rFonts w:ascii="Gotham Rounded Light" w:hAnsi="Gotham Rounded Light"/>
          <w:bCs/>
          <w:color w:val="000000"/>
          <w:szCs w:val="24"/>
        </w:rPr>
      </w:pPr>
      <w:r w:rsidRPr="00D4452F">
        <w:rPr>
          <w:rFonts w:ascii="Gotham Rounded Light" w:hAnsi="Gotham Rounded Light"/>
          <w:bCs/>
          <w:color w:val="000000"/>
          <w:szCs w:val="24"/>
        </w:rPr>
        <w:t>Las OSC podrán retirar las Bases y condiciones para el presente llamado en</w:t>
      </w:r>
      <w:r w:rsidR="00B04876" w:rsidRPr="00D4452F">
        <w:rPr>
          <w:rFonts w:ascii="Gotham Rounded Light" w:hAnsi="Gotham Rounded Light"/>
          <w:bCs/>
          <w:color w:val="000000"/>
          <w:szCs w:val="24"/>
        </w:rPr>
        <w:t xml:space="preserve"> la Dirección Departamental de Rio Negro, sita en la ciudad de Fray Bentos calle Zorrilla de San Martin 1320 y</w:t>
      </w:r>
      <w:r w:rsidRPr="00D4452F">
        <w:rPr>
          <w:rFonts w:ascii="Gotham Rounded Light" w:hAnsi="Gotham Rounded Light"/>
          <w:bCs/>
          <w:color w:val="000000"/>
          <w:szCs w:val="24"/>
        </w:rPr>
        <w:t xml:space="preserve"> Gestión Documental Programática (Martin </w:t>
      </w:r>
      <w:proofErr w:type="spellStart"/>
      <w:r w:rsidRPr="00D4452F">
        <w:rPr>
          <w:rFonts w:ascii="Gotham Rounded Light" w:hAnsi="Gotham Rounded Light"/>
          <w:bCs/>
          <w:color w:val="000000"/>
          <w:szCs w:val="24"/>
        </w:rPr>
        <w:t>Garcia</w:t>
      </w:r>
      <w:proofErr w:type="spellEnd"/>
      <w:r w:rsidRPr="00D4452F">
        <w:rPr>
          <w:rFonts w:ascii="Gotham Rounded Light" w:hAnsi="Gotham Rounded Light"/>
          <w:bCs/>
          <w:color w:val="000000"/>
          <w:szCs w:val="24"/>
        </w:rPr>
        <w:t xml:space="preserve"> 1222, apto. 001), a partir del día </w:t>
      </w:r>
      <w:r w:rsidR="00B04876" w:rsidRPr="00D4452F">
        <w:rPr>
          <w:rFonts w:ascii="Gotham Rounded Light" w:hAnsi="Gotham Rounded Light"/>
          <w:bCs/>
          <w:color w:val="000000"/>
          <w:szCs w:val="24"/>
        </w:rPr>
        <w:t>3</w:t>
      </w:r>
      <w:r w:rsidRPr="00D4452F">
        <w:rPr>
          <w:rFonts w:ascii="Gotham Rounded Light" w:hAnsi="Gotham Rounded Light"/>
          <w:bCs/>
          <w:color w:val="000000"/>
          <w:szCs w:val="24"/>
        </w:rPr>
        <w:t xml:space="preserve"> de </w:t>
      </w:r>
      <w:r w:rsidR="00B04876" w:rsidRPr="00D4452F">
        <w:rPr>
          <w:rFonts w:ascii="Gotham Rounded Light" w:hAnsi="Gotham Rounded Light"/>
          <w:bCs/>
          <w:color w:val="000000"/>
          <w:szCs w:val="24"/>
        </w:rPr>
        <w:t>setiembre</w:t>
      </w:r>
      <w:r w:rsidRPr="00D4452F">
        <w:rPr>
          <w:rFonts w:ascii="Gotham Rounded Light" w:hAnsi="Gotham Rounded Light"/>
          <w:bCs/>
          <w:color w:val="000000"/>
          <w:szCs w:val="24"/>
        </w:rPr>
        <w:t xml:space="preserve"> y hasta el día </w:t>
      </w:r>
      <w:r w:rsidR="00B04876" w:rsidRPr="00D4452F">
        <w:rPr>
          <w:rFonts w:ascii="Gotham Rounded Light" w:hAnsi="Gotham Rounded Light"/>
          <w:bCs/>
          <w:color w:val="000000"/>
          <w:szCs w:val="24"/>
        </w:rPr>
        <w:t>28</w:t>
      </w:r>
      <w:r w:rsidRPr="00D4452F">
        <w:rPr>
          <w:rFonts w:ascii="Gotham Rounded Light" w:hAnsi="Gotham Rounded Light"/>
          <w:bCs/>
          <w:color w:val="000000"/>
          <w:szCs w:val="24"/>
        </w:rPr>
        <w:t xml:space="preserve"> de </w:t>
      </w:r>
      <w:r w:rsidR="00D00D03" w:rsidRPr="00D4452F">
        <w:rPr>
          <w:rFonts w:ascii="Gotham Rounded Light" w:hAnsi="Gotham Rounded Light"/>
          <w:bCs/>
          <w:color w:val="000000"/>
          <w:szCs w:val="24"/>
        </w:rPr>
        <w:t>setiembre</w:t>
      </w:r>
      <w:r w:rsidRPr="00D4452F">
        <w:rPr>
          <w:rFonts w:ascii="Gotham Rounded Light" w:hAnsi="Gotham Rounded Light"/>
          <w:bCs/>
          <w:color w:val="000000"/>
          <w:szCs w:val="24"/>
        </w:rPr>
        <w:t xml:space="preserve"> de 2018  en el horario de atención al público de lunes a viernes de </w:t>
      </w:r>
      <w:r w:rsidR="00D00D03" w:rsidRPr="00D4452F">
        <w:rPr>
          <w:rFonts w:ascii="Gotham Rounded Light" w:hAnsi="Gotham Rounded Light"/>
          <w:bCs/>
          <w:color w:val="000000"/>
          <w:szCs w:val="24"/>
        </w:rPr>
        <w:t>11</w:t>
      </w:r>
      <w:r w:rsidRPr="00D4452F">
        <w:rPr>
          <w:rFonts w:ascii="Gotham Rounded Light" w:hAnsi="Gotham Rounded Light"/>
          <w:bCs/>
          <w:color w:val="000000"/>
          <w:szCs w:val="24"/>
        </w:rPr>
        <w:t>:15 a 1</w:t>
      </w:r>
      <w:r w:rsidR="00D00D03" w:rsidRPr="00D4452F">
        <w:rPr>
          <w:rFonts w:ascii="Gotham Rounded Light" w:hAnsi="Gotham Rounded Light"/>
          <w:bCs/>
          <w:color w:val="000000"/>
          <w:szCs w:val="24"/>
        </w:rPr>
        <w:t>6</w:t>
      </w:r>
      <w:r w:rsidRPr="00D4452F">
        <w:rPr>
          <w:rFonts w:ascii="Gotham Rounded Light" w:hAnsi="Gotham Rounded Light"/>
          <w:bCs/>
          <w:color w:val="000000"/>
          <w:szCs w:val="24"/>
        </w:rPr>
        <w:t>:30 horas.</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A la hora  1</w:t>
      </w:r>
      <w:r w:rsidR="00D00D03" w:rsidRPr="00D4452F">
        <w:rPr>
          <w:rFonts w:ascii="Gotham Rounded Light" w:hAnsi="Gotham Rounded Light"/>
          <w:b w:val="0"/>
          <w:bCs/>
          <w:color w:val="000000"/>
          <w:szCs w:val="24"/>
        </w:rPr>
        <w:t>6</w:t>
      </w:r>
      <w:r w:rsidRPr="00D4452F">
        <w:rPr>
          <w:rFonts w:ascii="Gotham Rounded Light" w:hAnsi="Gotham Rounded Light"/>
          <w:b w:val="0"/>
          <w:bCs/>
          <w:color w:val="000000"/>
          <w:szCs w:val="24"/>
        </w:rPr>
        <w:t xml:space="preserve">:30 del día  </w:t>
      </w:r>
      <w:r w:rsidR="00B04876" w:rsidRPr="00D4452F">
        <w:rPr>
          <w:rFonts w:ascii="Gotham Rounded Light" w:hAnsi="Gotham Rounded Light"/>
          <w:b w:val="0"/>
          <w:bCs/>
          <w:color w:val="000000"/>
          <w:szCs w:val="24"/>
        </w:rPr>
        <w:t>28</w:t>
      </w:r>
      <w:r w:rsidR="00D00D03" w:rsidRPr="00D4452F">
        <w:rPr>
          <w:rFonts w:ascii="Gotham Rounded Light" w:hAnsi="Gotham Rounded Light"/>
          <w:b w:val="0"/>
          <w:bCs/>
          <w:color w:val="000000"/>
          <w:szCs w:val="24"/>
        </w:rPr>
        <w:t xml:space="preserve"> de setiembre</w:t>
      </w:r>
      <w:r w:rsidRPr="00D4452F">
        <w:rPr>
          <w:rFonts w:ascii="Gotham Rounded Light" w:hAnsi="Gotham Rounded Light"/>
          <w:b w:val="0"/>
          <w:bCs/>
          <w:color w:val="000000"/>
          <w:szCs w:val="24"/>
        </w:rPr>
        <w:t xml:space="preserve">  se cierra la recepción de propuestas y se procederá a la apertura de los sobres Nº1</w:t>
      </w:r>
      <w:r w:rsidR="00B04876" w:rsidRPr="00D4452F">
        <w:rPr>
          <w:rFonts w:ascii="Gotham Rounded Light" w:hAnsi="Gotham Rounded Light"/>
          <w:b w:val="0"/>
          <w:bCs/>
          <w:color w:val="000000"/>
          <w:szCs w:val="24"/>
        </w:rPr>
        <w:t xml:space="preserve"> en coordinación con la Dirección Departamental de Rio Negro,</w:t>
      </w:r>
      <w:r w:rsidRPr="00D4452F">
        <w:rPr>
          <w:rFonts w:ascii="Gotham Rounded Light" w:hAnsi="Gotham Rounded Light"/>
          <w:b w:val="0"/>
          <w:bCs/>
          <w:color w:val="000000"/>
          <w:szCs w:val="24"/>
        </w:rPr>
        <w:t xml:space="preserve"> labrándose acta a tales efectos.</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La Sub Dirección Programática de INAU convocará al Tribunal de Evaluación integrado por 2 (dos) representantes de Programa Infancia y 1 (uno) dispuesto por Dirección Departamental de </w:t>
      </w:r>
      <w:r w:rsidR="00B04876" w:rsidRPr="00D4452F">
        <w:rPr>
          <w:rFonts w:ascii="Gotham Rounded Light" w:hAnsi="Gotham Rounded Light"/>
          <w:b w:val="0"/>
          <w:bCs/>
          <w:color w:val="000000"/>
          <w:szCs w:val="24"/>
        </w:rPr>
        <w:t>Rio Negro</w:t>
      </w:r>
      <w:r w:rsidRPr="00D4452F">
        <w:rPr>
          <w:rFonts w:ascii="Gotham Rounded Light" w:hAnsi="Gotham Rounded Light"/>
          <w:b w:val="0"/>
          <w:bCs/>
          <w:color w:val="000000"/>
          <w:szCs w:val="24"/>
        </w:rPr>
        <w:t>.</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u w:val="single"/>
        </w:rPr>
      </w:pPr>
      <w:r w:rsidRPr="00D4452F">
        <w:rPr>
          <w:rFonts w:ascii="Gotham Rounded Light" w:hAnsi="Gotham Rounded Light"/>
          <w:b w:val="0"/>
          <w:bCs/>
          <w:color w:val="000000"/>
          <w:szCs w:val="24"/>
          <w:u w:val="single"/>
        </w:rPr>
        <w:t>2.- BASES PARTICULARES</w:t>
      </w:r>
    </w:p>
    <w:p w:rsidR="000D2818" w:rsidRPr="00D4452F" w:rsidRDefault="000D2818" w:rsidP="000D2818">
      <w:pPr>
        <w:pStyle w:val="Ttulo2"/>
        <w:rPr>
          <w:rFonts w:ascii="Gotham Rounded Light" w:hAnsi="Gotham Rounded Light"/>
          <w:b w:val="0"/>
          <w:bCs/>
          <w:color w:val="000000"/>
          <w:szCs w:val="24"/>
        </w:rPr>
      </w:pPr>
    </w:p>
    <w:p w:rsidR="000D2818" w:rsidRPr="00D4452F" w:rsidRDefault="000D2818" w:rsidP="000D2818">
      <w:pPr>
        <w:pStyle w:val="Ttulo2"/>
        <w:rPr>
          <w:rFonts w:ascii="Gotham Rounded Light" w:hAnsi="Gotham Rounded Light"/>
          <w:bCs/>
          <w:color w:val="000000"/>
          <w:szCs w:val="24"/>
        </w:rPr>
      </w:pPr>
      <w:r w:rsidRPr="00D4452F">
        <w:rPr>
          <w:rFonts w:ascii="Gotham Rounded Light" w:hAnsi="Gotham Rounded Light"/>
          <w:bCs/>
          <w:color w:val="000000"/>
          <w:szCs w:val="24"/>
        </w:rPr>
        <w:t>2.1.- OBJETO DEL LLAMADO</w:t>
      </w:r>
    </w:p>
    <w:p w:rsidR="000D2818" w:rsidRPr="00D4452F" w:rsidRDefault="000D2818" w:rsidP="000D2818">
      <w:pPr>
        <w:pStyle w:val="Textoindependiente3"/>
        <w:rPr>
          <w:rFonts w:ascii="Gotham Rounded Light" w:hAnsi="Gotham Rounded Light"/>
          <w:bCs/>
          <w:color w:val="000000"/>
          <w:sz w:val="24"/>
          <w:szCs w:val="24"/>
          <w:lang w:val="es-ES_tradnl"/>
        </w:rPr>
      </w:pPr>
    </w:p>
    <w:p w:rsidR="000D2818" w:rsidRPr="00D4452F" w:rsidRDefault="000D2818" w:rsidP="000D2818">
      <w:pPr>
        <w:pStyle w:val="Textoindependiente"/>
        <w:jc w:val="both"/>
        <w:rPr>
          <w:rFonts w:ascii="Gotham Rounded Light" w:hAnsi="Gotham Rounded Light"/>
          <w:bCs/>
          <w:color w:val="000000"/>
          <w:szCs w:val="24"/>
          <w:lang w:val="es-ES_tradnl"/>
        </w:rPr>
      </w:pPr>
      <w:r w:rsidRPr="00D4452F">
        <w:rPr>
          <w:rFonts w:ascii="Gotham Rounded Light" w:hAnsi="Gotham Rounded Light"/>
          <w:bCs/>
          <w:color w:val="000000"/>
          <w:szCs w:val="24"/>
          <w:lang w:val="es-ES_tradnl"/>
        </w:rPr>
        <w:t xml:space="preserve">Gestionar </w:t>
      </w:r>
      <w:r w:rsidR="00D00D03" w:rsidRPr="00D4452F">
        <w:rPr>
          <w:rFonts w:ascii="Gotham Rounded Light" w:hAnsi="Gotham Rounded Light"/>
          <w:bCs/>
          <w:color w:val="000000"/>
          <w:szCs w:val="24"/>
          <w:lang w:val="es-ES_tradnl"/>
        </w:rPr>
        <w:t>un</w:t>
      </w:r>
      <w:r w:rsidRPr="00D4452F">
        <w:rPr>
          <w:rFonts w:ascii="Gotham Rounded Light" w:hAnsi="Gotham Rounded Light"/>
          <w:bCs/>
          <w:color w:val="000000"/>
          <w:szCs w:val="24"/>
          <w:lang w:val="es-ES_tradnl"/>
        </w:rPr>
        <w:t xml:space="preserve"> (</w:t>
      </w:r>
      <w:r w:rsidR="00D00D03" w:rsidRPr="00D4452F">
        <w:rPr>
          <w:rFonts w:ascii="Gotham Rounded Light" w:hAnsi="Gotham Rounded Light"/>
          <w:bCs/>
          <w:color w:val="000000"/>
          <w:szCs w:val="24"/>
          <w:lang w:val="es-ES_tradnl"/>
        </w:rPr>
        <w:t>1</w:t>
      </w:r>
      <w:r w:rsidRPr="00D4452F">
        <w:rPr>
          <w:rFonts w:ascii="Gotham Rounded Light" w:hAnsi="Gotham Rounded Light"/>
          <w:bCs/>
          <w:color w:val="000000"/>
          <w:szCs w:val="24"/>
          <w:lang w:val="es-ES_tradnl"/>
        </w:rPr>
        <w:t>) proyecto</w:t>
      </w:r>
      <w:r w:rsidR="00271F3C" w:rsidRPr="00D4452F">
        <w:rPr>
          <w:rFonts w:ascii="Gotham Rounded Light" w:hAnsi="Gotham Rounded Light"/>
          <w:bCs/>
          <w:color w:val="000000"/>
          <w:szCs w:val="24"/>
        </w:rPr>
        <w:t xml:space="preserve"> en la ciudad de Fray Bentos</w:t>
      </w:r>
      <w:r w:rsidR="00D00D03" w:rsidRPr="00D4452F">
        <w:rPr>
          <w:rFonts w:ascii="Gotham Rounded Light" w:hAnsi="Gotham Rounded Light"/>
          <w:bCs/>
          <w:color w:val="000000"/>
          <w:szCs w:val="24"/>
        </w:rPr>
        <w:t xml:space="preserve">, </w:t>
      </w:r>
      <w:r w:rsidRPr="00D4452F">
        <w:rPr>
          <w:rFonts w:ascii="Gotham Rounded Light" w:hAnsi="Gotham Rounded Light"/>
          <w:bCs/>
          <w:color w:val="000000"/>
          <w:szCs w:val="24"/>
          <w:lang w:val="es-ES_tradnl"/>
        </w:rPr>
        <w:t xml:space="preserve">modalidad de Atención Integral de </w:t>
      </w:r>
      <w:r w:rsidR="00271F3C" w:rsidRPr="00D4452F">
        <w:rPr>
          <w:rFonts w:ascii="Gotham Rounded Light" w:hAnsi="Gotham Rounded Light"/>
          <w:bCs/>
          <w:color w:val="000000"/>
          <w:szCs w:val="24"/>
          <w:lang w:val="es-ES_tradnl"/>
        </w:rPr>
        <w:t>Tiempo Parcial, Perfil Club de N</w:t>
      </w:r>
      <w:r w:rsidRPr="00D4452F">
        <w:rPr>
          <w:rFonts w:ascii="Gotham Rounded Light" w:hAnsi="Gotham Rounded Light"/>
          <w:bCs/>
          <w:color w:val="000000"/>
          <w:szCs w:val="24"/>
          <w:lang w:val="es-ES_tradnl"/>
        </w:rPr>
        <w:t>iños, para la atención de 50 niños entre 5 y 12 años y 11 meses,</w:t>
      </w:r>
      <w:r w:rsidR="00D00D03" w:rsidRPr="00D4452F">
        <w:rPr>
          <w:rFonts w:ascii="Gotham Rounded Light" w:hAnsi="Gotham Rounded Light"/>
          <w:bCs/>
          <w:color w:val="000000"/>
          <w:szCs w:val="24"/>
          <w:lang w:val="es-ES_tradnl"/>
        </w:rPr>
        <w:t xml:space="preserve"> (13 años y 11 meses si continúan escolarizados)</w:t>
      </w:r>
      <w:r w:rsidRPr="00D4452F">
        <w:rPr>
          <w:rFonts w:ascii="Gotham Rounded Light" w:hAnsi="Gotham Rounded Light"/>
          <w:bCs/>
          <w:color w:val="000000"/>
          <w:szCs w:val="24"/>
          <w:lang w:val="es-ES_tradnl"/>
        </w:rPr>
        <w:t xml:space="preserve"> mediante un convenio de subvención con una retribución mensual por cada niño atendido de acuerdo al art. 3° del </w:t>
      </w:r>
      <w:proofErr w:type="spellStart"/>
      <w:r w:rsidRPr="00D4452F">
        <w:rPr>
          <w:rFonts w:ascii="Gotham Rounded Light" w:hAnsi="Gotham Rounded Light"/>
          <w:bCs/>
          <w:color w:val="000000"/>
          <w:szCs w:val="24"/>
          <w:lang w:val="es-ES_tradnl"/>
        </w:rPr>
        <w:t>Dec</w:t>
      </w:r>
      <w:proofErr w:type="spellEnd"/>
      <w:r w:rsidRPr="00D4452F">
        <w:rPr>
          <w:rFonts w:ascii="Gotham Rounded Light" w:hAnsi="Gotham Rounded Light"/>
          <w:bCs/>
          <w:color w:val="000000"/>
          <w:szCs w:val="24"/>
          <w:lang w:val="es-ES_tradnl"/>
        </w:rPr>
        <w:t>. 329/88 que corresponde a U.R. 5,61 por niño atendido por mes, en régimen de pago fijo, por el 100% de la población atendida.</w:t>
      </w:r>
    </w:p>
    <w:p w:rsidR="000D2818" w:rsidRPr="00D4452F" w:rsidRDefault="000D2818" w:rsidP="000D2818">
      <w:pPr>
        <w:pStyle w:val="Textoindependiente3"/>
        <w:rPr>
          <w:rFonts w:ascii="Gotham Rounded Light" w:hAnsi="Gotham Rounded Light"/>
          <w:bCs/>
          <w:color w:val="000000"/>
          <w:sz w:val="24"/>
          <w:szCs w:val="24"/>
          <w:lang w:val="es-ES_tradnl"/>
        </w:rPr>
      </w:pPr>
    </w:p>
    <w:p w:rsidR="000D2818" w:rsidRPr="00D4452F" w:rsidRDefault="000D2818" w:rsidP="000D2818">
      <w:pPr>
        <w:pStyle w:val="Ttulo3"/>
        <w:spacing w:before="240" w:after="120"/>
        <w:jc w:val="both"/>
        <w:rPr>
          <w:rFonts w:ascii="Gotham Rounded Light" w:hAnsi="Gotham Rounded Light"/>
          <w:b w:val="0"/>
          <w:bCs/>
          <w:color w:val="000000"/>
          <w:sz w:val="24"/>
          <w:szCs w:val="24"/>
        </w:rPr>
      </w:pPr>
      <w:r w:rsidRPr="00D4452F">
        <w:rPr>
          <w:rFonts w:ascii="Gotham Rounded Light" w:hAnsi="Gotham Rounded Light"/>
          <w:b w:val="0"/>
          <w:bCs/>
          <w:color w:val="000000"/>
          <w:sz w:val="24"/>
          <w:szCs w:val="24"/>
        </w:rPr>
        <w:t>2.2.- TERMINOS DE REFERENCIA DEL PERFIL DE ATENCION Club de Niños – El desarrollo de los Términos de Referencia se presenta en el Anexo De acuerdo  al Reglamento General de Convenios, Art. 22 literal A, numeral 2, y Reglamento Específico.</w:t>
      </w:r>
    </w:p>
    <w:p w:rsidR="000D2818" w:rsidRPr="00D4452F" w:rsidRDefault="000D2818" w:rsidP="000D2818">
      <w:pPr>
        <w:pStyle w:val="Ttulo3"/>
        <w:spacing w:before="240" w:after="120"/>
        <w:jc w:val="both"/>
        <w:rPr>
          <w:rFonts w:ascii="Gotham Rounded Light" w:hAnsi="Gotham Rounded Light"/>
          <w:b w:val="0"/>
          <w:bCs/>
          <w:color w:val="000000"/>
          <w:sz w:val="24"/>
          <w:szCs w:val="24"/>
        </w:rPr>
      </w:pPr>
      <w:r w:rsidRPr="00D4452F">
        <w:rPr>
          <w:rFonts w:ascii="Gotham Rounded Light" w:hAnsi="Gotham Rounded Light"/>
          <w:b w:val="0"/>
          <w:bCs/>
          <w:color w:val="000000"/>
          <w:sz w:val="24"/>
          <w:szCs w:val="24"/>
        </w:rPr>
        <w:t>2.3 PROPUESTAS.</w:t>
      </w:r>
    </w:p>
    <w:p w:rsidR="000D2818" w:rsidRPr="00D4452F" w:rsidRDefault="000D2818" w:rsidP="000D2818">
      <w:pPr>
        <w:pStyle w:val="Ttulo7"/>
        <w:ind w:left="0"/>
        <w:rPr>
          <w:rFonts w:ascii="Gotham Rounded Light" w:hAnsi="Gotham Rounded Light"/>
          <w:b w:val="0"/>
          <w:bCs/>
          <w:color w:val="000000"/>
          <w:sz w:val="24"/>
          <w:szCs w:val="24"/>
        </w:rPr>
      </w:pPr>
      <w:r w:rsidRPr="00D4452F">
        <w:rPr>
          <w:rFonts w:ascii="Gotham Rounded Light" w:hAnsi="Gotham Rounded Light"/>
          <w:b w:val="0"/>
          <w:bCs/>
          <w:color w:val="000000"/>
          <w:sz w:val="24"/>
          <w:szCs w:val="24"/>
        </w:rPr>
        <w:t>2.3.1</w:t>
      </w:r>
      <w:r w:rsidRPr="00D4452F">
        <w:rPr>
          <w:rFonts w:ascii="Gotham Rounded Light" w:hAnsi="Gotham Rounded Light"/>
          <w:b w:val="0"/>
          <w:bCs/>
          <w:color w:val="000000"/>
          <w:sz w:val="24"/>
          <w:szCs w:val="24"/>
        </w:rPr>
        <w:tab/>
        <w:t>OSC, Cooperativas y/o Fundaciones.</w:t>
      </w:r>
    </w:p>
    <w:p w:rsidR="000D2818" w:rsidRPr="00D4452F" w:rsidRDefault="000D2818" w:rsidP="000D2818">
      <w:pPr>
        <w:pStyle w:val="Textoindependiente3"/>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Están habilitados para participar en este Llamado, las Entidades interesadas en la gestión de Proyectos de Club de Niños que cumplan con los requisitos previstos en el Reglamento General de Convenios de INAU.  </w:t>
      </w:r>
    </w:p>
    <w:p w:rsidR="000D2818" w:rsidRPr="00D4452F" w:rsidRDefault="000D2818" w:rsidP="000D2818">
      <w:pPr>
        <w:pStyle w:val="Textoindependiente3"/>
        <w:numPr>
          <w:ilvl w:val="0"/>
          <w:numId w:val="2"/>
        </w:numPr>
        <w:rPr>
          <w:rFonts w:ascii="Gotham Rounded Light" w:hAnsi="Gotham Rounded Light"/>
          <w:bCs/>
          <w:color w:val="000000"/>
          <w:sz w:val="24"/>
          <w:szCs w:val="24"/>
        </w:rPr>
      </w:pPr>
      <w:r w:rsidRPr="00D4452F">
        <w:rPr>
          <w:rFonts w:ascii="Gotham Rounded Light" w:hAnsi="Gotham Rounded Light"/>
          <w:bCs/>
          <w:color w:val="000000"/>
          <w:sz w:val="24"/>
          <w:szCs w:val="24"/>
        </w:rPr>
        <w:lastRenderedPageBreak/>
        <w:t>Las Entidades interesadas se presentarán en forma individual.</w:t>
      </w:r>
    </w:p>
    <w:p w:rsidR="000D2818" w:rsidRPr="00D4452F" w:rsidRDefault="000D2818" w:rsidP="000D2818">
      <w:pPr>
        <w:pStyle w:val="Textoindependiente3"/>
        <w:numPr>
          <w:ilvl w:val="0"/>
          <w:numId w:val="2"/>
        </w:numPr>
        <w:rPr>
          <w:rFonts w:ascii="Gotham Rounded Light" w:hAnsi="Gotham Rounded Light"/>
          <w:bCs/>
          <w:color w:val="000000"/>
          <w:sz w:val="24"/>
          <w:szCs w:val="24"/>
        </w:rPr>
      </w:pPr>
      <w:r w:rsidRPr="00D4452F">
        <w:rPr>
          <w:rFonts w:ascii="Gotham Rounded Light" w:hAnsi="Gotham Rounded Light"/>
          <w:bCs/>
          <w:color w:val="000000"/>
          <w:sz w:val="24"/>
          <w:szCs w:val="24"/>
        </w:rPr>
        <w:t>Se priorizará las Entidades que tengan menos de tres convenios  con INAU a la fecha de presentación.</w:t>
      </w:r>
    </w:p>
    <w:p w:rsidR="000D2818" w:rsidRPr="00D4452F" w:rsidRDefault="000D2818" w:rsidP="000D2818">
      <w:pPr>
        <w:pStyle w:val="Textoindependiente3"/>
        <w:numPr>
          <w:ilvl w:val="0"/>
          <w:numId w:val="2"/>
        </w:numPr>
        <w:rPr>
          <w:rFonts w:ascii="Gotham Rounded Light" w:hAnsi="Gotham Rounded Light"/>
          <w:bCs/>
          <w:color w:val="000000"/>
          <w:sz w:val="24"/>
          <w:szCs w:val="24"/>
          <w:lang w:val="es-ES_tradnl"/>
        </w:rPr>
      </w:pPr>
      <w:r w:rsidRPr="00D4452F">
        <w:rPr>
          <w:rFonts w:ascii="Gotham Rounded Light" w:hAnsi="Gotham Rounded Light"/>
          <w:bCs/>
          <w:color w:val="000000"/>
          <w:sz w:val="24"/>
          <w:szCs w:val="24"/>
          <w:lang w:val="es-ES_tradnl"/>
        </w:rPr>
        <w:t xml:space="preserve">Se priorizará la firma de convenios con </w:t>
      </w:r>
      <w:proofErr w:type="gramStart"/>
      <w:r w:rsidRPr="00D4452F">
        <w:rPr>
          <w:rFonts w:ascii="Gotham Rounded Light" w:hAnsi="Gotham Rounded Light"/>
          <w:bCs/>
          <w:color w:val="000000"/>
          <w:sz w:val="24"/>
          <w:szCs w:val="24"/>
          <w:lang w:val="es-ES_tradnl"/>
        </w:rPr>
        <w:t>Entidades ,</w:t>
      </w:r>
      <w:proofErr w:type="gramEnd"/>
      <w:r w:rsidRPr="00D4452F">
        <w:rPr>
          <w:rFonts w:ascii="Gotham Rounded Light" w:hAnsi="Gotham Rounded Light"/>
          <w:bCs/>
          <w:color w:val="000000"/>
          <w:sz w:val="24"/>
          <w:szCs w:val="24"/>
          <w:lang w:val="es-ES_tradnl"/>
        </w:rPr>
        <w:t xml:space="preserve"> que puedan probar idoneidad, para el logro de los objetivos y la ejecución de las actividades previstas  y según lo requerido en el Reglamento General y Específico de Convenios.</w:t>
      </w:r>
    </w:p>
    <w:p w:rsidR="000D2818" w:rsidRPr="00D4452F" w:rsidRDefault="000D2818" w:rsidP="000D2818">
      <w:pPr>
        <w:pStyle w:val="Textoindependiente3"/>
        <w:numPr>
          <w:ilvl w:val="0"/>
          <w:numId w:val="2"/>
        </w:numPr>
        <w:rPr>
          <w:rFonts w:ascii="Gotham Rounded Light" w:hAnsi="Gotham Rounded Light"/>
          <w:bCs/>
          <w:color w:val="000000"/>
          <w:sz w:val="24"/>
          <w:szCs w:val="24"/>
          <w:lang w:val="es-ES_tradnl"/>
        </w:rPr>
      </w:pPr>
      <w:r w:rsidRPr="00D4452F">
        <w:rPr>
          <w:rFonts w:ascii="Gotham Rounded Light" w:hAnsi="Gotham Rounded Light"/>
          <w:bCs/>
          <w:color w:val="000000"/>
          <w:sz w:val="24"/>
          <w:szCs w:val="24"/>
          <w:lang w:val="es-ES_tradnl"/>
        </w:rPr>
        <w:t>Presentar una descripción detallada de los Antecedentes de la Entidad, relacionados con el objeto del llamado, según formato sugerido para constancias de convenios y evaluación de gestión (Anexo).</w:t>
      </w:r>
    </w:p>
    <w:p w:rsidR="000D2818" w:rsidRPr="00D4452F" w:rsidRDefault="000D2818" w:rsidP="000D2818">
      <w:pPr>
        <w:pStyle w:val="Textoindependiente3"/>
        <w:numPr>
          <w:ilvl w:val="0"/>
          <w:numId w:val="2"/>
        </w:numPr>
        <w:rPr>
          <w:rFonts w:ascii="Gotham Rounded Light" w:hAnsi="Gotham Rounded Light"/>
          <w:bCs/>
          <w:color w:val="000000"/>
          <w:sz w:val="24"/>
          <w:szCs w:val="24"/>
          <w:lang w:val="es-ES_tradnl"/>
        </w:rPr>
      </w:pPr>
      <w:r w:rsidRPr="00D4452F">
        <w:rPr>
          <w:rFonts w:ascii="Gotham Rounded Light" w:hAnsi="Gotham Rounded Light"/>
          <w:bCs/>
          <w:color w:val="000000"/>
          <w:sz w:val="24"/>
          <w:szCs w:val="24"/>
          <w:lang w:val="es-ES_tradnl"/>
        </w:rPr>
        <w:t>Presentación de nota de aval de Organizaciones Sociales en actividades sociales comunitarias, según formato de constancia de participación (Anexo).</w:t>
      </w:r>
    </w:p>
    <w:p w:rsidR="000D2818" w:rsidRPr="00D4452F" w:rsidRDefault="000D2818" w:rsidP="000D2818">
      <w:pPr>
        <w:pStyle w:val="Textoindependiente3"/>
        <w:numPr>
          <w:ilvl w:val="0"/>
          <w:numId w:val="2"/>
        </w:numPr>
        <w:rPr>
          <w:rFonts w:ascii="Gotham Rounded Light" w:hAnsi="Gotham Rounded Light"/>
          <w:bCs/>
          <w:color w:val="000000"/>
          <w:sz w:val="24"/>
          <w:szCs w:val="24"/>
          <w:lang w:val="es-ES_tradnl"/>
        </w:rPr>
      </w:pPr>
      <w:r w:rsidRPr="00D4452F">
        <w:rPr>
          <w:rFonts w:ascii="Gotham Rounded Light" w:hAnsi="Gotham Rounded Light"/>
          <w:bCs/>
          <w:color w:val="000000"/>
          <w:sz w:val="24"/>
          <w:szCs w:val="24"/>
        </w:rPr>
        <w:t>El personal que ejecute el proyecto deberá: a) residir en el Departamento donde se gestionará el proyecto b) no estar afectado por los impedimentos  contenidos en estas Bases y/o en el Artículo 46 del T.O.C.A.F. y Reglamento de Convenios Art.9 y 10 (Anexo); c) no estar constituido por funcionarios del INAU comprendidos en las “incompatibilidades” definidas por el mismo.</w:t>
      </w:r>
    </w:p>
    <w:p w:rsidR="000D2818" w:rsidRPr="00D4452F" w:rsidRDefault="000D2818" w:rsidP="000D2818">
      <w:pPr>
        <w:pStyle w:val="Textoindependiente3"/>
        <w:rPr>
          <w:rFonts w:ascii="Gotham Rounded Light" w:hAnsi="Gotham Rounded Light"/>
          <w:bCs/>
          <w:color w:val="000000"/>
          <w:sz w:val="24"/>
          <w:szCs w:val="24"/>
          <w:lang w:val="es-ES_tradnl"/>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2.3.2.- CONSULTAS Y ACLARACIONES. COMUNICACIONES.</w:t>
      </w:r>
    </w:p>
    <w:p w:rsidR="000D2818" w:rsidRPr="00D4452F" w:rsidRDefault="000D2818" w:rsidP="000D2818">
      <w:pPr>
        <w:pStyle w:val="Textoindependiente3"/>
        <w:rPr>
          <w:rFonts w:ascii="Gotham Rounded Light" w:hAnsi="Gotham Rounded Light"/>
          <w:bCs/>
          <w:color w:val="000000"/>
          <w:sz w:val="24"/>
          <w:szCs w:val="24"/>
        </w:rPr>
      </w:pPr>
    </w:p>
    <w:p w:rsidR="000D2818" w:rsidRPr="00D4452F" w:rsidRDefault="000D2818" w:rsidP="000D2818">
      <w:pPr>
        <w:pStyle w:val="Textoindependiente3"/>
        <w:rPr>
          <w:rFonts w:ascii="Gotham Rounded Light" w:hAnsi="Gotham Rounded Light"/>
          <w:bCs/>
          <w:color w:val="000000"/>
          <w:sz w:val="24"/>
          <w:szCs w:val="24"/>
        </w:rPr>
      </w:pPr>
      <w:r w:rsidRPr="00D4452F">
        <w:rPr>
          <w:rFonts w:ascii="Gotham Rounded Light" w:hAnsi="Gotham Rounded Light"/>
          <w:bCs/>
          <w:color w:val="000000"/>
          <w:sz w:val="24"/>
          <w:szCs w:val="24"/>
        </w:rPr>
        <w:t>Cualquiera de las OSC podrá solicitar aclaraciones respecto de la presente convocatoria. Estas serán formuladas por  vía mail</w:t>
      </w:r>
      <w:r w:rsidR="00271F3C" w:rsidRPr="00D4452F">
        <w:rPr>
          <w:rFonts w:ascii="Gotham Rounded Light" w:hAnsi="Gotham Rounded Light"/>
          <w:bCs/>
          <w:color w:val="000000"/>
          <w:sz w:val="24"/>
          <w:szCs w:val="24"/>
        </w:rPr>
        <w:t xml:space="preserve"> a: </w:t>
      </w:r>
      <w:hyperlink r:id="rId10" w:history="1">
        <w:r w:rsidR="00271F3C" w:rsidRPr="00D4452F">
          <w:rPr>
            <w:rStyle w:val="Hipervnculo"/>
            <w:rFonts w:ascii="Gotham Rounded Light" w:hAnsi="Gotham Rounded Light"/>
            <w:bCs/>
            <w:sz w:val="24"/>
            <w:szCs w:val="24"/>
          </w:rPr>
          <w:t>rionegro@inau.gub.uy</w:t>
        </w:r>
      </w:hyperlink>
      <w:r w:rsidR="00271F3C" w:rsidRPr="00D4452F">
        <w:rPr>
          <w:rFonts w:ascii="Gotham Rounded Light" w:hAnsi="Gotham Rounded Light"/>
          <w:bCs/>
          <w:color w:val="000000"/>
          <w:sz w:val="24"/>
          <w:szCs w:val="24"/>
        </w:rPr>
        <w:t xml:space="preserve"> ,</w:t>
      </w:r>
      <w:r w:rsidRPr="00D4452F">
        <w:rPr>
          <w:rFonts w:ascii="Gotham Rounded Light" w:hAnsi="Gotham Rounded Light"/>
          <w:bCs/>
          <w:color w:val="000000"/>
          <w:sz w:val="24"/>
          <w:szCs w:val="24"/>
        </w:rPr>
        <w:t xml:space="preserve"> </w:t>
      </w:r>
      <w:hyperlink r:id="rId11" w:history="1">
        <w:r w:rsidR="00271F3C" w:rsidRPr="00D4452F">
          <w:rPr>
            <w:rStyle w:val="Hipervnculo"/>
            <w:rFonts w:ascii="Gotham Rounded Light" w:hAnsi="Gotham Rounded Light"/>
            <w:bCs/>
            <w:sz w:val="24"/>
            <w:szCs w:val="24"/>
          </w:rPr>
          <w:t>infancia@inau.gub.uy</w:t>
        </w:r>
      </w:hyperlink>
      <w:r w:rsidR="00271F3C" w:rsidRPr="00D4452F">
        <w:rPr>
          <w:rFonts w:ascii="Gotham Rounded Light" w:hAnsi="Gotham Rounded Light"/>
          <w:bCs/>
          <w:color w:val="000000"/>
          <w:sz w:val="24"/>
          <w:szCs w:val="24"/>
        </w:rPr>
        <w:t xml:space="preserve"> </w:t>
      </w:r>
      <w:r w:rsidRPr="00D4452F">
        <w:rPr>
          <w:rFonts w:ascii="Gotham Rounded Light" w:hAnsi="Gotham Rounded Light"/>
          <w:bCs/>
          <w:color w:val="000000"/>
          <w:sz w:val="24"/>
          <w:szCs w:val="24"/>
        </w:rPr>
        <w:t xml:space="preserve"> o </w:t>
      </w:r>
      <w:r w:rsidR="00591422" w:rsidRPr="00D4452F">
        <w:rPr>
          <w:rFonts w:ascii="Gotham Rounded Light" w:hAnsi="Gotham Rounded Light"/>
          <w:bCs/>
          <w:color w:val="000000"/>
          <w:sz w:val="24"/>
          <w:szCs w:val="24"/>
        </w:rPr>
        <w:t>(</w:t>
      </w:r>
      <w:hyperlink r:id="rId12" w:history="1">
        <w:r w:rsidR="00591422" w:rsidRPr="00D4452F">
          <w:rPr>
            <w:rStyle w:val="Hipervnculo"/>
            <w:rFonts w:ascii="Gotham Rounded Light" w:hAnsi="Gotham Rounded Light"/>
            <w:bCs/>
            <w:sz w:val="24"/>
            <w:szCs w:val="24"/>
          </w:rPr>
          <w:t>sreyes@inau.gub.uy</w:t>
        </w:r>
      </w:hyperlink>
      <w:r w:rsidR="00591422" w:rsidRPr="00D4452F">
        <w:rPr>
          <w:rFonts w:ascii="Gotham Rounded Light" w:hAnsi="Gotham Rounded Light"/>
          <w:bCs/>
          <w:color w:val="000000"/>
          <w:sz w:val="24"/>
          <w:szCs w:val="24"/>
        </w:rPr>
        <w:t xml:space="preserve">) </w:t>
      </w:r>
      <w:proofErr w:type="spellStart"/>
      <w:r w:rsidR="00591422" w:rsidRPr="00D4452F">
        <w:rPr>
          <w:rFonts w:ascii="Gotham Rounded Light" w:hAnsi="Gotham Rounded Light"/>
          <w:bCs/>
          <w:color w:val="000000"/>
          <w:sz w:val="24"/>
          <w:szCs w:val="24"/>
        </w:rPr>
        <w:t>tel</w:t>
      </w:r>
      <w:proofErr w:type="spellEnd"/>
      <w:r w:rsidR="00591422" w:rsidRPr="00D4452F">
        <w:rPr>
          <w:rFonts w:ascii="Gotham Rounded Light" w:hAnsi="Gotham Rounded Light"/>
          <w:bCs/>
          <w:color w:val="000000"/>
          <w:sz w:val="24"/>
          <w:szCs w:val="24"/>
        </w:rPr>
        <w:t xml:space="preserve"> 29248507 </w:t>
      </w:r>
      <w:proofErr w:type="spellStart"/>
      <w:r w:rsidR="00591422" w:rsidRPr="00D4452F">
        <w:rPr>
          <w:rFonts w:ascii="Gotham Rounded Light" w:hAnsi="Gotham Rounded Light"/>
          <w:bCs/>
          <w:color w:val="000000"/>
          <w:sz w:val="24"/>
          <w:szCs w:val="24"/>
        </w:rPr>
        <w:t>int</w:t>
      </w:r>
      <w:proofErr w:type="spellEnd"/>
      <w:r w:rsidR="00591422" w:rsidRPr="00D4452F">
        <w:rPr>
          <w:rFonts w:ascii="Gotham Rounded Light" w:hAnsi="Gotham Rounded Light"/>
          <w:bCs/>
          <w:color w:val="000000"/>
          <w:sz w:val="24"/>
          <w:szCs w:val="24"/>
        </w:rPr>
        <w:t>. 231</w:t>
      </w:r>
      <w:r w:rsidRPr="00D4452F">
        <w:rPr>
          <w:rFonts w:ascii="Gotham Rounded Light" w:hAnsi="Gotham Rounded Light"/>
          <w:bCs/>
          <w:color w:val="000000"/>
          <w:sz w:val="24"/>
          <w:szCs w:val="24"/>
        </w:rPr>
        <w:t xml:space="preserve">  hasta el día </w:t>
      </w:r>
      <w:r w:rsidR="00271F3C" w:rsidRPr="00D4452F">
        <w:rPr>
          <w:rFonts w:ascii="Gotham Rounded Light" w:hAnsi="Gotham Rounded Light"/>
          <w:bCs/>
          <w:color w:val="000000"/>
          <w:sz w:val="24"/>
          <w:szCs w:val="24"/>
        </w:rPr>
        <w:t xml:space="preserve">12 </w:t>
      </w:r>
      <w:r w:rsidR="00591422" w:rsidRPr="00D4452F">
        <w:rPr>
          <w:rFonts w:ascii="Gotham Rounded Light" w:hAnsi="Gotham Rounded Light"/>
          <w:bCs/>
          <w:color w:val="000000"/>
          <w:sz w:val="24"/>
          <w:szCs w:val="24"/>
        </w:rPr>
        <w:t>de setiembre</w:t>
      </w:r>
      <w:r w:rsidRPr="00D4452F">
        <w:rPr>
          <w:rFonts w:ascii="Gotham Rounded Light" w:hAnsi="Gotham Rounded Light"/>
          <w:bCs/>
          <w:color w:val="000000"/>
          <w:sz w:val="24"/>
          <w:szCs w:val="24"/>
        </w:rPr>
        <w:t xml:space="preserve">. Vencido dicho término, no se dará trámite a ninguna otra solicitud de aclaración. </w:t>
      </w:r>
    </w:p>
    <w:p w:rsidR="000D2818" w:rsidRPr="00D4452F" w:rsidRDefault="000D2818" w:rsidP="000D2818">
      <w:pPr>
        <w:pStyle w:val="Textoindependiente3"/>
        <w:rPr>
          <w:rFonts w:ascii="Gotham Rounded Light" w:hAnsi="Gotham Rounded Light"/>
          <w:bCs/>
          <w:color w:val="000000"/>
          <w:sz w:val="24"/>
          <w:szCs w:val="24"/>
        </w:rPr>
      </w:pPr>
      <w:r w:rsidRPr="00D4452F">
        <w:rPr>
          <w:rFonts w:ascii="Gotham Rounded Light" w:hAnsi="Gotham Rounded Light"/>
          <w:bCs/>
          <w:color w:val="000000"/>
          <w:sz w:val="24"/>
          <w:szCs w:val="24"/>
        </w:rPr>
        <w:t>Las consultas serán respondidas en un plazo de cinco (5) días hábiles.</w:t>
      </w:r>
    </w:p>
    <w:p w:rsidR="000D2818" w:rsidRPr="00D4452F" w:rsidRDefault="000D2818" w:rsidP="000D2818">
      <w:pPr>
        <w:pStyle w:val="Textoindependiente3"/>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  </w:t>
      </w:r>
    </w:p>
    <w:p w:rsidR="000D2818" w:rsidRPr="00D4452F" w:rsidRDefault="000D2818" w:rsidP="000D2818">
      <w:pPr>
        <w:pStyle w:val="Textoindependiente3"/>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Los pedidos de aclaraciones de propuestas que </w:t>
      </w:r>
      <w:proofErr w:type="gramStart"/>
      <w:r w:rsidRPr="00D4452F">
        <w:rPr>
          <w:rFonts w:ascii="Gotham Rounded Light" w:hAnsi="Gotham Rounded Light"/>
          <w:bCs/>
          <w:color w:val="000000"/>
          <w:sz w:val="24"/>
          <w:szCs w:val="24"/>
        </w:rPr>
        <w:t>solicite</w:t>
      </w:r>
      <w:proofErr w:type="gramEnd"/>
      <w:r w:rsidRPr="00D4452F">
        <w:rPr>
          <w:rFonts w:ascii="Gotham Rounded Light" w:hAnsi="Gotham Rounded Light"/>
          <w:bCs/>
          <w:color w:val="000000"/>
          <w:sz w:val="24"/>
          <w:szCs w:val="24"/>
        </w:rPr>
        <w:t xml:space="preserve"> el Tribunal y cualquier otra notificación que fuere menester realizar, serán remitidas por escrito al domicilio determinado por la Entidad, con prueba de recepción.</w:t>
      </w:r>
    </w:p>
    <w:p w:rsidR="000D2818" w:rsidRPr="00D4452F" w:rsidRDefault="000D2818" w:rsidP="000D2818">
      <w:pPr>
        <w:pStyle w:val="Textoindependiente3"/>
        <w:rPr>
          <w:rFonts w:ascii="Gotham Rounded Light" w:hAnsi="Gotham Rounded Light"/>
          <w:bCs/>
          <w:color w:val="000000"/>
          <w:sz w:val="24"/>
          <w:szCs w:val="24"/>
        </w:rPr>
      </w:pPr>
    </w:p>
    <w:p w:rsidR="000D2818" w:rsidRPr="00D4452F" w:rsidRDefault="000D2818" w:rsidP="000D2818">
      <w:pPr>
        <w:pStyle w:val="Lista"/>
        <w:jc w:val="both"/>
        <w:rPr>
          <w:rFonts w:ascii="Gotham Rounded Light" w:hAnsi="Gotham Rounded Light"/>
          <w:bCs/>
          <w:color w:val="000000"/>
          <w:sz w:val="24"/>
          <w:szCs w:val="24"/>
        </w:rPr>
      </w:pPr>
    </w:p>
    <w:p w:rsidR="000D2818" w:rsidRPr="00D4452F" w:rsidRDefault="000D2818" w:rsidP="000D2818">
      <w:pPr>
        <w:pStyle w:val="Lista"/>
        <w:jc w:val="both"/>
        <w:rPr>
          <w:rFonts w:ascii="Gotham Rounded Light" w:hAnsi="Gotham Rounded Light"/>
          <w:bCs/>
          <w:color w:val="000000"/>
          <w:sz w:val="24"/>
          <w:szCs w:val="24"/>
        </w:rPr>
      </w:pPr>
      <w:r w:rsidRPr="00D4452F">
        <w:rPr>
          <w:rFonts w:ascii="Gotham Rounded Light" w:hAnsi="Gotham Rounded Light"/>
          <w:bCs/>
          <w:color w:val="000000"/>
          <w:sz w:val="24"/>
          <w:szCs w:val="24"/>
        </w:rPr>
        <w:t>2.3.3</w:t>
      </w:r>
      <w:r w:rsidRPr="00D4452F">
        <w:rPr>
          <w:rFonts w:ascii="Gotham Rounded Light" w:hAnsi="Gotham Rounded Light"/>
          <w:bCs/>
          <w:color w:val="000000"/>
          <w:sz w:val="24"/>
          <w:szCs w:val="24"/>
        </w:rPr>
        <w:tab/>
        <w:t>CONDICIONES ASOCIADAS A LA PRESENTACIÓN DE PROPUESTAS.</w:t>
      </w:r>
    </w:p>
    <w:p w:rsidR="000D2818" w:rsidRPr="00D4452F" w:rsidRDefault="000D2818" w:rsidP="000D2818">
      <w:pPr>
        <w:pStyle w:val="Lista2"/>
        <w:jc w:val="both"/>
        <w:rPr>
          <w:rFonts w:ascii="Gotham Rounded Light" w:hAnsi="Gotham Rounded Light"/>
          <w:bCs/>
          <w:color w:val="000000"/>
          <w:sz w:val="24"/>
          <w:szCs w:val="24"/>
        </w:rPr>
      </w:pPr>
      <w:r w:rsidRPr="00D4452F">
        <w:rPr>
          <w:rFonts w:ascii="Gotham Rounded Light" w:hAnsi="Gotham Rounded Light"/>
          <w:bCs/>
          <w:color w:val="000000"/>
          <w:sz w:val="24"/>
          <w:szCs w:val="24"/>
        </w:rPr>
        <w:t>(a)</w:t>
      </w:r>
      <w:r w:rsidRPr="00D4452F">
        <w:rPr>
          <w:rFonts w:ascii="Gotham Rounded Light" w:hAnsi="Gotham Rounded Light"/>
          <w:bCs/>
          <w:color w:val="000000"/>
          <w:sz w:val="24"/>
          <w:szCs w:val="24"/>
        </w:rPr>
        <w:tab/>
        <w:t>La Entidad sufragará todos los gastos relacionados con la preparación y presentación de su propuesta. Las Instituciones que realizan el llamado no serán responsable en ningún caso de dichos costos, independientemente de la forma en que se lleve a cabo o su resultado.</w:t>
      </w:r>
    </w:p>
    <w:p w:rsidR="000D2818" w:rsidRPr="00D4452F" w:rsidRDefault="000D2818" w:rsidP="000D2818">
      <w:pPr>
        <w:pStyle w:val="Lista2"/>
        <w:jc w:val="both"/>
        <w:rPr>
          <w:rFonts w:ascii="Gotham Rounded Light" w:hAnsi="Gotham Rounded Light"/>
          <w:bCs/>
          <w:color w:val="000000"/>
          <w:sz w:val="24"/>
          <w:szCs w:val="24"/>
        </w:rPr>
      </w:pPr>
      <w:r w:rsidRPr="00D4452F">
        <w:rPr>
          <w:rFonts w:ascii="Gotham Rounded Light" w:hAnsi="Gotham Rounded Light"/>
          <w:bCs/>
          <w:color w:val="000000"/>
          <w:sz w:val="24"/>
          <w:szCs w:val="24"/>
        </w:rPr>
        <w:t>(b)</w:t>
      </w:r>
      <w:r w:rsidRPr="00D4452F">
        <w:rPr>
          <w:rFonts w:ascii="Gotham Rounded Light" w:hAnsi="Gotham Rounded Light"/>
          <w:bCs/>
          <w:color w:val="000000"/>
          <w:sz w:val="24"/>
          <w:szCs w:val="24"/>
        </w:rPr>
        <w:tab/>
        <w:t>El INAU no será responsable por traspapelado, pérdida o apertura prematura de la propuesta, si los sobres no están cerrados e identificados según lo dispuesto.</w:t>
      </w:r>
    </w:p>
    <w:p w:rsidR="000D2818" w:rsidRPr="00D4452F" w:rsidRDefault="000D2818" w:rsidP="000D2818">
      <w:pPr>
        <w:pStyle w:val="Lista2"/>
        <w:jc w:val="both"/>
        <w:rPr>
          <w:rFonts w:ascii="Gotham Rounded Light" w:hAnsi="Gotham Rounded Light"/>
          <w:bCs/>
          <w:color w:val="000000"/>
          <w:sz w:val="24"/>
          <w:szCs w:val="24"/>
        </w:rPr>
      </w:pPr>
      <w:r w:rsidRPr="00D4452F">
        <w:rPr>
          <w:rFonts w:ascii="Gotham Rounded Light" w:hAnsi="Gotham Rounded Light"/>
          <w:bCs/>
          <w:color w:val="000000"/>
          <w:sz w:val="24"/>
          <w:szCs w:val="24"/>
        </w:rPr>
        <w:t>(c)</w:t>
      </w:r>
      <w:r w:rsidRPr="00D4452F">
        <w:rPr>
          <w:rFonts w:ascii="Gotham Rounded Light" w:hAnsi="Gotham Rounded Light"/>
          <w:bCs/>
          <w:color w:val="000000"/>
          <w:sz w:val="24"/>
          <w:szCs w:val="24"/>
        </w:rPr>
        <w:tab/>
        <w:t xml:space="preserve">El Tribunal no considerará ninguna propuesta que llegue con posterioridad a la hora y fecha límite fijada para la apertura de los sobres. Toda aquella que reciba el INAU una vez pasada la hora y fecha límite para presentación de las mismas será declarada tardía, rechazada y devuelta a la  </w:t>
      </w:r>
      <w:proofErr w:type="gramStart"/>
      <w:r w:rsidRPr="00D4452F">
        <w:rPr>
          <w:rFonts w:ascii="Gotham Rounded Light" w:hAnsi="Gotham Rounded Light"/>
          <w:bCs/>
          <w:color w:val="000000"/>
          <w:sz w:val="24"/>
          <w:szCs w:val="24"/>
        </w:rPr>
        <w:t>Entidad ,</w:t>
      </w:r>
      <w:proofErr w:type="gramEnd"/>
      <w:r w:rsidRPr="00D4452F">
        <w:rPr>
          <w:rFonts w:ascii="Gotham Rounded Light" w:hAnsi="Gotham Rounded Light"/>
          <w:bCs/>
          <w:color w:val="000000"/>
          <w:sz w:val="24"/>
          <w:szCs w:val="24"/>
        </w:rPr>
        <w:t xml:space="preserve"> sin abrir.</w:t>
      </w:r>
    </w:p>
    <w:p w:rsidR="000D2818" w:rsidRPr="00D4452F" w:rsidRDefault="000D2818" w:rsidP="000D2818">
      <w:pPr>
        <w:pStyle w:val="Lista2"/>
        <w:jc w:val="both"/>
        <w:rPr>
          <w:rFonts w:ascii="Gotham Rounded Light" w:hAnsi="Gotham Rounded Light"/>
          <w:bCs/>
          <w:color w:val="000000"/>
          <w:sz w:val="24"/>
          <w:szCs w:val="24"/>
        </w:rPr>
      </w:pPr>
      <w:r w:rsidRPr="00D4452F">
        <w:rPr>
          <w:rFonts w:ascii="Gotham Rounded Light" w:hAnsi="Gotham Rounded Light"/>
          <w:bCs/>
          <w:color w:val="000000"/>
          <w:sz w:val="24"/>
          <w:szCs w:val="24"/>
        </w:rPr>
        <w:t>(d)</w:t>
      </w:r>
      <w:r w:rsidRPr="00D4452F">
        <w:rPr>
          <w:rFonts w:ascii="Gotham Rounded Light" w:hAnsi="Gotham Rounded Light"/>
          <w:bCs/>
          <w:color w:val="000000"/>
          <w:sz w:val="24"/>
          <w:szCs w:val="24"/>
        </w:rPr>
        <w:tab/>
        <w:t xml:space="preserve">La presentación de la propuesta se interpreta como el pleno conocimiento y aceptación tácita de las disposiciones contenidas en las </w:t>
      </w:r>
      <w:r w:rsidRPr="00D4452F">
        <w:rPr>
          <w:rFonts w:ascii="Gotham Rounded Light" w:hAnsi="Gotham Rounded Light"/>
          <w:bCs/>
          <w:color w:val="000000"/>
          <w:sz w:val="24"/>
          <w:szCs w:val="24"/>
        </w:rPr>
        <w:lastRenderedPageBreak/>
        <w:t>Bases y Anexos así como del marco normativo establecido en el numeral 1.1 con exclusión de todo otro recurso.</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2.3.4.- VALIDEZ DE LAS PROPUESTAS.</w:t>
      </w:r>
    </w:p>
    <w:p w:rsidR="000D2818" w:rsidRPr="00D4452F" w:rsidRDefault="000D2818" w:rsidP="000D2818">
      <w:pPr>
        <w:pStyle w:val="Textoindependiente3"/>
        <w:rPr>
          <w:rFonts w:ascii="Gotham Rounded Light" w:hAnsi="Gotham Rounded Light"/>
          <w:bCs/>
          <w:color w:val="000000"/>
          <w:sz w:val="24"/>
          <w:szCs w:val="24"/>
        </w:rPr>
      </w:pPr>
    </w:p>
    <w:p w:rsidR="000D2818" w:rsidRPr="00D4452F" w:rsidRDefault="000D2818" w:rsidP="000D2818">
      <w:pPr>
        <w:pStyle w:val="Textoindependiente3"/>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El plazo de validez de las propuestas no podrá ser inferior a 60 (sesenta) días, contados a partir del día siguiente al acto de apertura de las propuestas. </w:t>
      </w:r>
    </w:p>
    <w:p w:rsidR="000D2818" w:rsidRPr="00D4452F" w:rsidRDefault="000D2818" w:rsidP="000D2818">
      <w:pPr>
        <w:pStyle w:val="Ttulo5"/>
        <w:ind w:left="0"/>
        <w:jc w:val="both"/>
        <w:rPr>
          <w:rFonts w:ascii="Gotham Rounded Light" w:hAnsi="Gotham Rounded Light"/>
          <w:b w:val="0"/>
          <w:bCs/>
          <w:color w:val="000000"/>
          <w:sz w:val="24"/>
          <w:szCs w:val="24"/>
        </w:rPr>
      </w:pPr>
    </w:p>
    <w:p w:rsidR="000D2818" w:rsidRPr="00D4452F" w:rsidRDefault="000D2818" w:rsidP="000D2818">
      <w:pPr>
        <w:pStyle w:val="Ttulo5"/>
        <w:ind w:left="0"/>
        <w:jc w:val="both"/>
        <w:rPr>
          <w:rFonts w:ascii="Gotham Rounded Light" w:hAnsi="Gotham Rounded Light"/>
          <w:b w:val="0"/>
          <w:bCs/>
          <w:color w:val="000000"/>
          <w:sz w:val="24"/>
          <w:szCs w:val="24"/>
        </w:rPr>
      </w:pPr>
      <w:r w:rsidRPr="00D4452F">
        <w:rPr>
          <w:rFonts w:ascii="Gotham Rounded Light" w:hAnsi="Gotham Rounded Light"/>
          <w:b w:val="0"/>
          <w:bCs/>
          <w:color w:val="000000"/>
          <w:sz w:val="24"/>
          <w:szCs w:val="24"/>
        </w:rPr>
        <w:t>2.3.5.- FORMA DE PRESENTACIÓN DE LAS PROPUESTAS.</w:t>
      </w:r>
    </w:p>
    <w:p w:rsidR="000D2818" w:rsidRPr="00D4452F" w:rsidRDefault="000D2818" w:rsidP="000D2818">
      <w:pPr>
        <w:pStyle w:val="Textoindependiente3"/>
        <w:rPr>
          <w:rFonts w:ascii="Gotham Rounded Light" w:hAnsi="Gotham Rounded Light"/>
          <w:bCs/>
          <w:color w:val="000000"/>
          <w:sz w:val="24"/>
          <w:szCs w:val="24"/>
        </w:rPr>
      </w:pPr>
    </w:p>
    <w:p w:rsidR="000D2818" w:rsidRPr="00D4452F" w:rsidRDefault="000D2818" w:rsidP="000D2818">
      <w:pPr>
        <w:pStyle w:val="Textoindependiente3"/>
        <w:rPr>
          <w:rFonts w:ascii="Gotham Rounded Light" w:hAnsi="Gotham Rounded Light"/>
          <w:bCs/>
          <w:color w:val="000000"/>
          <w:sz w:val="24"/>
          <w:szCs w:val="24"/>
        </w:rPr>
      </w:pPr>
      <w:r w:rsidRPr="00D4452F">
        <w:rPr>
          <w:rFonts w:ascii="Gotham Rounded Light" w:hAnsi="Gotham Rounded Light"/>
          <w:bCs/>
          <w:color w:val="000000"/>
          <w:sz w:val="24"/>
          <w:szCs w:val="24"/>
        </w:rPr>
        <w:t>Las propuestas deberán ser redactadas de forma precisa, en idioma español, impresas, en original y 2 copias, firmadas cada hoja del original y sus copias por la Entidad o sus representantes legales.</w:t>
      </w:r>
    </w:p>
    <w:p w:rsidR="000D2818" w:rsidRPr="00D4452F" w:rsidRDefault="000D2818" w:rsidP="000D2818">
      <w:pPr>
        <w:pStyle w:val="Textoindependiente3"/>
        <w:rPr>
          <w:rFonts w:ascii="Gotham Rounded Light" w:hAnsi="Gotham Rounded Light"/>
          <w:bCs/>
          <w:color w:val="000000"/>
          <w:sz w:val="24"/>
          <w:szCs w:val="24"/>
        </w:rPr>
      </w:pPr>
    </w:p>
    <w:p w:rsidR="000D2818" w:rsidRPr="00D4452F" w:rsidRDefault="000D2818" w:rsidP="000D2818">
      <w:pPr>
        <w:pStyle w:val="Textoindependiente3"/>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El formato de texto de presentación será en tamaño de hoja  A 4, fondo blanco, tipo de letra fuente </w:t>
      </w:r>
      <w:proofErr w:type="spellStart"/>
      <w:r w:rsidRPr="00D4452F">
        <w:rPr>
          <w:rFonts w:ascii="Gotham Rounded Light" w:hAnsi="Gotham Rounded Light"/>
          <w:bCs/>
          <w:color w:val="000000"/>
          <w:sz w:val="24"/>
          <w:szCs w:val="24"/>
        </w:rPr>
        <w:t>Arial</w:t>
      </w:r>
      <w:proofErr w:type="spellEnd"/>
      <w:r w:rsidRPr="00D4452F">
        <w:rPr>
          <w:rFonts w:ascii="Gotham Rounded Light" w:hAnsi="Gotham Rounded Light"/>
          <w:bCs/>
          <w:color w:val="000000"/>
          <w:sz w:val="24"/>
          <w:szCs w:val="24"/>
        </w:rPr>
        <w:t xml:space="preserve"> o Times New </w:t>
      </w:r>
      <w:proofErr w:type="spellStart"/>
      <w:r w:rsidRPr="00D4452F">
        <w:rPr>
          <w:rFonts w:ascii="Gotham Rounded Light" w:hAnsi="Gotham Rounded Light"/>
          <w:bCs/>
          <w:color w:val="000000"/>
          <w:sz w:val="24"/>
          <w:szCs w:val="24"/>
        </w:rPr>
        <w:t>Roman</w:t>
      </w:r>
      <w:proofErr w:type="spellEnd"/>
      <w:r w:rsidRPr="00D4452F">
        <w:rPr>
          <w:rFonts w:ascii="Gotham Rounded Light" w:hAnsi="Gotham Rounded Light"/>
          <w:bCs/>
          <w:color w:val="000000"/>
          <w:sz w:val="24"/>
          <w:szCs w:val="24"/>
        </w:rPr>
        <w:t>, tamaño de fuente 12, a uno y medio espacio de interlineado, con márgenes superior e inferior de 2,5 cm y laterales de 3 cm, sin perjuicio de los formatos dados en formularios.</w:t>
      </w:r>
    </w:p>
    <w:p w:rsidR="000D2818" w:rsidRPr="00D4452F" w:rsidRDefault="000D2818" w:rsidP="000D2818">
      <w:pPr>
        <w:pStyle w:val="Textoindependiente3"/>
        <w:rPr>
          <w:rFonts w:ascii="Gotham Rounded Light" w:hAnsi="Gotham Rounded Light"/>
          <w:bCs/>
          <w:color w:val="000000"/>
          <w:sz w:val="24"/>
          <w:szCs w:val="24"/>
        </w:rPr>
      </w:pPr>
    </w:p>
    <w:p w:rsidR="000D2818" w:rsidRPr="00D4452F" w:rsidRDefault="000D2818" w:rsidP="000D2818">
      <w:pPr>
        <w:pStyle w:val="Textoindependiente3"/>
        <w:rPr>
          <w:rFonts w:ascii="Gotham Rounded Light" w:hAnsi="Gotham Rounded Light"/>
          <w:bCs/>
          <w:color w:val="000000"/>
          <w:sz w:val="24"/>
          <w:szCs w:val="24"/>
        </w:rPr>
      </w:pPr>
      <w:r w:rsidRPr="00D4452F">
        <w:rPr>
          <w:rFonts w:ascii="Gotham Rounded Light" w:hAnsi="Gotham Rounded Light"/>
          <w:bCs/>
          <w:color w:val="000000"/>
          <w:sz w:val="24"/>
          <w:szCs w:val="24"/>
        </w:rPr>
        <w:t>La documentación probatoria que se adjunte a la propuesta será de una sola vía, la que será autenticada en caso de corresponder.</w:t>
      </w:r>
    </w:p>
    <w:p w:rsidR="000D2818" w:rsidRPr="00D4452F" w:rsidRDefault="000D2818" w:rsidP="000D2818">
      <w:pPr>
        <w:pStyle w:val="Textoindependiente3"/>
        <w:rPr>
          <w:rFonts w:ascii="Gotham Rounded Light" w:hAnsi="Gotham Rounded Light"/>
          <w:bCs/>
          <w:color w:val="000000"/>
          <w:sz w:val="24"/>
          <w:szCs w:val="24"/>
        </w:rPr>
      </w:pPr>
    </w:p>
    <w:p w:rsidR="000D2818" w:rsidRPr="00D4452F" w:rsidRDefault="000D2818" w:rsidP="000D2818">
      <w:pPr>
        <w:pStyle w:val="Textoindependiente3"/>
        <w:rPr>
          <w:rFonts w:ascii="Gotham Rounded Light" w:hAnsi="Gotham Rounded Light"/>
          <w:bCs/>
          <w:color w:val="000000"/>
          <w:sz w:val="24"/>
          <w:szCs w:val="24"/>
        </w:rPr>
      </w:pPr>
      <w:r w:rsidRPr="00D4452F">
        <w:rPr>
          <w:rFonts w:ascii="Gotham Rounded Light" w:hAnsi="Gotham Rounded Light"/>
          <w:bCs/>
          <w:color w:val="000000"/>
          <w:sz w:val="24"/>
          <w:szCs w:val="24"/>
        </w:rPr>
        <w:t>La Entidad  deberá presentar carta de solicitud con su respectiva motivación y una síntesis del proyecto diseñado (excluyente).</w:t>
      </w:r>
    </w:p>
    <w:p w:rsidR="000D2818" w:rsidRPr="00D4452F" w:rsidRDefault="000D2818" w:rsidP="000D2818">
      <w:pPr>
        <w:pStyle w:val="Textoindependiente3"/>
        <w:rPr>
          <w:rFonts w:ascii="Gotham Rounded Light" w:hAnsi="Gotham Rounded Light"/>
          <w:bCs/>
          <w:color w:val="000000"/>
          <w:sz w:val="24"/>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Las propuestas deberán presentarse en dos sobres. </w:t>
      </w: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Cada sobre deberá estar cerrado y claramente identificado en su exterior, con: </w:t>
      </w:r>
    </w:p>
    <w:p w:rsidR="000D2818" w:rsidRPr="00D4452F" w:rsidRDefault="000D2818" w:rsidP="000D2818">
      <w:pPr>
        <w:pStyle w:val="Lista2"/>
        <w:numPr>
          <w:ilvl w:val="0"/>
          <w:numId w:val="1"/>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Entidad  que se presenta y </w:t>
      </w:r>
    </w:p>
    <w:p w:rsidR="000D2818" w:rsidRPr="00D4452F" w:rsidRDefault="000D2818" w:rsidP="000D2818">
      <w:pPr>
        <w:pStyle w:val="Lista2"/>
        <w:numPr>
          <w:ilvl w:val="0"/>
          <w:numId w:val="1"/>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la inscripción de: Sobre Nº 1 o Sobre Nº 2, respectivamente, debiendo incluirse en los mismos la documentación que se detalla a continuación.</w:t>
      </w: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Las propuestas deberán contar con firma y contrafirma de los respectivos representantes legales.</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2.3.6.- CONTENIDO DEL SOBRE Nº 1.</w:t>
      </w:r>
    </w:p>
    <w:p w:rsidR="000D2818" w:rsidRPr="00D4452F" w:rsidRDefault="000D2818" w:rsidP="000D2818">
      <w:pPr>
        <w:pStyle w:val="Sangra2detindependiente"/>
        <w:ind w:left="0"/>
        <w:rPr>
          <w:rFonts w:ascii="Gotham Rounded Light" w:hAnsi="Gotham Rounded Light"/>
          <w:bCs/>
          <w:color w:val="000000"/>
          <w:sz w:val="24"/>
          <w:szCs w:val="24"/>
        </w:rPr>
      </w:pPr>
      <w:r w:rsidRPr="00D4452F">
        <w:rPr>
          <w:rFonts w:ascii="Gotham Rounded Light" w:hAnsi="Gotham Rounded Light"/>
          <w:bCs/>
          <w:color w:val="000000"/>
          <w:sz w:val="24"/>
          <w:szCs w:val="24"/>
        </w:rPr>
        <w:t>IDENTIFICACIÓN DE LA ORGANIZACIÓN DE LA SOCIEDAD CIVIL (OSC) Y DOCUMENTACION.</w:t>
      </w:r>
    </w:p>
    <w:p w:rsidR="000D2818" w:rsidRPr="00D4452F" w:rsidRDefault="000D2818" w:rsidP="000D2818">
      <w:pPr>
        <w:pStyle w:val="Sangra2detindependiente"/>
        <w:ind w:left="0"/>
        <w:rPr>
          <w:rFonts w:ascii="Gotham Rounded Light" w:hAnsi="Gotham Rounded Light"/>
          <w:bCs/>
          <w:color w:val="000000"/>
          <w:sz w:val="24"/>
          <w:szCs w:val="24"/>
        </w:rPr>
      </w:pPr>
      <w:r w:rsidRPr="00D4452F">
        <w:rPr>
          <w:rFonts w:ascii="Gotham Rounded Light" w:hAnsi="Gotham Rounded Light"/>
          <w:bCs/>
          <w:color w:val="000000"/>
          <w:sz w:val="24"/>
          <w:szCs w:val="24"/>
        </w:rPr>
        <w:t>Se incluirá la documentación solicitada en forma original y sin copias.</w:t>
      </w:r>
    </w:p>
    <w:p w:rsidR="000D2818" w:rsidRPr="00D4452F" w:rsidRDefault="000D2818" w:rsidP="000D2818">
      <w:pPr>
        <w:pStyle w:val="Sangra2detindependiente"/>
        <w:ind w:left="0"/>
        <w:rPr>
          <w:rFonts w:ascii="Gotham Rounded Light" w:hAnsi="Gotham Rounded Light"/>
          <w:bCs/>
          <w:color w:val="000000"/>
          <w:sz w:val="24"/>
          <w:szCs w:val="24"/>
        </w:rPr>
      </w:pPr>
      <w:r w:rsidRPr="00D4452F">
        <w:rPr>
          <w:rFonts w:ascii="Gotham Rounded Light" w:hAnsi="Gotham Rounded Light"/>
          <w:bCs/>
          <w:color w:val="000000"/>
          <w:sz w:val="24"/>
          <w:szCs w:val="24"/>
        </w:rPr>
        <w:t>Documentación a presentar:</w:t>
      </w:r>
    </w:p>
    <w:p w:rsidR="000D2818" w:rsidRPr="00D4452F" w:rsidRDefault="000D2818" w:rsidP="000D2818">
      <w:pPr>
        <w:pStyle w:val="Sangra2detindependiente"/>
        <w:ind w:left="0"/>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 Testimonio Notarial o Copia autenticada por Escribano de Estatutos, Certificado Notarial (original) acreditando integración de autoridades, vigencia de la OSC aprobación e inscripción de estatutos, representación legal y apoderados,  de corresponder copia de poder autenticada por Escribano del que surjan las facultades conferidas. </w:t>
      </w:r>
    </w:p>
    <w:p w:rsidR="000D2818" w:rsidRPr="00D4452F" w:rsidRDefault="000D2818" w:rsidP="000D2818">
      <w:pPr>
        <w:pStyle w:val="Listaconvietas"/>
        <w:numPr>
          <w:ilvl w:val="0"/>
          <w:numId w:val="0"/>
        </w:numPr>
        <w:jc w:val="both"/>
        <w:rPr>
          <w:rFonts w:ascii="Gotham Rounded Light" w:hAnsi="Gotham Rounded Light"/>
          <w:bCs/>
          <w:color w:val="000000"/>
          <w:sz w:val="24"/>
          <w:szCs w:val="24"/>
          <w:highlight w:val="yellow"/>
        </w:rPr>
      </w:pPr>
      <w:r w:rsidRPr="00D4452F">
        <w:rPr>
          <w:rFonts w:ascii="Gotham Rounded Light" w:hAnsi="Gotham Rounded Light"/>
          <w:bCs/>
          <w:color w:val="000000"/>
          <w:sz w:val="24"/>
          <w:szCs w:val="24"/>
        </w:rPr>
        <w:t xml:space="preserve">-Constancia de contratación de Seguro de Trabajo en el BSE Ley 16.074 (o si no hubiere personal contratado, declaración de la OSC) </w:t>
      </w:r>
    </w:p>
    <w:p w:rsidR="000D2818" w:rsidRPr="00D4452F" w:rsidRDefault="000D2818" w:rsidP="000D2818">
      <w:pPr>
        <w:pStyle w:val="Sangra2detindependiente"/>
        <w:ind w:left="142" w:hanging="142"/>
        <w:rPr>
          <w:rFonts w:ascii="Gotham Rounded Light" w:hAnsi="Gotham Rounded Light"/>
          <w:bCs/>
          <w:color w:val="000000"/>
          <w:sz w:val="24"/>
          <w:szCs w:val="24"/>
        </w:rPr>
      </w:pPr>
      <w:r w:rsidRPr="00D4452F">
        <w:rPr>
          <w:rFonts w:ascii="Gotham Rounded Light" w:hAnsi="Gotham Rounded Light"/>
          <w:bCs/>
          <w:color w:val="000000"/>
          <w:sz w:val="24"/>
          <w:szCs w:val="24"/>
        </w:rPr>
        <w:t>-Certificado Único de no mantener adeudos pendientes con el Banco de Previsión Social (BPS).</w:t>
      </w:r>
    </w:p>
    <w:p w:rsidR="000D2818" w:rsidRPr="00D4452F" w:rsidRDefault="000D2818" w:rsidP="000D2818">
      <w:pPr>
        <w:pStyle w:val="Sangra2detindependiente"/>
        <w:ind w:left="0"/>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 Constancia de inscripción Dirección General Impositiva </w:t>
      </w:r>
    </w:p>
    <w:p w:rsidR="000D2818" w:rsidRPr="00D4452F" w:rsidRDefault="000D2818" w:rsidP="000D2818">
      <w:pPr>
        <w:pStyle w:val="Sangra2detindependiente"/>
        <w:ind w:left="0"/>
        <w:rPr>
          <w:rFonts w:ascii="Gotham Rounded Light" w:hAnsi="Gotham Rounded Light"/>
          <w:bCs/>
          <w:color w:val="000000"/>
          <w:sz w:val="24"/>
          <w:szCs w:val="24"/>
        </w:rPr>
      </w:pPr>
      <w:r w:rsidRPr="00D4452F">
        <w:rPr>
          <w:rFonts w:ascii="Gotham Rounded Light" w:hAnsi="Gotham Rounded Light"/>
          <w:bCs/>
          <w:color w:val="000000"/>
          <w:sz w:val="24"/>
          <w:szCs w:val="24"/>
        </w:rPr>
        <w:lastRenderedPageBreak/>
        <w:t>- Certificado contable respecto a estado de situación económico/financiero de la OSC y que se encuentra en condiciones regulares y adecuadas para afrontar los compromisos asumidos por las presentes Bases, suscrito por Contador Público.</w:t>
      </w:r>
    </w:p>
    <w:p w:rsidR="000D2818" w:rsidRPr="00D4452F" w:rsidRDefault="000D2818" w:rsidP="000D2818">
      <w:pPr>
        <w:pStyle w:val="Sangra2detindependiente"/>
        <w:ind w:left="0"/>
        <w:rPr>
          <w:rFonts w:ascii="Gotham Rounded Light" w:hAnsi="Gotham Rounded Light"/>
          <w:bCs/>
          <w:color w:val="000000"/>
          <w:sz w:val="24"/>
          <w:szCs w:val="24"/>
        </w:rPr>
      </w:pPr>
      <w:r w:rsidRPr="00D4452F">
        <w:rPr>
          <w:rFonts w:ascii="Gotham Rounded Light" w:hAnsi="Gotham Rounded Light"/>
          <w:bCs/>
          <w:color w:val="000000"/>
          <w:sz w:val="24"/>
          <w:szCs w:val="24"/>
        </w:rPr>
        <w:t>- Declaración de la OSC mediante nota suscrita por autoridades respecto a las incompatibilidades del Art. 46 del TOCAF.</w:t>
      </w:r>
    </w:p>
    <w:p w:rsidR="000D2818" w:rsidRPr="00D4452F" w:rsidRDefault="000D2818" w:rsidP="000D2818">
      <w:pPr>
        <w:pStyle w:val="Sangra2detindependiente"/>
        <w:ind w:left="0"/>
        <w:rPr>
          <w:rFonts w:ascii="Gotham Rounded Light" w:hAnsi="Gotham Rounded Light"/>
          <w:bCs/>
          <w:color w:val="000000"/>
          <w:sz w:val="24"/>
          <w:szCs w:val="24"/>
        </w:rPr>
      </w:pPr>
      <w:r w:rsidRPr="00D4452F">
        <w:rPr>
          <w:rFonts w:ascii="Gotham Rounded Light" w:hAnsi="Gotham Rounded Light"/>
          <w:bCs/>
          <w:color w:val="000000"/>
          <w:sz w:val="24"/>
          <w:szCs w:val="24"/>
        </w:rPr>
        <w:t>- Constancia de trámite de solicitud de antecedentes judiciales de Presidente y Secretario de la OSC.</w:t>
      </w:r>
    </w:p>
    <w:p w:rsidR="00DC6268" w:rsidRPr="00D4452F" w:rsidRDefault="00DC6268" w:rsidP="000D2818">
      <w:pPr>
        <w:pStyle w:val="Sangra2detindependiente"/>
        <w:ind w:left="0"/>
        <w:rPr>
          <w:rFonts w:ascii="Gotham Rounded Light" w:hAnsi="Gotham Rounded Light"/>
          <w:bCs/>
          <w:color w:val="000000"/>
          <w:sz w:val="24"/>
          <w:szCs w:val="24"/>
        </w:rPr>
      </w:pPr>
      <w:r w:rsidRPr="00D4452F">
        <w:rPr>
          <w:rFonts w:ascii="Gotham Rounded Light" w:hAnsi="Gotham Rounded Light"/>
          <w:bCs/>
          <w:color w:val="000000"/>
          <w:sz w:val="24"/>
          <w:szCs w:val="24"/>
        </w:rPr>
        <w:t>- Constituir domicilio electrónico de la entidad por nota suscrita por Presidente y Secretario o apoderado.</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2.3.7.- CONTENIDO DEL SOBRE Nº 2.</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PROYECTO DE TRABAJO.</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El Proyecto de Trabajo deberá ser presentado de acuerdo a la pauta diseñada por División Convenios (Anexo), la que deberá adjuntar detalle de la metodología a aplicar por la Entidad para alcanzar los objetivos y cumplir las actividades de acuerdo al Perfil de atención (Anexo).</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lang w:val="es-ES_tradnl"/>
        </w:rPr>
      </w:pPr>
      <w:r w:rsidRPr="00D4452F">
        <w:rPr>
          <w:rFonts w:ascii="Gotham Rounded Light" w:hAnsi="Gotham Rounded Light"/>
          <w:b w:val="0"/>
          <w:bCs/>
          <w:color w:val="000000"/>
          <w:szCs w:val="24"/>
        </w:rPr>
        <w:t>Perfil de atención: población en edad escolar mixta, de 5 a 12 años 11 meses de edad</w:t>
      </w:r>
      <w:r w:rsidR="00AE6762" w:rsidRPr="00D4452F">
        <w:rPr>
          <w:rFonts w:ascii="Gotham Rounded Light" w:hAnsi="Gotham Rounded Light"/>
          <w:b w:val="0"/>
          <w:bCs/>
          <w:color w:val="000000"/>
          <w:szCs w:val="24"/>
        </w:rPr>
        <w:t xml:space="preserve"> (13 años y 11 meses si continúan escolarizados)</w:t>
      </w:r>
      <w:r w:rsidRPr="00D4452F">
        <w:rPr>
          <w:rFonts w:ascii="Gotham Rounded Light" w:hAnsi="Gotham Rounded Light"/>
          <w:b w:val="0"/>
          <w:bCs/>
          <w:color w:val="000000"/>
          <w:szCs w:val="24"/>
        </w:rPr>
        <w:t xml:space="preserve"> y sus familias de la zona de enclave en situación de alta vulnerabilidad y/o riesgo social, </w:t>
      </w:r>
      <w:r w:rsidRPr="00D4452F">
        <w:rPr>
          <w:rFonts w:ascii="Gotham Rounded Light" w:hAnsi="Gotham Rounded Light"/>
          <w:b w:val="0"/>
          <w:bCs/>
          <w:color w:val="000000"/>
          <w:szCs w:val="24"/>
          <w:lang w:val="es-ES_tradnl"/>
        </w:rPr>
        <w:t>incluidos o no en el Sistema de Educación Formal.</w:t>
      </w:r>
    </w:p>
    <w:p w:rsidR="000D2818" w:rsidRPr="00D4452F" w:rsidRDefault="000D2818" w:rsidP="000D2818">
      <w:pPr>
        <w:pStyle w:val="Textoindependiente"/>
        <w:jc w:val="both"/>
        <w:rPr>
          <w:rFonts w:ascii="Gotham Rounded Light" w:hAnsi="Gotham Rounded Light"/>
          <w:b w:val="0"/>
          <w:bCs/>
          <w:color w:val="000000"/>
          <w:szCs w:val="24"/>
          <w:lang w:val="es-ES_tradnl"/>
        </w:rPr>
      </w:pPr>
    </w:p>
    <w:p w:rsidR="000D2818" w:rsidRPr="00D4452F" w:rsidRDefault="000D2818" w:rsidP="000D2818">
      <w:pPr>
        <w:pStyle w:val="Textoindependiente"/>
        <w:jc w:val="both"/>
        <w:rPr>
          <w:rFonts w:ascii="Gotham Rounded Light" w:hAnsi="Gotham Rounded Light"/>
          <w:b w:val="0"/>
          <w:bCs/>
          <w:color w:val="000000"/>
          <w:szCs w:val="24"/>
          <w:lang w:val="es-ES_tradnl"/>
        </w:rPr>
      </w:pPr>
      <w:r w:rsidRPr="00D4452F">
        <w:rPr>
          <w:rFonts w:ascii="Gotham Rounded Light" w:hAnsi="Gotham Rounded Light"/>
          <w:b w:val="0"/>
          <w:bCs/>
          <w:color w:val="000000"/>
          <w:szCs w:val="24"/>
          <w:lang w:val="es-ES_tradnl"/>
        </w:rPr>
        <w:t xml:space="preserve">El horario de atención directa a los niños deberá establecerse en el </w:t>
      </w:r>
      <w:proofErr w:type="spellStart"/>
      <w:r w:rsidRPr="00D4452F">
        <w:rPr>
          <w:rFonts w:ascii="Gotham Rounded Light" w:hAnsi="Gotham Rounded Light"/>
          <w:b w:val="0"/>
          <w:bCs/>
          <w:color w:val="000000"/>
          <w:szCs w:val="24"/>
          <w:lang w:val="es-ES_tradnl"/>
        </w:rPr>
        <w:t>contrahorario</w:t>
      </w:r>
      <w:proofErr w:type="spellEnd"/>
      <w:r w:rsidRPr="00D4452F">
        <w:rPr>
          <w:rFonts w:ascii="Gotham Rounded Light" w:hAnsi="Gotham Rounded Light"/>
          <w:b w:val="0"/>
          <w:bCs/>
          <w:color w:val="000000"/>
          <w:szCs w:val="24"/>
          <w:lang w:val="es-ES_tradnl"/>
        </w:rPr>
        <w:t xml:space="preserve"> escolar, no así las intervenciones de los Profesionales (Asistente Social, Psicólogo, etc.) que dependerá de la planificación con los niños, familias y comunidad.</w:t>
      </w:r>
      <w:r w:rsidRPr="00D4452F">
        <w:rPr>
          <w:rFonts w:ascii="Gotham Rounded Light" w:hAnsi="Gotham Rounded Light"/>
          <w:b w:val="0"/>
          <w:bCs/>
          <w:color w:val="000000"/>
          <w:szCs w:val="24"/>
        </w:rPr>
        <w:t xml:space="preserve"> </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La Entidad será responsable de acondicionar la infraestructura a las necesidades de la población a atender, debiendo garantizar el mantenimiento en buen estado de uso y conservación durante todo el período del convenio. </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Alimentación: debe proveerse desayuno o merienda,  según corresponda al horario de concurrencia de la población atendida y recursos comunitarios existentes en la zona.</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Cobertura por áreas de la atención integral según lineamientos programáticos, Reglamentación vigente (objetivos e indicadores de proyecto).</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RECURSOS HUMANOS.</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Se detallará la conformación del Equipo de trabajo y Equipo Técnico que se prevé asignar al proyecto, en concordancia con lo establecido en los Términos de Referencia, incluyendo:</w:t>
      </w: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-La presentación de los antecedentes y experiencia del personal que estará directamente involucrado en el proyecto. Para ello se debe incluir los </w:t>
      </w:r>
      <w:r w:rsidRPr="00D4452F">
        <w:rPr>
          <w:rFonts w:ascii="Gotham Rounded Light" w:hAnsi="Gotham Rounded Light"/>
          <w:b w:val="0"/>
          <w:bCs/>
          <w:color w:val="000000"/>
          <w:szCs w:val="24"/>
        </w:rPr>
        <w:lastRenderedPageBreak/>
        <w:t xml:space="preserve">currículos, certificados y acreditaciones respectivos, según formato sugerido para acreditación de experiencia laboral (Anexo). Se deberán respetar las incompatibilidades reglamentadas </w:t>
      </w: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(Reglamento General de Convenios y lo establecido en la propuesta 2.3.1).</w:t>
      </w:r>
    </w:p>
    <w:p w:rsidR="000D2818" w:rsidRPr="00D4452F" w:rsidRDefault="000D2818" w:rsidP="000D2818">
      <w:pPr>
        <w:pStyle w:val="Textoindependiente"/>
        <w:jc w:val="both"/>
        <w:rPr>
          <w:rFonts w:ascii="Gotham Rounded Light" w:hAnsi="Gotham Rounded Light"/>
          <w:b w:val="0"/>
          <w:bCs/>
          <w:color w:val="000000"/>
          <w:szCs w:val="24"/>
          <w:shd w:val="clear" w:color="auto" w:fill="008000"/>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Si, en casos excepcionales y por causas de fuerza mayor, la Entidad seleccionada se encontrara impedido de contar con algún miembro del Equipo  propuesto, antes o durante la ejecución de la propuesta, deberá comunicar por escrito su sustitución al INAU adjuntando la documentación exigida en el párrafo anterior.</w:t>
      </w: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El INAU, en dichos casos excepcionales y en tanto se mantenga la integridad del Equipo, podrá aceptar la sustitución siempre que el nuevo integrante propuesto cumpla con el perfil requerido para el puesto y cuente con calificaciones iguales o superiores a las del sustituido. </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-Los recursos humanos para el proyecto que se plantean responde al mínimo indispensable para la gestión semanal; el número total de los mismos se ajustará teniendo en cuenta las actividades planteadas en el proyecto, y a las características de la infraestructura del local.</w:t>
      </w: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-Se propenderá a un trabajo de equipo en el abordaje de la problemática y propuesta presentada, según perfil de población a atender.</w:t>
      </w: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  Se deberá integrar una reunión semanal  de equipo, planificándose los horarios  con las actividades a desarrollar y dentro del horario contratado.</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i/>
          <w:color w:val="000000"/>
          <w:szCs w:val="24"/>
        </w:rPr>
      </w:pPr>
      <w:r w:rsidRPr="00D4452F">
        <w:rPr>
          <w:rFonts w:ascii="Gotham Rounded Light" w:hAnsi="Gotham Rounded Light"/>
          <w:b w:val="0"/>
          <w:bCs/>
          <w:i/>
          <w:color w:val="000000"/>
          <w:szCs w:val="24"/>
        </w:rPr>
        <w:t>Personal básico exigido:</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2976"/>
        <w:gridCol w:w="2976"/>
        <w:gridCol w:w="2945"/>
        <w:gridCol w:w="31"/>
      </w:tblGrid>
      <w:tr w:rsidR="000D2818" w:rsidRPr="00D4452F" w:rsidTr="006E0EA7">
        <w:tc>
          <w:tcPr>
            <w:tcW w:w="2976" w:type="dxa"/>
          </w:tcPr>
          <w:p w:rsidR="000D2818" w:rsidRPr="00D4452F" w:rsidRDefault="000D2818" w:rsidP="006E0EA7">
            <w:pPr>
              <w:jc w:val="both"/>
              <w:rPr>
                <w:rFonts w:ascii="Gotham Rounded Light" w:hAnsi="Gotham Rounded Light"/>
                <w:bCs/>
                <w:color w:val="000000"/>
                <w:sz w:val="24"/>
                <w:szCs w:val="24"/>
              </w:rPr>
            </w:pPr>
          </w:p>
        </w:tc>
        <w:tc>
          <w:tcPr>
            <w:tcW w:w="2976" w:type="dxa"/>
          </w:tcPr>
          <w:p w:rsidR="000D2818" w:rsidRPr="00D4452F" w:rsidRDefault="000D2818" w:rsidP="006E0EA7">
            <w:pPr>
              <w:jc w:val="both"/>
              <w:rPr>
                <w:rFonts w:ascii="Gotham Rounded Light" w:hAnsi="Gotham Rounded Light"/>
                <w:bCs/>
                <w:i/>
                <w:color w:val="000000"/>
                <w:sz w:val="24"/>
                <w:szCs w:val="24"/>
              </w:rPr>
            </w:pPr>
            <w:r w:rsidRPr="00D4452F">
              <w:rPr>
                <w:rFonts w:ascii="Gotham Rounded Light" w:hAnsi="Gotham Rounded Light"/>
                <w:bCs/>
                <w:i/>
                <w:color w:val="000000"/>
                <w:sz w:val="24"/>
                <w:szCs w:val="24"/>
              </w:rPr>
              <w:t>Horas semanales</w:t>
            </w:r>
          </w:p>
          <w:p w:rsidR="000D2818" w:rsidRPr="00D4452F" w:rsidRDefault="000D2818" w:rsidP="006E0EA7">
            <w:pPr>
              <w:jc w:val="both"/>
              <w:rPr>
                <w:rFonts w:ascii="Gotham Rounded Light" w:hAnsi="Gotham Rounded Light"/>
                <w:bCs/>
                <w:i/>
                <w:color w:val="000000"/>
                <w:sz w:val="24"/>
                <w:szCs w:val="24"/>
              </w:rPr>
            </w:pPr>
          </w:p>
        </w:tc>
        <w:tc>
          <w:tcPr>
            <w:tcW w:w="2976" w:type="dxa"/>
            <w:gridSpan w:val="2"/>
          </w:tcPr>
          <w:p w:rsidR="000D2818" w:rsidRPr="00D4452F" w:rsidRDefault="000D2818" w:rsidP="006E0EA7">
            <w:pPr>
              <w:jc w:val="both"/>
              <w:rPr>
                <w:rFonts w:ascii="Gotham Rounded Light" w:hAnsi="Gotham Rounded Light"/>
                <w:bCs/>
                <w:i/>
                <w:color w:val="000000"/>
                <w:sz w:val="24"/>
                <w:szCs w:val="24"/>
              </w:rPr>
            </w:pPr>
            <w:r w:rsidRPr="00D4452F">
              <w:rPr>
                <w:rFonts w:ascii="Gotham Rounded Light" w:hAnsi="Gotham Rounded Light"/>
                <w:bCs/>
                <w:i/>
                <w:color w:val="000000"/>
                <w:sz w:val="24"/>
                <w:szCs w:val="24"/>
              </w:rPr>
              <w:t>Observaciones</w:t>
            </w:r>
          </w:p>
        </w:tc>
      </w:tr>
      <w:tr w:rsidR="000D2818" w:rsidRPr="00D4452F" w:rsidTr="006E0EA7">
        <w:tc>
          <w:tcPr>
            <w:tcW w:w="2976" w:type="dxa"/>
          </w:tcPr>
          <w:p w:rsidR="000D2818" w:rsidRPr="00D4452F" w:rsidRDefault="000D2818" w:rsidP="006E0EA7">
            <w:pPr>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 Coordinación Técnica</w:t>
            </w:r>
          </w:p>
        </w:tc>
        <w:tc>
          <w:tcPr>
            <w:tcW w:w="2976" w:type="dxa"/>
          </w:tcPr>
          <w:p w:rsidR="000D2818" w:rsidRPr="00D4452F" w:rsidRDefault="000D2818" w:rsidP="006E0EA7">
            <w:pPr>
              <w:rPr>
                <w:rFonts w:ascii="Gotham Rounded Light" w:hAnsi="Gotham Rounded Light"/>
                <w:bCs/>
                <w:color w:val="000000"/>
                <w:sz w:val="24"/>
                <w:szCs w:val="24"/>
              </w:rPr>
            </w:pPr>
            <w:r w:rsidRPr="00D4452F">
              <w:rPr>
                <w:rFonts w:ascii="Gotham Rounded Light" w:hAnsi="Gotham Rounded Light"/>
                <w:bCs/>
                <w:color w:val="000000"/>
                <w:sz w:val="24"/>
                <w:szCs w:val="24"/>
              </w:rPr>
              <w:t>Con permanencia en el horario de funcionamiento del Centro.</w:t>
            </w:r>
          </w:p>
        </w:tc>
        <w:tc>
          <w:tcPr>
            <w:tcW w:w="2976" w:type="dxa"/>
            <w:gridSpan w:val="2"/>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Título habilitante de nivel terciario.</w:t>
            </w:r>
          </w:p>
        </w:tc>
      </w:tr>
      <w:tr w:rsidR="000D2818" w:rsidRPr="00D4452F" w:rsidTr="006E0EA7">
        <w:tc>
          <w:tcPr>
            <w:tcW w:w="2976" w:type="dxa"/>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Asistente Social </w:t>
            </w:r>
          </w:p>
        </w:tc>
        <w:tc>
          <w:tcPr>
            <w:tcW w:w="2976" w:type="dxa"/>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 25 horas, semanales.</w:t>
            </w:r>
          </w:p>
          <w:p w:rsidR="000D2818" w:rsidRPr="00D4452F" w:rsidRDefault="000D2818" w:rsidP="006E0EA7">
            <w:pPr>
              <w:jc w:val="both"/>
              <w:rPr>
                <w:rFonts w:ascii="Gotham Rounded Light" w:hAnsi="Gotham Rounded Light"/>
                <w:bCs/>
                <w:color w:val="000000"/>
                <w:sz w:val="24"/>
                <w:szCs w:val="24"/>
              </w:rPr>
            </w:pPr>
          </w:p>
        </w:tc>
        <w:tc>
          <w:tcPr>
            <w:tcW w:w="2976" w:type="dxa"/>
            <w:gridSpan w:val="2"/>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Con capacitación o experiencia específica en el tema. Con conocimiento en el abordaje individual y grupal, especialmente en trabajo con familias.</w:t>
            </w:r>
          </w:p>
        </w:tc>
      </w:tr>
      <w:tr w:rsidR="000D2818" w:rsidRPr="00D4452F" w:rsidTr="006E0EA7">
        <w:tc>
          <w:tcPr>
            <w:tcW w:w="2976" w:type="dxa"/>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Psicólogo</w:t>
            </w:r>
          </w:p>
        </w:tc>
        <w:tc>
          <w:tcPr>
            <w:tcW w:w="2976" w:type="dxa"/>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18 horas, semanales</w:t>
            </w:r>
          </w:p>
          <w:p w:rsidR="000D2818" w:rsidRPr="00D4452F" w:rsidRDefault="000D2818" w:rsidP="006E0EA7">
            <w:pPr>
              <w:jc w:val="both"/>
              <w:rPr>
                <w:rFonts w:ascii="Gotham Rounded Light" w:hAnsi="Gotham Rounded Light"/>
                <w:bCs/>
                <w:color w:val="000000"/>
                <w:sz w:val="24"/>
                <w:szCs w:val="24"/>
              </w:rPr>
            </w:pPr>
          </w:p>
        </w:tc>
        <w:tc>
          <w:tcPr>
            <w:tcW w:w="2976" w:type="dxa"/>
            <w:gridSpan w:val="2"/>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Con capacitación o experiencia específica en el tema con conocimiento en abordaje individual y grupal.</w:t>
            </w:r>
          </w:p>
        </w:tc>
      </w:tr>
      <w:tr w:rsidR="000D2818" w:rsidRPr="00D4452F" w:rsidTr="006E0EA7">
        <w:tc>
          <w:tcPr>
            <w:tcW w:w="2976" w:type="dxa"/>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Docente</w:t>
            </w:r>
          </w:p>
        </w:tc>
        <w:tc>
          <w:tcPr>
            <w:tcW w:w="2976" w:type="dxa"/>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20 horas, con concurrencia diaria.</w:t>
            </w:r>
          </w:p>
        </w:tc>
        <w:tc>
          <w:tcPr>
            <w:tcW w:w="2976" w:type="dxa"/>
            <w:gridSpan w:val="2"/>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Para apoyo pedagógico, acreditaciones, abordaje individual y grupal.</w:t>
            </w:r>
          </w:p>
        </w:tc>
      </w:tr>
      <w:tr w:rsidR="000D2818" w:rsidRPr="00D4452F" w:rsidTr="006E0EA7">
        <w:tc>
          <w:tcPr>
            <w:tcW w:w="2976" w:type="dxa"/>
          </w:tcPr>
          <w:p w:rsidR="000D2818" w:rsidRPr="00D4452F" w:rsidRDefault="000D2818" w:rsidP="006E0EA7">
            <w:pPr>
              <w:jc w:val="both"/>
              <w:rPr>
                <w:rFonts w:ascii="Gotham Rounded Light" w:hAnsi="Gotham Rounded Light"/>
                <w:bCs/>
                <w:color w:val="000000"/>
                <w:sz w:val="24"/>
                <w:szCs w:val="24"/>
              </w:rPr>
            </w:pPr>
            <w:proofErr w:type="spellStart"/>
            <w:r w:rsidRPr="00D4452F">
              <w:rPr>
                <w:rFonts w:ascii="Gotham Rounded Light" w:hAnsi="Gotham Rounded Light"/>
                <w:bCs/>
                <w:color w:val="000000"/>
                <w:sz w:val="24"/>
                <w:szCs w:val="24"/>
              </w:rPr>
              <w:lastRenderedPageBreak/>
              <w:t>Talleristas</w:t>
            </w:r>
            <w:proofErr w:type="spellEnd"/>
          </w:p>
        </w:tc>
        <w:tc>
          <w:tcPr>
            <w:tcW w:w="2976" w:type="dxa"/>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15 horas, semanales. </w:t>
            </w:r>
          </w:p>
          <w:p w:rsidR="000D2818" w:rsidRPr="00D4452F" w:rsidRDefault="000D2818" w:rsidP="006E0EA7">
            <w:pPr>
              <w:jc w:val="both"/>
              <w:rPr>
                <w:rFonts w:ascii="Gotham Rounded Light" w:hAnsi="Gotham Rounded Light"/>
                <w:bCs/>
                <w:color w:val="000000"/>
                <w:sz w:val="24"/>
                <w:szCs w:val="24"/>
              </w:rPr>
            </w:pPr>
          </w:p>
        </w:tc>
        <w:tc>
          <w:tcPr>
            <w:tcW w:w="2976" w:type="dxa"/>
            <w:gridSpan w:val="2"/>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 Con reconocimientos acreditados y/o experiencia reconocida.</w:t>
            </w:r>
          </w:p>
        </w:tc>
      </w:tr>
      <w:tr w:rsidR="000D2818" w:rsidRPr="00D4452F" w:rsidTr="006E0EA7">
        <w:trPr>
          <w:gridAfter w:val="1"/>
          <w:wAfter w:w="31" w:type="dxa"/>
        </w:trPr>
        <w:tc>
          <w:tcPr>
            <w:tcW w:w="2976" w:type="dxa"/>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Educador/es</w:t>
            </w:r>
          </w:p>
        </w:tc>
        <w:tc>
          <w:tcPr>
            <w:tcW w:w="2976" w:type="dxa"/>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Un Educador cada 15 niños/as,20hrs semanales</w:t>
            </w:r>
          </w:p>
        </w:tc>
        <w:tc>
          <w:tcPr>
            <w:tcW w:w="2945" w:type="dxa"/>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Educadores con edad mínima de 23 años con acreditación de CENFORES o 2° ciclo de Secundaria completa y experiencia acreditada con niños/as y/o adolescentes.</w:t>
            </w:r>
          </w:p>
        </w:tc>
      </w:tr>
      <w:tr w:rsidR="000D2818" w:rsidRPr="00D4452F" w:rsidTr="006E0EA7">
        <w:trPr>
          <w:gridAfter w:val="1"/>
          <w:wAfter w:w="31" w:type="dxa"/>
        </w:trPr>
        <w:tc>
          <w:tcPr>
            <w:tcW w:w="2976" w:type="dxa"/>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 Auxiliar de servicio,</w:t>
            </w:r>
          </w:p>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Cocinero/a.</w:t>
            </w:r>
          </w:p>
        </w:tc>
        <w:tc>
          <w:tcPr>
            <w:tcW w:w="2976" w:type="dxa"/>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20 hrs, semanales</w:t>
            </w:r>
          </w:p>
        </w:tc>
        <w:tc>
          <w:tcPr>
            <w:tcW w:w="2945" w:type="dxa"/>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 </w:t>
            </w:r>
          </w:p>
        </w:tc>
      </w:tr>
      <w:tr w:rsidR="000D2818" w:rsidRPr="00D4452F" w:rsidTr="006E0EA7">
        <w:trPr>
          <w:gridAfter w:val="1"/>
          <w:wAfter w:w="31" w:type="dxa"/>
        </w:trPr>
        <w:tc>
          <w:tcPr>
            <w:tcW w:w="2976" w:type="dxa"/>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Administrativo/a</w:t>
            </w:r>
          </w:p>
        </w:tc>
        <w:tc>
          <w:tcPr>
            <w:tcW w:w="2976" w:type="dxa"/>
          </w:tcPr>
          <w:p w:rsidR="000D2818" w:rsidRPr="00D4452F" w:rsidRDefault="000D2818" w:rsidP="006E0EA7">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10hrs</w:t>
            </w:r>
            <w:proofErr w:type="gramStart"/>
            <w:r w:rsidRPr="00D4452F">
              <w:rPr>
                <w:rFonts w:ascii="Gotham Rounded Light" w:hAnsi="Gotham Rounded Light"/>
                <w:bCs/>
                <w:color w:val="000000"/>
                <w:sz w:val="24"/>
                <w:szCs w:val="24"/>
              </w:rPr>
              <w:t>,semanales</w:t>
            </w:r>
            <w:proofErr w:type="gramEnd"/>
            <w:r w:rsidRPr="00D4452F">
              <w:rPr>
                <w:rFonts w:ascii="Gotham Rounded Light" w:hAnsi="Gotham Rounded Light"/>
                <w:bCs/>
                <w:color w:val="000000"/>
                <w:sz w:val="24"/>
                <w:szCs w:val="24"/>
              </w:rPr>
              <w:t>.</w:t>
            </w:r>
          </w:p>
        </w:tc>
        <w:tc>
          <w:tcPr>
            <w:tcW w:w="2945" w:type="dxa"/>
          </w:tcPr>
          <w:p w:rsidR="000D2818" w:rsidRPr="00D4452F" w:rsidRDefault="000D2818" w:rsidP="006E0EA7">
            <w:pPr>
              <w:jc w:val="both"/>
              <w:rPr>
                <w:rFonts w:ascii="Gotham Rounded Light" w:hAnsi="Gotham Rounded Light"/>
                <w:bCs/>
                <w:color w:val="000000"/>
                <w:sz w:val="24"/>
                <w:szCs w:val="24"/>
              </w:rPr>
            </w:pPr>
          </w:p>
        </w:tc>
      </w:tr>
    </w:tbl>
    <w:p w:rsidR="000D2818" w:rsidRPr="00D4452F" w:rsidRDefault="000D2818" w:rsidP="000D2818">
      <w:pPr>
        <w:ind w:left="570"/>
        <w:jc w:val="both"/>
        <w:rPr>
          <w:rFonts w:ascii="Gotham Rounded Light" w:hAnsi="Gotham Rounded Light"/>
          <w:bCs/>
          <w:color w:val="000000"/>
          <w:sz w:val="24"/>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El INAU tendrá todas las prerrogativas para controlar la dedicación del personal integrante del Equipo de Trabajo y adoptar las medidas pertinentes.</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BALANCE DE GESTION ECONOMICA</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Nota de Contador avalando balances</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Lista"/>
        <w:numPr>
          <w:ilvl w:val="1"/>
          <w:numId w:val="3"/>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PROCEDIMIENTO DE SELECCION DEL PROYECTO A CONVENIR</w:t>
      </w:r>
    </w:p>
    <w:p w:rsidR="000D2818" w:rsidRPr="00D4452F" w:rsidRDefault="000D2818" w:rsidP="000D2818">
      <w:pPr>
        <w:jc w:val="both"/>
        <w:rPr>
          <w:rFonts w:ascii="Gotham Rounded Light" w:hAnsi="Gotham Rounded Light"/>
          <w:bCs/>
          <w:color w:val="000000"/>
          <w:sz w:val="24"/>
          <w:szCs w:val="24"/>
        </w:rPr>
      </w:pPr>
    </w:p>
    <w:p w:rsidR="000D2818" w:rsidRPr="00D4452F" w:rsidRDefault="000D2818" w:rsidP="000D2818">
      <w:pPr>
        <w:pStyle w:val="Lista2"/>
        <w:jc w:val="both"/>
        <w:rPr>
          <w:rFonts w:ascii="Gotham Rounded Light" w:hAnsi="Gotham Rounded Light"/>
          <w:bCs/>
          <w:color w:val="000000"/>
          <w:sz w:val="24"/>
          <w:szCs w:val="24"/>
          <w:u w:val="words"/>
        </w:rPr>
      </w:pPr>
      <w:r w:rsidRPr="00D4452F">
        <w:rPr>
          <w:rFonts w:ascii="Gotham Rounded Light" w:hAnsi="Gotham Rounded Light"/>
          <w:bCs/>
          <w:color w:val="000000"/>
          <w:sz w:val="24"/>
          <w:szCs w:val="24"/>
        </w:rPr>
        <w:t>2.4.1</w:t>
      </w:r>
      <w:r w:rsidRPr="00D4452F">
        <w:rPr>
          <w:rFonts w:ascii="Gotham Rounded Light" w:hAnsi="Gotham Rounded Light"/>
          <w:bCs/>
          <w:color w:val="000000"/>
          <w:sz w:val="24"/>
          <w:szCs w:val="24"/>
        </w:rPr>
        <w:tab/>
        <w:t xml:space="preserve">RECEPCIÓN DE PROPUESTAS Y APERTURA DE LOS SOBRES Nº 1. </w:t>
      </w:r>
    </w:p>
    <w:p w:rsidR="000D2818" w:rsidRPr="00D4452F" w:rsidRDefault="000D2818" w:rsidP="000D2818">
      <w:pPr>
        <w:pStyle w:val="Continuarlista2"/>
        <w:jc w:val="both"/>
        <w:rPr>
          <w:rFonts w:ascii="Gotham Rounded Light" w:hAnsi="Gotham Rounded Light"/>
          <w:bCs/>
          <w:color w:val="000000"/>
          <w:sz w:val="24"/>
          <w:szCs w:val="24"/>
        </w:rPr>
      </w:pPr>
      <w:r w:rsidRPr="00D4452F">
        <w:rPr>
          <w:rFonts w:ascii="Gotham Rounded Light" w:hAnsi="Gotham Rounded Light"/>
          <w:bCs/>
          <w:color w:val="000000"/>
          <w:sz w:val="24"/>
          <w:szCs w:val="24"/>
        </w:rPr>
        <w:t>Las propuestas serán recibidas en</w:t>
      </w:r>
      <w:r w:rsidR="006E0EA7" w:rsidRPr="00D4452F">
        <w:rPr>
          <w:rFonts w:ascii="Gotham Rounded Light" w:hAnsi="Gotham Rounded Light"/>
          <w:bCs/>
          <w:color w:val="000000"/>
          <w:sz w:val="24"/>
          <w:szCs w:val="24"/>
        </w:rPr>
        <w:t xml:space="preserve"> la Dirección Departamental de Rio Negro sita en calle Zorrilla de San Martín 1320, ciudad de Fray Bentos, y</w:t>
      </w:r>
      <w:r w:rsidRPr="00D4452F">
        <w:rPr>
          <w:rFonts w:ascii="Gotham Rounded Light" w:hAnsi="Gotham Rounded Light"/>
          <w:bCs/>
          <w:color w:val="000000"/>
          <w:sz w:val="24"/>
          <w:szCs w:val="24"/>
        </w:rPr>
        <w:t xml:space="preserve"> Sub Dirección</w:t>
      </w:r>
      <w:r w:rsidR="006E0EA7" w:rsidRPr="00D4452F">
        <w:rPr>
          <w:rFonts w:ascii="Gotham Rounded Light" w:hAnsi="Gotham Rounded Light"/>
          <w:bCs/>
          <w:color w:val="000000"/>
          <w:sz w:val="24"/>
          <w:szCs w:val="24"/>
        </w:rPr>
        <w:t xml:space="preserve"> General</w:t>
      </w:r>
      <w:r w:rsidRPr="00D4452F">
        <w:rPr>
          <w:rFonts w:ascii="Gotham Rounded Light" w:hAnsi="Gotham Rounded Light"/>
          <w:bCs/>
          <w:color w:val="000000"/>
          <w:sz w:val="24"/>
          <w:szCs w:val="24"/>
        </w:rPr>
        <w:t xml:space="preserve"> Programática – Depto. de Contralor Jurídico Financiero Contable sito en Martin García 1222 – apto 103 (Esc. Sylvia Reyes),  en </w:t>
      </w:r>
      <w:r w:rsidR="006E0EA7" w:rsidRPr="00D4452F">
        <w:rPr>
          <w:rFonts w:ascii="Gotham Rounded Light" w:hAnsi="Gotham Rounded Light"/>
          <w:bCs/>
          <w:color w:val="000000"/>
          <w:sz w:val="24"/>
          <w:szCs w:val="24"/>
        </w:rPr>
        <w:t>el horario</w:t>
      </w:r>
      <w:r w:rsidRPr="00D4452F">
        <w:rPr>
          <w:rFonts w:ascii="Gotham Rounded Light" w:hAnsi="Gotham Rounded Light"/>
          <w:bCs/>
          <w:color w:val="000000"/>
          <w:sz w:val="24"/>
          <w:szCs w:val="24"/>
        </w:rPr>
        <w:t xml:space="preserve"> de atención al público de </w:t>
      </w:r>
      <w:r w:rsidR="00591422" w:rsidRPr="00D4452F">
        <w:rPr>
          <w:rFonts w:ascii="Gotham Rounded Light" w:hAnsi="Gotham Rounded Light"/>
          <w:bCs/>
          <w:color w:val="000000"/>
          <w:sz w:val="24"/>
          <w:szCs w:val="24"/>
        </w:rPr>
        <w:t>11</w:t>
      </w:r>
      <w:r w:rsidRPr="00D4452F">
        <w:rPr>
          <w:rFonts w:ascii="Gotham Rounded Light" w:hAnsi="Gotham Rounded Light"/>
          <w:bCs/>
          <w:color w:val="000000"/>
          <w:sz w:val="24"/>
          <w:szCs w:val="24"/>
        </w:rPr>
        <w:t>:15  a 1</w:t>
      </w:r>
      <w:r w:rsidR="00591422" w:rsidRPr="00D4452F">
        <w:rPr>
          <w:rFonts w:ascii="Gotham Rounded Light" w:hAnsi="Gotham Rounded Light"/>
          <w:bCs/>
          <w:color w:val="000000"/>
          <w:sz w:val="24"/>
          <w:szCs w:val="24"/>
        </w:rPr>
        <w:t>6</w:t>
      </w:r>
      <w:r w:rsidRPr="00D4452F">
        <w:rPr>
          <w:rFonts w:ascii="Gotham Rounded Light" w:hAnsi="Gotham Rounded Light"/>
          <w:bCs/>
          <w:color w:val="000000"/>
          <w:sz w:val="24"/>
          <w:szCs w:val="24"/>
        </w:rPr>
        <w:t xml:space="preserve">:30 hrs.,  hasta el día </w:t>
      </w:r>
      <w:r w:rsidR="006E0EA7" w:rsidRPr="00D4452F">
        <w:rPr>
          <w:rFonts w:ascii="Gotham Rounded Light" w:hAnsi="Gotham Rounded Light"/>
          <w:bCs/>
          <w:color w:val="000000"/>
          <w:sz w:val="24"/>
          <w:szCs w:val="24"/>
        </w:rPr>
        <w:t>28</w:t>
      </w:r>
      <w:r w:rsidR="00591422" w:rsidRPr="00D4452F">
        <w:rPr>
          <w:rFonts w:ascii="Gotham Rounded Light" w:hAnsi="Gotham Rounded Light"/>
          <w:bCs/>
          <w:color w:val="000000"/>
          <w:sz w:val="24"/>
          <w:szCs w:val="24"/>
        </w:rPr>
        <w:t xml:space="preserve"> de setiembre</w:t>
      </w:r>
      <w:r w:rsidRPr="00D4452F">
        <w:rPr>
          <w:rFonts w:ascii="Gotham Rounded Light" w:hAnsi="Gotham Rounded Light"/>
          <w:bCs/>
          <w:color w:val="000000"/>
          <w:sz w:val="24"/>
          <w:szCs w:val="24"/>
        </w:rPr>
        <w:t xml:space="preserve"> de 2018. </w:t>
      </w:r>
    </w:p>
    <w:p w:rsidR="000D2818" w:rsidRPr="00D4452F" w:rsidRDefault="000D2818" w:rsidP="000D2818">
      <w:pPr>
        <w:pStyle w:val="Lista2"/>
        <w:jc w:val="both"/>
        <w:rPr>
          <w:rFonts w:ascii="Gotham Rounded Light" w:hAnsi="Gotham Rounded Light"/>
          <w:bCs/>
          <w:color w:val="000000"/>
          <w:sz w:val="24"/>
          <w:szCs w:val="24"/>
          <w:lang w:val="es-ES_tradnl"/>
        </w:rPr>
      </w:pPr>
      <w:r w:rsidRPr="00D4452F">
        <w:rPr>
          <w:rFonts w:ascii="Gotham Rounded Light" w:hAnsi="Gotham Rounded Light"/>
          <w:bCs/>
          <w:color w:val="000000"/>
          <w:sz w:val="24"/>
          <w:szCs w:val="24"/>
        </w:rPr>
        <w:t>2.4.2</w:t>
      </w:r>
      <w:r w:rsidRPr="00D4452F">
        <w:rPr>
          <w:rFonts w:ascii="Gotham Rounded Light" w:hAnsi="Gotham Rounded Light"/>
          <w:bCs/>
          <w:color w:val="000000"/>
          <w:sz w:val="24"/>
          <w:szCs w:val="24"/>
        </w:rPr>
        <w:tab/>
        <w:t>PLAZO COMPLEMENTARIO.</w:t>
      </w:r>
    </w:p>
    <w:p w:rsidR="000D2818" w:rsidRPr="00D4452F" w:rsidRDefault="000D2818" w:rsidP="000D2818">
      <w:pPr>
        <w:pStyle w:val="Continuarlista2"/>
        <w:jc w:val="both"/>
        <w:rPr>
          <w:rFonts w:ascii="Gotham Rounded Light" w:hAnsi="Gotham Rounded Light"/>
          <w:bCs/>
          <w:color w:val="000000"/>
          <w:sz w:val="24"/>
          <w:szCs w:val="24"/>
          <w:lang w:val="es-ES_tradnl"/>
        </w:rPr>
      </w:pPr>
      <w:r w:rsidRPr="00D4452F">
        <w:rPr>
          <w:rFonts w:ascii="Gotham Rounded Light" w:hAnsi="Gotham Rounded Light"/>
          <w:bCs/>
          <w:color w:val="000000"/>
          <w:sz w:val="24"/>
          <w:szCs w:val="24"/>
          <w:lang w:val="es-ES_tradnl"/>
        </w:rPr>
        <w:t xml:space="preserve">Cuando se constate la omisión de la presentación de documentación o información, cuya agregación posterior no altere materialmente la igualdad de las Entidades, el INAU se comunicará con la Entidad por escrito solicitándole subsanar la omisión y otorgándole a esos efectos un plazo improrrogable que establecerá en cada caso, pero que en ninguna circunstancia podrá ser mayor a cuarenta y ocho (48) horas.  </w:t>
      </w:r>
    </w:p>
    <w:p w:rsidR="000D2818" w:rsidRPr="00D4452F" w:rsidRDefault="000D2818" w:rsidP="000D2818">
      <w:pPr>
        <w:pStyle w:val="Continuarlista2"/>
        <w:jc w:val="both"/>
        <w:rPr>
          <w:rFonts w:ascii="Gotham Rounded Light" w:hAnsi="Gotham Rounded Light"/>
          <w:bCs/>
          <w:color w:val="000000"/>
          <w:sz w:val="24"/>
          <w:szCs w:val="24"/>
          <w:lang w:val="es-ES_tradnl"/>
        </w:rPr>
      </w:pPr>
    </w:p>
    <w:p w:rsidR="000D2818" w:rsidRPr="00D4452F" w:rsidRDefault="000D2818" w:rsidP="000D2818">
      <w:pPr>
        <w:pStyle w:val="Lista2"/>
        <w:jc w:val="both"/>
        <w:rPr>
          <w:rFonts w:ascii="Gotham Rounded Light" w:hAnsi="Gotham Rounded Light"/>
          <w:bCs/>
          <w:color w:val="000000"/>
          <w:sz w:val="24"/>
          <w:szCs w:val="24"/>
          <w:lang w:val="es-ES_tradnl"/>
        </w:rPr>
      </w:pPr>
      <w:r w:rsidRPr="00D4452F">
        <w:rPr>
          <w:rFonts w:ascii="Gotham Rounded Light" w:hAnsi="Gotham Rounded Light"/>
          <w:bCs/>
          <w:color w:val="000000"/>
          <w:sz w:val="24"/>
          <w:szCs w:val="24"/>
        </w:rPr>
        <w:t>2.4.3</w:t>
      </w:r>
      <w:r w:rsidRPr="00D4452F">
        <w:rPr>
          <w:rFonts w:ascii="Gotham Rounded Light" w:hAnsi="Gotham Rounded Light"/>
          <w:bCs/>
          <w:color w:val="000000"/>
          <w:sz w:val="24"/>
          <w:szCs w:val="24"/>
        </w:rPr>
        <w:tab/>
        <w:t xml:space="preserve">ESTUDIO Y EVALUACIÓN DE LAS PROPUESTAS. </w:t>
      </w:r>
    </w:p>
    <w:p w:rsidR="000D2818" w:rsidRPr="00D4452F" w:rsidRDefault="000D2818" w:rsidP="000D2818">
      <w:pPr>
        <w:pStyle w:val="Continuarlista2"/>
        <w:jc w:val="both"/>
        <w:rPr>
          <w:rFonts w:ascii="Gotham Rounded Light" w:hAnsi="Gotham Rounded Light"/>
          <w:bCs/>
          <w:color w:val="000000"/>
          <w:sz w:val="24"/>
          <w:szCs w:val="24"/>
        </w:rPr>
      </w:pPr>
      <w:r w:rsidRPr="00D4452F">
        <w:rPr>
          <w:rFonts w:ascii="Gotham Rounded Light" w:hAnsi="Gotham Rounded Light"/>
          <w:bCs/>
          <w:color w:val="000000"/>
          <w:sz w:val="24"/>
          <w:szCs w:val="24"/>
        </w:rPr>
        <w:t>El estudio y evaluación de las propuestas estará a cargo de un T</w:t>
      </w:r>
      <w:r w:rsidRPr="00D4452F">
        <w:rPr>
          <w:rFonts w:ascii="Gotham Rounded Light" w:hAnsi="Gotham Rounded Light"/>
          <w:bCs/>
          <w:color w:val="000000"/>
          <w:spacing w:val="-3"/>
          <w:sz w:val="24"/>
          <w:szCs w:val="24"/>
        </w:rPr>
        <w:t>ribu</w:t>
      </w:r>
      <w:r w:rsidRPr="00D4452F">
        <w:rPr>
          <w:rFonts w:ascii="Gotham Rounded Light" w:hAnsi="Gotham Rounded Light"/>
          <w:bCs/>
          <w:color w:val="000000"/>
          <w:sz w:val="24"/>
          <w:szCs w:val="24"/>
        </w:rPr>
        <w:t xml:space="preserve">nal Evaluador integrado por miembros representantes de Programa Infancia y Dirección Departamental de </w:t>
      </w:r>
      <w:r w:rsidR="006E0EA7" w:rsidRPr="00D4452F">
        <w:rPr>
          <w:rFonts w:ascii="Gotham Rounded Light" w:hAnsi="Gotham Rounded Light"/>
          <w:bCs/>
          <w:color w:val="000000"/>
          <w:sz w:val="24"/>
          <w:szCs w:val="24"/>
        </w:rPr>
        <w:t>Rio Negro</w:t>
      </w:r>
      <w:r w:rsidRPr="00D4452F">
        <w:rPr>
          <w:rFonts w:ascii="Gotham Rounded Light" w:hAnsi="Gotham Rounded Light"/>
          <w:bCs/>
          <w:color w:val="000000"/>
          <w:sz w:val="24"/>
          <w:szCs w:val="24"/>
        </w:rPr>
        <w:t xml:space="preserve">.  </w:t>
      </w:r>
    </w:p>
    <w:p w:rsidR="000D2818" w:rsidRPr="00D4452F" w:rsidRDefault="000D2818" w:rsidP="000D2818">
      <w:pPr>
        <w:pStyle w:val="Lista"/>
        <w:numPr>
          <w:ilvl w:val="0"/>
          <w:numId w:val="5"/>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Análisis formal.</w:t>
      </w:r>
    </w:p>
    <w:p w:rsidR="000D2818" w:rsidRPr="00D4452F" w:rsidRDefault="000D2818" w:rsidP="000D2818">
      <w:pPr>
        <w:pStyle w:val="Continuarlista"/>
        <w:jc w:val="both"/>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Las propuestas serán evaluadas en forma primaria, respecto del cumplimiento de los requisitos formales exigidos en las presentes Bases. </w:t>
      </w:r>
    </w:p>
    <w:p w:rsidR="000D2818" w:rsidRPr="00D4452F" w:rsidRDefault="000D2818" w:rsidP="000D2818">
      <w:pPr>
        <w:pStyle w:val="Continuarlista"/>
        <w:jc w:val="both"/>
        <w:rPr>
          <w:rFonts w:ascii="Gotham Rounded Light" w:hAnsi="Gotham Rounded Light"/>
          <w:bCs/>
          <w:color w:val="000000"/>
          <w:sz w:val="24"/>
          <w:szCs w:val="24"/>
        </w:rPr>
      </w:pPr>
      <w:r w:rsidRPr="00D4452F">
        <w:rPr>
          <w:rFonts w:ascii="Gotham Rounded Light" w:hAnsi="Gotham Rounded Light"/>
          <w:bCs/>
          <w:color w:val="000000"/>
          <w:sz w:val="24"/>
          <w:szCs w:val="24"/>
        </w:rPr>
        <w:lastRenderedPageBreak/>
        <w:t>Si se constataran defectos formales subsanables, se aplicará lo dispuesto en el numeral anterior. Si se constataran defectos formales insubsanables, la propuesta respectiva no será considerada.</w:t>
      </w:r>
    </w:p>
    <w:p w:rsidR="000D2818" w:rsidRPr="00D4452F" w:rsidRDefault="000D2818" w:rsidP="000D2818">
      <w:pPr>
        <w:pStyle w:val="Continuarlista"/>
        <w:jc w:val="both"/>
        <w:rPr>
          <w:rFonts w:ascii="Gotham Rounded Light" w:hAnsi="Gotham Rounded Light"/>
          <w:bCs/>
          <w:color w:val="000000"/>
          <w:sz w:val="24"/>
          <w:szCs w:val="24"/>
        </w:rPr>
      </w:pPr>
      <w:r w:rsidRPr="00D4452F">
        <w:rPr>
          <w:rFonts w:ascii="Gotham Rounded Light" w:hAnsi="Gotham Rounded Light"/>
          <w:bCs/>
          <w:color w:val="000000"/>
          <w:sz w:val="24"/>
          <w:szCs w:val="24"/>
        </w:rPr>
        <w:t>Toda propuesta que no se ajuste sustancialmente a las Bases será rechazada por el  Tribunal Evaluador quién determinará si  se ajusta o no a las Bases.</w:t>
      </w:r>
    </w:p>
    <w:p w:rsidR="000D2818" w:rsidRPr="00D4452F" w:rsidRDefault="000D2818" w:rsidP="000D2818">
      <w:pPr>
        <w:pStyle w:val="Lista"/>
        <w:numPr>
          <w:ilvl w:val="0"/>
          <w:numId w:val="5"/>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Análisis sustancial.</w:t>
      </w:r>
    </w:p>
    <w:p w:rsidR="000D2818" w:rsidRPr="00D4452F" w:rsidRDefault="000D2818" w:rsidP="000D2818">
      <w:pPr>
        <w:pStyle w:val="Continuarlista"/>
        <w:jc w:val="both"/>
        <w:rPr>
          <w:rFonts w:ascii="Gotham Rounded Light" w:hAnsi="Gotham Rounded Light"/>
          <w:bCs/>
          <w:color w:val="000000"/>
          <w:sz w:val="24"/>
          <w:szCs w:val="24"/>
        </w:rPr>
      </w:pPr>
      <w:r w:rsidRPr="00D4452F">
        <w:rPr>
          <w:rFonts w:ascii="Gotham Rounded Light" w:hAnsi="Gotham Rounded Light"/>
          <w:bCs/>
          <w:color w:val="000000"/>
          <w:sz w:val="24"/>
          <w:szCs w:val="24"/>
        </w:rPr>
        <w:t>Cumplida la etapa antes citada, se analizarán desde el punto de vista sustancial, las propuestas formalmente válidas.</w:t>
      </w:r>
    </w:p>
    <w:p w:rsidR="000D2818" w:rsidRPr="00D4452F" w:rsidRDefault="000D2818" w:rsidP="000D2818">
      <w:pPr>
        <w:pStyle w:val="Continuarlista"/>
        <w:jc w:val="both"/>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0D2818" w:rsidRPr="00D4452F" w:rsidRDefault="000D2818" w:rsidP="000D2818">
      <w:pPr>
        <w:pStyle w:val="Continuarlista"/>
        <w:jc w:val="both"/>
        <w:rPr>
          <w:rFonts w:ascii="Gotham Rounded Light" w:hAnsi="Gotham Rounded Light"/>
          <w:bCs/>
          <w:color w:val="000000"/>
          <w:sz w:val="24"/>
          <w:szCs w:val="24"/>
        </w:rPr>
      </w:pPr>
      <w:r w:rsidRPr="00D4452F">
        <w:rPr>
          <w:rFonts w:ascii="Gotham Rounded Light" w:hAnsi="Gotham Rounded Light"/>
          <w:bCs/>
          <w:color w:val="000000"/>
          <w:sz w:val="24"/>
          <w:szCs w:val="24"/>
        </w:rPr>
        <w:t>En caso que una propuesta no cumpla los requisitos técnicos exigidos o contenga inconsistencias técnicas sustanciales, será descalificada.</w:t>
      </w:r>
    </w:p>
    <w:p w:rsidR="000D2818" w:rsidRPr="00D4452F" w:rsidRDefault="000D2818" w:rsidP="000D2818">
      <w:pPr>
        <w:pStyle w:val="Continuarlista"/>
        <w:jc w:val="both"/>
        <w:rPr>
          <w:rFonts w:ascii="Gotham Rounded Light" w:hAnsi="Gotham Rounded Light"/>
          <w:bCs/>
          <w:color w:val="000000"/>
          <w:sz w:val="24"/>
          <w:szCs w:val="24"/>
        </w:rPr>
      </w:pPr>
      <w:r w:rsidRPr="00D4452F">
        <w:rPr>
          <w:rFonts w:ascii="Gotham Rounded Light" w:hAnsi="Gotham Rounded Light"/>
          <w:bCs/>
          <w:color w:val="000000"/>
          <w:sz w:val="24"/>
          <w:szCs w:val="24"/>
        </w:rPr>
        <w:t>El Tribunal podrá solicitar aclaraciones a la Entidad respecto de las propuestas  presentadas. Mediante la solicitud de aclaraciones o su respuesta, ambas por escrito, no podrán alterarse las presentes Bases, ni la esencia de la presentación ni violar el principio de igualdad entre las Entidades.</w:t>
      </w:r>
    </w:p>
    <w:p w:rsidR="000D2818" w:rsidRPr="00D4452F" w:rsidRDefault="000D2818" w:rsidP="000D2818">
      <w:pPr>
        <w:pStyle w:val="Continuarlista"/>
        <w:jc w:val="both"/>
        <w:rPr>
          <w:rFonts w:ascii="Gotham Rounded Light" w:hAnsi="Gotham Rounded Light"/>
          <w:bCs/>
          <w:color w:val="000000"/>
          <w:sz w:val="24"/>
          <w:szCs w:val="24"/>
        </w:rPr>
      </w:pPr>
      <w:r w:rsidRPr="00D4452F">
        <w:rPr>
          <w:rFonts w:ascii="Gotham Rounded Light" w:hAnsi="Gotham Rounded Light"/>
          <w:bCs/>
          <w:color w:val="000000"/>
          <w:sz w:val="24"/>
          <w:szCs w:val="24"/>
        </w:rPr>
        <w:t>El Tribunal Evaluador elaborará los informes de evaluación del Proyecto propuesto  en lo pertinente, incluyendo toda la información necesaria para fundamentar sus conclusiones.</w:t>
      </w:r>
    </w:p>
    <w:p w:rsidR="000D2818" w:rsidRPr="00D4452F" w:rsidRDefault="000D2818" w:rsidP="000D2818">
      <w:pPr>
        <w:pStyle w:val="Continuarlista"/>
        <w:ind w:left="0"/>
        <w:jc w:val="both"/>
        <w:rPr>
          <w:rFonts w:ascii="Gotham Rounded Light" w:hAnsi="Gotham Rounded Light"/>
          <w:bCs/>
          <w:color w:val="000000"/>
          <w:sz w:val="24"/>
          <w:szCs w:val="24"/>
        </w:rPr>
      </w:pPr>
    </w:p>
    <w:p w:rsidR="000D2818" w:rsidRPr="00D4452F" w:rsidRDefault="000D2818" w:rsidP="000D2818">
      <w:pPr>
        <w:pStyle w:val="Continuarlista"/>
        <w:jc w:val="both"/>
        <w:rPr>
          <w:rFonts w:ascii="Gotham Rounded Light" w:hAnsi="Gotham Rounded Light"/>
          <w:bCs/>
          <w:color w:val="000000"/>
          <w:sz w:val="24"/>
          <w:szCs w:val="24"/>
        </w:rPr>
      </w:pPr>
      <w:r w:rsidRPr="00D4452F">
        <w:rPr>
          <w:rFonts w:ascii="Gotham Rounded Light" w:hAnsi="Gotham Rounded Light"/>
          <w:bCs/>
          <w:color w:val="000000"/>
          <w:sz w:val="24"/>
          <w:szCs w:val="24"/>
        </w:rPr>
        <w:t>2.4.4.- REGISTRO VALORATIVO PARA SELECCIÓN DE INSTITUCIONES ASPIRANTES A GESTIÓN DE CENTRO DE ATENCIÓN INTEGRAL  DE TIEMPO PARCIAL – PERFIL CLUB DE NIÑOS</w:t>
      </w:r>
    </w:p>
    <w:p w:rsidR="000D2818" w:rsidRPr="00D4452F" w:rsidRDefault="000D2818" w:rsidP="000D2818">
      <w:pPr>
        <w:pStyle w:val="Continuarlista"/>
        <w:jc w:val="both"/>
        <w:rPr>
          <w:rFonts w:ascii="Gotham Rounded Light" w:hAnsi="Gotham Rounded Light"/>
          <w:bCs/>
          <w:color w:val="000000"/>
          <w:sz w:val="24"/>
          <w:szCs w:val="24"/>
        </w:rPr>
      </w:pPr>
      <w:r w:rsidRPr="00D4452F">
        <w:rPr>
          <w:rFonts w:ascii="Gotham Rounded Light" w:hAnsi="Gotham Rounded Light"/>
          <w:bCs/>
          <w:color w:val="000000"/>
          <w:sz w:val="24"/>
          <w:szCs w:val="24"/>
        </w:rPr>
        <w:t>1.- Antecedentes de la Organización postulante.-</w:t>
      </w:r>
    </w:p>
    <w:p w:rsidR="000D2818" w:rsidRPr="00D4452F" w:rsidRDefault="000D2818" w:rsidP="000D2818">
      <w:pPr>
        <w:pStyle w:val="Continuarlista"/>
        <w:jc w:val="both"/>
        <w:rPr>
          <w:rFonts w:ascii="Gotham Rounded Light" w:hAnsi="Gotham Rounded Light"/>
          <w:bCs/>
          <w:color w:val="000000"/>
          <w:sz w:val="24"/>
          <w:szCs w:val="24"/>
        </w:rPr>
      </w:pPr>
      <w:r w:rsidRPr="00D4452F">
        <w:rPr>
          <w:rFonts w:ascii="Gotham Rounded Light" w:hAnsi="Gotham Rounded Light"/>
          <w:bCs/>
          <w:color w:val="000000"/>
          <w:sz w:val="24"/>
          <w:szCs w:val="24"/>
        </w:rPr>
        <w:t>Se considerarán los años de gestión en proyectos sociales:</w:t>
      </w:r>
    </w:p>
    <w:p w:rsidR="000D2818" w:rsidRPr="00D4452F" w:rsidRDefault="000D2818" w:rsidP="000D2818">
      <w:pPr>
        <w:pStyle w:val="Continuarlista"/>
        <w:jc w:val="both"/>
        <w:rPr>
          <w:rFonts w:ascii="Gotham Rounded Light" w:hAnsi="Gotham Rounded Light"/>
          <w:bCs/>
          <w:color w:val="000000"/>
          <w:sz w:val="24"/>
          <w:szCs w:val="24"/>
        </w:rPr>
      </w:pPr>
    </w:p>
    <w:p w:rsidR="000D2818" w:rsidRPr="00D4452F" w:rsidRDefault="000D2818" w:rsidP="000D2818">
      <w:pPr>
        <w:pStyle w:val="Lista"/>
        <w:numPr>
          <w:ilvl w:val="1"/>
          <w:numId w:val="4"/>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Años de gestión en proyectos sociales </w:t>
      </w:r>
    </w:p>
    <w:p w:rsidR="000D2818" w:rsidRPr="00D4452F" w:rsidRDefault="000D2818" w:rsidP="000D2818">
      <w:pPr>
        <w:pStyle w:val="Textoindependiente"/>
        <w:jc w:val="both"/>
        <w:rPr>
          <w:rFonts w:ascii="Gotham Rounded Light" w:hAnsi="Gotham Rounded Light"/>
          <w:b w:val="0"/>
          <w:bC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197"/>
        <w:gridCol w:w="992"/>
      </w:tblGrid>
      <w:tr w:rsidR="000D2818" w:rsidRPr="00D4452F" w:rsidTr="006E0EA7">
        <w:tc>
          <w:tcPr>
            <w:tcW w:w="2197"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Cantidad de años</w:t>
            </w:r>
          </w:p>
        </w:tc>
        <w:tc>
          <w:tcPr>
            <w:tcW w:w="992"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Puntaje</w:t>
            </w:r>
          </w:p>
        </w:tc>
      </w:tr>
      <w:tr w:rsidR="000D2818" w:rsidRPr="00D4452F" w:rsidTr="006E0EA7">
        <w:trPr>
          <w:cantSplit/>
        </w:trPr>
        <w:tc>
          <w:tcPr>
            <w:tcW w:w="2197"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3 años o más</w:t>
            </w:r>
          </w:p>
        </w:tc>
        <w:tc>
          <w:tcPr>
            <w:tcW w:w="992"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3</w:t>
            </w:r>
          </w:p>
        </w:tc>
      </w:tr>
      <w:tr w:rsidR="000D2818" w:rsidRPr="00D4452F" w:rsidTr="006E0EA7">
        <w:trPr>
          <w:cantSplit/>
        </w:trPr>
        <w:tc>
          <w:tcPr>
            <w:tcW w:w="2197"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De 1 a 3 años</w:t>
            </w:r>
          </w:p>
        </w:tc>
        <w:tc>
          <w:tcPr>
            <w:tcW w:w="992"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2</w:t>
            </w:r>
          </w:p>
        </w:tc>
      </w:tr>
      <w:tr w:rsidR="000D2818" w:rsidRPr="00D4452F" w:rsidTr="006E0EA7">
        <w:trPr>
          <w:cantSplit/>
        </w:trPr>
        <w:tc>
          <w:tcPr>
            <w:tcW w:w="2197"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Menos de 1 año</w:t>
            </w:r>
          </w:p>
        </w:tc>
        <w:tc>
          <w:tcPr>
            <w:tcW w:w="992"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w:t>
            </w:r>
          </w:p>
        </w:tc>
      </w:tr>
      <w:tr w:rsidR="000D2818" w:rsidRPr="00D4452F" w:rsidTr="006E0EA7">
        <w:trPr>
          <w:cantSplit/>
        </w:trPr>
        <w:tc>
          <w:tcPr>
            <w:tcW w:w="2197"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Sin experiencia</w:t>
            </w:r>
          </w:p>
        </w:tc>
        <w:tc>
          <w:tcPr>
            <w:tcW w:w="992"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0</w:t>
            </w:r>
          </w:p>
        </w:tc>
      </w:tr>
    </w:tbl>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Cantidad de proyectos gestionados en convenio con INAU</w:t>
      </w:r>
    </w:p>
    <w:tbl>
      <w:tblPr>
        <w:tblpPr w:leftFromText="141" w:rightFromText="141" w:vertAnchor="text" w:horzAnchor="page" w:tblpX="1812" w:tblpY="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63"/>
        <w:gridCol w:w="1134"/>
      </w:tblGrid>
      <w:tr w:rsidR="000D2818" w:rsidRPr="00D4452F" w:rsidTr="006E0EA7">
        <w:tc>
          <w:tcPr>
            <w:tcW w:w="1063" w:type="dxa"/>
          </w:tcPr>
          <w:p w:rsidR="000D2818" w:rsidRPr="00D4452F" w:rsidRDefault="000D2818" w:rsidP="006E0EA7">
            <w:pPr>
              <w:pStyle w:val="Textoindependiente"/>
              <w:jc w:val="both"/>
              <w:rPr>
                <w:rFonts w:ascii="Gotham Rounded Light" w:hAnsi="Gotham Rounded Light"/>
                <w:b w:val="0"/>
                <w:bCs/>
                <w:color w:val="000000"/>
                <w:szCs w:val="24"/>
              </w:rPr>
            </w:pPr>
          </w:p>
        </w:tc>
        <w:tc>
          <w:tcPr>
            <w:tcW w:w="1134"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Puntaje</w:t>
            </w:r>
          </w:p>
        </w:tc>
      </w:tr>
      <w:tr w:rsidR="000D2818" w:rsidRPr="00D4452F" w:rsidTr="006E0EA7">
        <w:tc>
          <w:tcPr>
            <w:tcW w:w="1063"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3 a 4 </w:t>
            </w:r>
          </w:p>
        </w:tc>
        <w:tc>
          <w:tcPr>
            <w:tcW w:w="1134"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w:t>
            </w:r>
          </w:p>
        </w:tc>
      </w:tr>
      <w:tr w:rsidR="000D2818" w:rsidRPr="00D4452F" w:rsidTr="006E0EA7">
        <w:trPr>
          <w:cantSplit/>
        </w:trPr>
        <w:tc>
          <w:tcPr>
            <w:tcW w:w="1063"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Hasta 2</w:t>
            </w:r>
          </w:p>
        </w:tc>
        <w:tc>
          <w:tcPr>
            <w:tcW w:w="1134"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3</w:t>
            </w:r>
          </w:p>
        </w:tc>
      </w:tr>
    </w:tbl>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ind w:left="567" w:hanging="567"/>
        <w:jc w:val="both"/>
        <w:rPr>
          <w:rFonts w:ascii="Gotham Rounded Light" w:hAnsi="Gotham Rounded Light"/>
          <w:b w:val="0"/>
          <w:bCs/>
          <w:color w:val="000000"/>
          <w:szCs w:val="24"/>
        </w:rPr>
      </w:pPr>
      <w:r w:rsidRPr="00D4452F">
        <w:rPr>
          <w:rFonts w:ascii="Gotham Rounded Light" w:hAnsi="Gotham Rounded Light"/>
          <w:b w:val="0"/>
          <w:bCs/>
          <w:color w:val="000000"/>
          <w:szCs w:val="24"/>
        </w:rPr>
        <w:lastRenderedPageBreak/>
        <w:t>1.2.- Experiencia de gestión de proyectos en la zona de anclaje del Club de Niños. (</w:t>
      </w:r>
      <w:proofErr w:type="gramStart"/>
      <w:r w:rsidRPr="00D4452F">
        <w:rPr>
          <w:rFonts w:ascii="Gotham Rounded Light" w:hAnsi="Gotham Rounded Light"/>
          <w:b w:val="0"/>
          <w:bCs/>
          <w:color w:val="000000"/>
          <w:szCs w:val="24"/>
        </w:rPr>
        <w:t>no</w:t>
      </w:r>
      <w:proofErr w:type="gramEnd"/>
      <w:r w:rsidRPr="00D4452F">
        <w:rPr>
          <w:rFonts w:ascii="Gotham Rounded Light" w:hAnsi="Gotham Rounded Light"/>
          <w:b w:val="0"/>
          <w:bCs/>
          <w:color w:val="000000"/>
          <w:szCs w:val="24"/>
        </w:rPr>
        <w:t xml:space="preserve"> excluyentes)</w:t>
      </w:r>
    </w:p>
    <w:p w:rsidR="000D2818" w:rsidRPr="00D4452F" w:rsidRDefault="000D2818" w:rsidP="000D2818">
      <w:pPr>
        <w:pStyle w:val="Textoindependiente"/>
        <w:ind w:left="567" w:hanging="567"/>
        <w:jc w:val="both"/>
        <w:rPr>
          <w:rFonts w:ascii="Gotham Rounded Light" w:hAnsi="Gotham Rounded Light"/>
          <w:b w:val="0"/>
          <w:bC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35"/>
        <w:gridCol w:w="992"/>
      </w:tblGrid>
      <w:tr w:rsidR="000D2818" w:rsidRPr="00D4452F" w:rsidTr="006E0EA7">
        <w:tc>
          <w:tcPr>
            <w:tcW w:w="2235"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Con experiencia</w:t>
            </w:r>
          </w:p>
        </w:tc>
        <w:tc>
          <w:tcPr>
            <w:tcW w:w="992"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2</w:t>
            </w:r>
          </w:p>
        </w:tc>
      </w:tr>
      <w:tr w:rsidR="000D2818" w:rsidRPr="00D4452F" w:rsidTr="006E0EA7">
        <w:tc>
          <w:tcPr>
            <w:tcW w:w="2235"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Sin experiencia</w:t>
            </w:r>
          </w:p>
        </w:tc>
        <w:tc>
          <w:tcPr>
            <w:tcW w:w="992"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0</w:t>
            </w:r>
          </w:p>
        </w:tc>
      </w:tr>
    </w:tbl>
    <w:p w:rsidR="000D2818" w:rsidRPr="00D4452F" w:rsidRDefault="000D2818" w:rsidP="000D2818">
      <w:pPr>
        <w:pStyle w:val="Textoindependiente"/>
        <w:ind w:left="567" w:hanging="567"/>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1.3.- Población objetivo de proyectos sociales gestionados por la OSC</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La experiencia en la gestión de proyectos sociales se considerará según el tipo de población beneficiaria de los proyectos gestionados:</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480"/>
        <w:gridCol w:w="992"/>
        <w:gridCol w:w="1985"/>
      </w:tblGrid>
      <w:tr w:rsidR="000D2818" w:rsidRPr="00D4452F" w:rsidTr="006E0EA7">
        <w:tc>
          <w:tcPr>
            <w:tcW w:w="2480"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Tipo de población atendida</w:t>
            </w:r>
          </w:p>
        </w:tc>
        <w:tc>
          <w:tcPr>
            <w:tcW w:w="992"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Puntaje</w:t>
            </w:r>
          </w:p>
        </w:tc>
        <w:tc>
          <w:tcPr>
            <w:tcW w:w="1985" w:type="dxa"/>
            <w:tcBorders>
              <w:bottom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p>
        </w:tc>
      </w:tr>
      <w:tr w:rsidR="000D2818" w:rsidRPr="00D4452F" w:rsidTr="006E0EA7">
        <w:trPr>
          <w:cantSplit/>
        </w:trPr>
        <w:tc>
          <w:tcPr>
            <w:tcW w:w="2480"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Niños/as</w:t>
            </w:r>
          </w:p>
        </w:tc>
        <w:tc>
          <w:tcPr>
            <w:tcW w:w="992" w:type="dxa"/>
            <w:tcBorders>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4</w:t>
            </w:r>
          </w:p>
        </w:tc>
        <w:tc>
          <w:tcPr>
            <w:tcW w:w="1985" w:type="dxa"/>
            <w:tcBorders>
              <w:top w:val="single" w:sz="4" w:space="0" w:color="auto"/>
              <w:left w:val="single" w:sz="4" w:space="0" w:color="auto"/>
              <w:bottom w:val="nil"/>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 – 7</w:t>
            </w:r>
          </w:p>
        </w:tc>
      </w:tr>
      <w:tr w:rsidR="000D2818" w:rsidRPr="00D4452F" w:rsidTr="006E0EA7">
        <w:trPr>
          <w:cantSplit/>
        </w:trPr>
        <w:tc>
          <w:tcPr>
            <w:tcW w:w="2480"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Familia</w:t>
            </w:r>
          </w:p>
        </w:tc>
        <w:tc>
          <w:tcPr>
            <w:tcW w:w="992" w:type="dxa"/>
            <w:tcBorders>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2</w:t>
            </w:r>
          </w:p>
        </w:tc>
        <w:tc>
          <w:tcPr>
            <w:tcW w:w="1985" w:type="dxa"/>
            <w:tcBorders>
              <w:top w:val="nil"/>
              <w:left w:val="single" w:sz="4" w:space="0" w:color="auto"/>
              <w:bottom w:val="nil"/>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p>
        </w:tc>
      </w:tr>
      <w:tr w:rsidR="000D2818" w:rsidRPr="00D4452F" w:rsidTr="006E0EA7">
        <w:trPr>
          <w:cantSplit/>
        </w:trPr>
        <w:tc>
          <w:tcPr>
            <w:tcW w:w="2480"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Comunidad</w:t>
            </w:r>
          </w:p>
        </w:tc>
        <w:tc>
          <w:tcPr>
            <w:tcW w:w="992" w:type="dxa"/>
            <w:tcBorders>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w:t>
            </w:r>
          </w:p>
        </w:tc>
        <w:tc>
          <w:tcPr>
            <w:tcW w:w="1985" w:type="dxa"/>
            <w:tcBorders>
              <w:top w:val="nil"/>
              <w:left w:val="single" w:sz="4" w:space="0" w:color="auto"/>
              <w:bottom w:val="single" w:sz="4" w:space="0" w:color="auto"/>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p>
        </w:tc>
      </w:tr>
    </w:tbl>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1.4.- Evaluación de gestión económica de los proyectos antes mencionados</w:t>
      </w:r>
    </w:p>
    <w:p w:rsidR="000D2818" w:rsidRPr="00D4452F" w:rsidRDefault="000D2818" w:rsidP="000D2818">
      <w:pPr>
        <w:pStyle w:val="Textoindependiente"/>
        <w:jc w:val="both"/>
        <w:rPr>
          <w:rFonts w:ascii="Gotham Rounded Light" w:hAnsi="Gotham Rounded Light"/>
          <w:b w:val="0"/>
          <w:bC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976"/>
        <w:gridCol w:w="1063"/>
        <w:gridCol w:w="2127"/>
      </w:tblGrid>
      <w:tr w:rsidR="000D2818" w:rsidRPr="00D4452F" w:rsidTr="006E0EA7">
        <w:tc>
          <w:tcPr>
            <w:tcW w:w="2976"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Balance</w:t>
            </w:r>
          </w:p>
        </w:tc>
        <w:tc>
          <w:tcPr>
            <w:tcW w:w="1063"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Puntaje</w:t>
            </w:r>
          </w:p>
        </w:tc>
        <w:tc>
          <w:tcPr>
            <w:tcW w:w="2127"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Mínimo excluyente</w:t>
            </w:r>
          </w:p>
        </w:tc>
      </w:tr>
      <w:tr w:rsidR="000D2818" w:rsidRPr="00D4452F" w:rsidTr="006E0EA7">
        <w:trPr>
          <w:cantSplit/>
        </w:trPr>
        <w:tc>
          <w:tcPr>
            <w:tcW w:w="2976"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Situación contable sin observaciones</w:t>
            </w:r>
          </w:p>
        </w:tc>
        <w:tc>
          <w:tcPr>
            <w:tcW w:w="1063"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3</w:t>
            </w:r>
          </w:p>
        </w:tc>
        <w:tc>
          <w:tcPr>
            <w:tcW w:w="2127" w:type="dxa"/>
            <w:vMerge w:val="restart"/>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0 – 3</w:t>
            </w:r>
          </w:p>
        </w:tc>
      </w:tr>
      <w:tr w:rsidR="000D2818" w:rsidRPr="00D4452F" w:rsidTr="006E0EA7">
        <w:trPr>
          <w:cantSplit/>
        </w:trPr>
        <w:tc>
          <w:tcPr>
            <w:tcW w:w="2976"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Situación contable con observaciones relevantes</w:t>
            </w:r>
          </w:p>
        </w:tc>
        <w:tc>
          <w:tcPr>
            <w:tcW w:w="1063"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0</w:t>
            </w:r>
          </w:p>
        </w:tc>
        <w:tc>
          <w:tcPr>
            <w:tcW w:w="2127" w:type="dxa"/>
            <w:vMerge/>
          </w:tcPr>
          <w:p w:rsidR="000D2818" w:rsidRPr="00D4452F" w:rsidRDefault="000D2818" w:rsidP="006E0EA7">
            <w:pPr>
              <w:pStyle w:val="Textoindependiente"/>
              <w:jc w:val="both"/>
              <w:rPr>
                <w:rFonts w:ascii="Gotham Rounded Light" w:hAnsi="Gotham Rounded Light"/>
                <w:b w:val="0"/>
                <w:bCs/>
                <w:color w:val="000000"/>
                <w:szCs w:val="24"/>
              </w:rPr>
            </w:pPr>
          </w:p>
        </w:tc>
      </w:tr>
    </w:tbl>
    <w:p w:rsidR="000D2818" w:rsidRPr="00D4452F" w:rsidRDefault="000D2818" w:rsidP="000D2818">
      <w:pPr>
        <w:pStyle w:val="Epgrafe"/>
        <w:jc w:val="both"/>
        <w:rPr>
          <w:rFonts w:ascii="Gotham Rounded Light" w:hAnsi="Gotham Rounded Light"/>
          <w:b w:val="0"/>
          <w:color w:val="000000"/>
          <w:sz w:val="24"/>
          <w:szCs w:val="24"/>
        </w:rPr>
      </w:pPr>
      <w:r w:rsidRPr="00D4452F">
        <w:rPr>
          <w:rFonts w:ascii="Gotham Rounded Light" w:hAnsi="Gotham Rounded Light"/>
          <w:b w:val="0"/>
          <w:color w:val="000000"/>
          <w:sz w:val="24"/>
          <w:szCs w:val="24"/>
        </w:rPr>
        <w:t>* Excluyente</w:t>
      </w:r>
    </w:p>
    <w:p w:rsidR="000D2818" w:rsidRPr="00D4452F" w:rsidRDefault="000D2818" w:rsidP="000D2818">
      <w:pPr>
        <w:rPr>
          <w:rFonts w:ascii="Gotham Rounded Light" w:hAnsi="Gotham Rounded Light"/>
          <w:sz w:val="24"/>
          <w:szCs w:val="24"/>
        </w:rPr>
      </w:pPr>
    </w:p>
    <w:p w:rsidR="000D2818" w:rsidRPr="00D4452F" w:rsidRDefault="000D2818" w:rsidP="000D2818">
      <w:pPr>
        <w:rPr>
          <w:rFonts w:ascii="Gotham Rounded Light" w:hAnsi="Gotham Rounded Light"/>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276"/>
      </w:tblGrid>
      <w:tr w:rsidR="000D2818" w:rsidRPr="00D4452F" w:rsidTr="006E0EA7">
        <w:tc>
          <w:tcPr>
            <w:tcW w:w="2943"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Proyectos sin convenio con INAU</w:t>
            </w:r>
          </w:p>
        </w:tc>
        <w:tc>
          <w:tcPr>
            <w:tcW w:w="1276"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3</w:t>
            </w:r>
          </w:p>
        </w:tc>
      </w:tr>
    </w:tbl>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2.- Caracteres de presentación del proyecto, exhibido por la Institución (Excluyente)</w:t>
      </w:r>
    </w:p>
    <w:p w:rsidR="000D2818" w:rsidRPr="00D4452F" w:rsidRDefault="000D2818" w:rsidP="000D2818">
      <w:pPr>
        <w:pStyle w:val="Listaconvietas2"/>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Carta de solicitud con su respectiva motivación</w:t>
      </w:r>
    </w:p>
    <w:p w:rsidR="000D2818" w:rsidRPr="00D4452F" w:rsidRDefault="000D2818" w:rsidP="000D2818">
      <w:pPr>
        <w:pStyle w:val="Listaconvietas2"/>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Original y 2 copias</w:t>
      </w:r>
    </w:p>
    <w:p w:rsidR="000D2818" w:rsidRPr="00D4452F" w:rsidRDefault="000D2818" w:rsidP="000D2818">
      <w:pPr>
        <w:pStyle w:val="Listaconvietas2"/>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Sin enmiendas </w:t>
      </w:r>
    </w:p>
    <w:p w:rsidR="000D2818" w:rsidRPr="00D4452F" w:rsidRDefault="000D2818" w:rsidP="000D2818">
      <w:pPr>
        <w:pStyle w:val="Listaconvietas2"/>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Firma correspondiente en cada hoja por Comisión Directiva de la OSC, o delegado.</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3.- Documentación Jurídico Notarial (</w:t>
      </w:r>
      <w:r w:rsidR="00937477" w:rsidRPr="00D4452F">
        <w:rPr>
          <w:rFonts w:ascii="Gotham Rounded Light" w:hAnsi="Gotham Rounded Light"/>
          <w:bCs/>
          <w:color w:val="000000"/>
          <w:sz w:val="24"/>
          <w:szCs w:val="24"/>
        </w:rPr>
        <w:t xml:space="preserve">Sobre 1 - </w:t>
      </w:r>
      <w:r w:rsidRPr="00D4452F">
        <w:rPr>
          <w:rFonts w:ascii="Gotham Rounded Light" w:hAnsi="Gotham Rounded Light"/>
          <w:bCs/>
          <w:color w:val="000000"/>
          <w:sz w:val="24"/>
          <w:szCs w:val="24"/>
        </w:rPr>
        <w:t>Excluyente).-</w:t>
      </w:r>
    </w:p>
    <w:p w:rsidR="000D2818" w:rsidRPr="00D4452F" w:rsidRDefault="000D2818" w:rsidP="000D2818">
      <w:p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3.1.- Representantes de la Asociación Civil/ Fundación:</w:t>
      </w:r>
    </w:p>
    <w:p w:rsidR="000D2818" w:rsidRPr="00D4452F" w:rsidRDefault="000D2818" w:rsidP="000D2818">
      <w:pPr>
        <w:pStyle w:val="Listaconvietas2"/>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nómina de integrantes de Comisión Directiva y Fiscal.</w:t>
      </w:r>
    </w:p>
    <w:p w:rsidR="000D2818" w:rsidRPr="00D4452F" w:rsidRDefault="000D2818" w:rsidP="000D2818">
      <w:pPr>
        <w:pStyle w:val="Listaconvietas2"/>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Declaración de conocer las disposiciones de INAU</w:t>
      </w:r>
    </w:p>
    <w:p w:rsidR="000D2818" w:rsidRPr="00D4452F" w:rsidRDefault="000D2818" w:rsidP="000D2818">
      <w:pPr>
        <w:pStyle w:val="Listaconvietas2"/>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Antecedentes de la Institución - Zona de influencia.</w:t>
      </w:r>
    </w:p>
    <w:p w:rsidR="000D2818" w:rsidRPr="00D4452F" w:rsidRDefault="000D2818" w:rsidP="000D2818">
      <w:pPr>
        <w:pStyle w:val="Lista2"/>
        <w:ind w:left="0" w:firstLine="0"/>
        <w:jc w:val="both"/>
        <w:rPr>
          <w:rFonts w:ascii="Gotham Rounded Light" w:hAnsi="Gotham Rounded Light"/>
          <w:bCs/>
          <w:color w:val="000000"/>
          <w:sz w:val="24"/>
          <w:szCs w:val="24"/>
        </w:rPr>
      </w:pPr>
      <w:r w:rsidRPr="00D4452F">
        <w:rPr>
          <w:rFonts w:ascii="Gotham Rounded Light" w:hAnsi="Gotham Rounded Light"/>
          <w:bCs/>
          <w:color w:val="000000"/>
          <w:sz w:val="24"/>
          <w:szCs w:val="24"/>
        </w:rPr>
        <w:t>4.- Datos de la OSC. (Excluyente)</w:t>
      </w:r>
    </w:p>
    <w:p w:rsidR="000D2818" w:rsidRPr="00D4452F" w:rsidRDefault="000D2818" w:rsidP="000D2818">
      <w:pPr>
        <w:pStyle w:val="Lista2"/>
        <w:ind w:left="0" w:firstLine="0"/>
        <w:jc w:val="both"/>
        <w:rPr>
          <w:rFonts w:ascii="Gotham Rounded Light" w:hAnsi="Gotham Rounded Light"/>
          <w:bCs/>
          <w:color w:val="000000"/>
          <w:sz w:val="24"/>
          <w:szCs w:val="24"/>
        </w:rPr>
      </w:pPr>
      <w:r w:rsidRPr="00D4452F">
        <w:rPr>
          <w:rFonts w:ascii="Gotham Rounded Light" w:hAnsi="Gotham Rounded Light"/>
          <w:bCs/>
          <w:color w:val="000000"/>
          <w:sz w:val="24"/>
          <w:szCs w:val="24"/>
        </w:rPr>
        <w:t xml:space="preserve">4.1.- Datos </w:t>
      </w:r>
      <w:proofErr w:type="spellStart"/>
      <w:r w:rsidRPr="00D4452F">
        <w:rPr>
          <w:rFonts w:ascii="Gotham Rounded Light" w:hAnsi="Gotham Rounded Light"/>
          <w:bCs/>
          <w:color w:val="000000"/>
          <w:sz w:val="24"/>
          <w:szCs w:val="24"/>
        </w:rPr>
        <w:t>identificatorios</w:t>
      </w:r>
      <w:proofErr w:type="spellEnd"/>
    </w:p>
    <w:p w:rsidR="000D2818" w:rsidRPr="00D4452F" w:rsidRDefault="000D2818" w:rsidP="000D2818">
      <w:pPr>
        <w:pStyle w:val="Listaconvietas3"/>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Nombre de la Institución.</w:t>
      </w:r>
    </w:p>
    <w:p w:rsidR="000D2818" w:rsidRPr="00D4452F" w:rsidRDefault="000D2818" w:rsidP="000D2818">
      <w:pPr>
        <w:pStyle w:val="Listaconvietas3"/>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lastRenderedPageBreak/>
        <w:t>Domicilio.</w:t>
      </w:r>
    </w:p>
    <w:p w:rsidR="000D2818" w:rsidRPr="00D4452F" w:rsidRDefault="000D2818" w:rsidP="000D2818">
      <w:pPr>
        <w:pStyle w:val="Listaconvietas3"/>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Teléfono.</w:t>
      </w:r>
    </w:p>
    <w:p w:rsidR="000D2818" w:rsidRPr="00D4452F" w:rsidRDefault="000D2818" w:rsidP="000D2818">
      <w:pPr>
        <w:pStyle w:val="Listaconvietas3"/>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Departamento.</w:t>
      </w:r>
    </w:p>
    <w:p w:rsidR="000D2818" w:rsidRPr="00D4452F" w:rsidRDefault="000D2818" w:rsidP="000D2818">
      <w:pPr>
        <w:pStyle w:val="Listaconvietas3"/>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Localidad.</w:t>
      </w:r>
    </w:p>
    <w:p w:rsidR="000D2818" w:rsidRPr="00D4452F" w:rsidRDefault="000D2818" w:rsidP="000D2818">
      <w:pPr>
        <w:pStyle w:val="Listaconvietas3"/>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Ciudad.</w:t>
      </w:r>
    </w:p>
    <w:p w:rsidR="000D2818" w:rsidRPr="00D4452F" w:rsidRDefault="000D2818" w:rsidP="000D2818">
      <w:pPr>
        <w:pStyle w:val="Listaconvietas3"/>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Carácter (religioso, laico)</w:t>
      </w:r>
    </w:p>
    <w:p w:rsidR="000D2818" w:rsidRPr="00D4452F" w:rsidRDefault="000D2818" w:rsidP="000D2818">
      <w:pPr>
        <w:pStyle w:val="Listaconvietas3"/>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Alcance (nacional, regional, internacional).</w:t>
      </w:r>
    </w:p>
    <w:p w:rsidR="000D2818" w:rsidRPr="00D4452F" w:rsidRDefault="000D2818" w:rsidP="000D2818">
      <w:pPr>
        <w:pStyle w:val="Listaconvietas3"/>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Breve historia de la Institución.</w:t>
      </w:r>
    </w:p>
    <w:p w:rsidR="000D2818" w:rsidRPr="00D4452F" w:rsidRDefault="000D2818" w:rsidP="000D2818">
      <w:pPr>
        <w:pStyle w:val="Listaconvietas3"/>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Fecha de aprobación de la personería jurídica.</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4.2.- Autoridades de Institución.</w:t>
      </w:r>
    </w:p>
    <w:p w:rsidR="000D2818" w:rsidRPr="00D4452F" w:rsidRDefault="000D2818" w:rsidP="000D2818">
      <w:pPr>
        <w:pStyle w:val="Listaconvietas2"/>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Comisión Directiva.</w:t>
      </w:r>
    </w:p>
    <w:p w:rsidR="000D2818" w:rsidRPr="00D4452F" w:rsidRDefault="000D2818" w:rsidP="000D2818">
      <w:pPr>
        <w:pStyle w:val="Listaconvietas2"/>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Comisión Fiscal.</w:t>
      </w:r>
    </w:p>
    <w:p w:rsidR="000D2818" w:rsidRPr="00D4452F" w:rsidRDefault="000D2818" w:rsidP="000D2818">
      <w:pPr>
        <w:pStyle w:val="Listaconvietas2"/>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Otras autoridades.</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5.- Otras organizaciones/ Instituciones que avalen el proyecto.-</w:t>
      </w:r>
    </w:p>
    <w:p w:rsidR="000D2818"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Se considerarán aquellas constancias que refieran al conocimiento de la gestión de la OSC, a tales efectos se adjunta el formato sugerido para notas de aval de Organizaciones sociales en el Anexo.</w:t>
      </w:r>
    </w:p>
    <w:p w:rsidR="00D4452F" w:rsidRPr="00D4452F" w:rsidRDefault="00D4452F" w:rsidP="000D2818">
      <w:pPr>
        <w:pStyle w:val="Textoindependiente"/>
        <w:jc w:val="both"/>
        <w:rPr>
          <w:rFonts w:ascii="Gotham Rounded Light" w:hAnsi="Gotham Rounded Light"/>
          <w:b w:val="0"/>
          <w:bC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976"/>
        <w:gridCol w:w="1205"/>
        <w:gridCol w:w="1985"/>
      </w:tblGrid>
      <w:tr w:rsidR="000D2818" w:rsidRPr="00D4452F" w:rsidTr="006E0EA7">
        <w:tc>
          <w:tcPr>
            <w:tcW w:w="2976" w:type="dxa"/>
          </w:tcPr>
          <w:p w:rsidR="000D2818" w:rsidRPr="00D4452F" w:rsidRDefault="000D2818" w:rsidP="006E0EA7">
            <w:pPr>
              <w:pStyle w:val="Textoindependiente"/>
              <w:jc w:val="both"/>
              <w:rPr>
                <w:rFonts w:ascii="Gotham Rounded Light" w:hAnsi="Gotham Rounded Light"/>
                <w:b w:val="0"/>
                <w:bCs/>
                <w:color w:val="000000"/>
                <w:szCs w:val="24"/>
              </w:rPr>
            </w:pPr>
          </w:p>
        </w:tc>
        <w:tc>
          <w:tcPr>
            <w:tcW w:w="1205"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Puntajes</w:t>
            </w:r>
          </w:p>
        </w:tc>
        <w:tc>
          <w:tcPr>
            <w:tcW w:w="1985" w:type="dxa"/>
          </w:tcPr>
          <w:p w:rsidR="000D2818" w:rsidRPr="00D4452F" w:rsidRDefault="000D2818" w:rsidP="006E0EA7">
            <w:pPr>
              <w:pStyle w:val="Textoindependiente"/>
              <w:jc w:val="both"/>
              <w:rPr>
                <w:rFonts w:ascii="Gotham Rounded Light" w:hAnsi="Gotham Rounded Light"/>
                <w:b w:val="0"/>
                <w:bCs/>
                <w:color w:val="000000"/>
                <w:szCs w:val="24"/>
              </w:rPr>
            </w:pPr>
          </w:p>
        </w:tc>
      </w:tr>
      <w:tr w:rsidR="000D2818" w:rsidRPr="00D4452F" w:rsidTr="006E0EA7">
        <w:trPr>
          <w:cantSplit/>
        </w:trPr>
        <w:tc>
          <w:tcPr>
            <w:tcW w:w="2976"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Nota de aval </w:t>
            </w:r>
            <w:proofErr w:type="spellStart"/>
            <w:r w:rsidRPr="00D4452F">
              <w:rPr>
                <w:rFonts w:ascii="Gotham Rounded Light" w:hAnsi="Gotham Rounded Light"/>
                <w:b w:val="0"/>
                <w:bCs/>
                <w:color w:val="000000"/>
                <w:szCs w:val="24"/>
              </w:rPr>
              <w:t>Org</w:t>
            </w:r>
            <w:proofErr w:type="spellEnd"/>
            <w:r w:rsidRPr="00D4452F">
              <w:rPr>
                <w:rFonts w:ascii="Gotham Rounded Light" w:hAnsi="Gotham Rounded Light"/>
                <w:b w:val="0"/>
                <w:bCs/>
                <w:color w:val="000000"/>
                <w:szCs w:val="24"/>
              </w:rPr>
              <w:t>. /Inst. con propuesta de apoyo</w:t>
            </w:r>
          </w:p>
        </w:tc>
        <w:tc>
          <w:tcPr>
            <w:tcW w:w="1205"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2</w:t>
            </w:r>
          </w:p>
        </w:tc>
        <w:tc>
          <w:tcPr>
            <w:tcW w:w="1985" w:type="dxa"/>
            <w:vMerge w:val="restart"/>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0 – 4</w:t>
            </w:r>
          </w:p>
        </w:tc>
      </w:tr>
      <w:tr w:rsidR="000D2818" w:rsidRPr="00D4452F" w:rsidTr="006E0EA7">
        <w:trPr>
          <w:cantSplit/>
        </w:trPr>
        <w:tc>
          <w:tcPr>
            <w:tcW w:w="2976"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Finalidad y características de esas </w:t>
            </w:r>
            <w:proofErr w:type="spellStart"/>
            <w:r w:rsidRPr="00D4452F">
              <w:rPr>
                <w:rFonts w:ascii="Gotham Rounded Light" w:hAnsi="Gotham Rounded Light"/>
                <w:b w:val="0"/>
                <w:bCs/>
                <w:color w:val="000000"/>
                <w:szCs w:val="24"/>
              </w:rPr>
              <w:t>Org</w:t>
            </w:r>
            <w:proofErr w:type="spellEnd"/>
            <w:proofErr w:type="gramStart"/>
            <w:r w:rsidRPr="00D4452F">
              <w:rPr>
                <w:rFonts w:ascii="Gotham Rounded Light" w:hAnsi="Gotham Rounded Light"/>
                <w:b w:val="0"/>
                <w:bCs/>
                <w:color w:val="000000"/>
                <w:szCs w:val="24"/>
              </w:rPr>
              <w:t>./</w:t>
            </w:r>
            <w:proofErr w:type="gramEnd"/>
            <w:r w:rsidRPr="00D4452F">
              <w:rPr>
                <w:rFonts w:ascii="Gotham Rounded Light" w:hAnsi="Gotham Rounded Light"/>
                <w:b w:val="0"/>
                <w:bCs/>
                <w:color w:val="000000"/>
                <w:szCs w:val="24"/>
              </w:rPr>
              <w:t xml:space="preserve">Inst. </w:t>
            </w:r>
          </w:p>
        </w:tc>
        <w:tc>
          <w:tcPr>
            <w:tcW w:w="1205"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w:t>
            </w:r>
          </w:p>
        </w:tc>
        <w:tc>
          <w:tcPr>
            <w:tcW w:w="1985" w:type="dxa"/>
            <w:vMerge/>
          </w:tcPr>
          <w:p w:rsidR="000D2818" w:rsidRPr="00D4452F" w:rsidRDefault="000D2818" w:rsidP="006E0EA7">
            <w:pPr>
              <w:pStyle w:val="Textoindependiente"/>
              <w:jc w:val="both"/>
              <w:rPr>
                <w:rFonts w:ascii="Gotham Rounded Light" w:hAnsi="Gotham Rounded Light"/>
                <w:b w:val="0"/>
                <w:bCs/>
                <w:color w:val="000000"/>
                <w:szCs w:val="24"/>
              </w:rPr>
            </w:pPr>
          </w:p>
        </w:tc>
      </w:tr>
      <w:tr w:rsidR="000D2818" w:rsidRPr="00D4452F" w:rsidTr="006E0EA7">
        <w:trPr>
          <w:cantSplit/>
        </w:trPr>
        <w:tc>
          <w:tcPr>
            <w:tcW w:w="2976"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Tres referentes que avalen el proyecto</w:t>
            </w:r>
          </w:p>
        </w:tc>
        <w:tc>
          <w:tcPr>
            <w:tcW w:w="1205"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w:t>
            </w:r>
          </w:p>
        </w:tc>
        <w:tc>
          <w:tcPr>
            <w:tcW w:w="1985" w:type="dxa"/>
            <w:vMerge/>
          </w:tcPr>
          <w:p w:rsidR="000D2818" w:rsidRPr="00D4452F" w:rsidRDefault="000D2818" w:rsidP="006E0EA7">
            <w:pPr>
              <w:pStyle w:val="Textoindependiente"/>
              <w:jc w:val="both"/>
              <w:rPr>
                <w:rFonts w:ascii="Gotham Rounded Light" w:hAnsi="Gotham Rounded Light"/>
                <w:b w:val="0"/>
                <w:bCs/>
                <w:color w:val="000000"/>
                <w:szCs w:val="24"/>
              </w:rPr>
            </w:pPr>
          </w:p>
        </w:tc>
      </w:tr>
      <w:tr w:rsidR="000D2818" w:rsidRPr="00D4452F" w:rsidTr="006E0EA7">
        <w:trPr>
          <w:cantSplit/>
        </w:trPr>
        <w:tc>
          <w:tcPr>
            <w:tcW w:w="2976"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Sin aval</w:t>
            </w:r>
          </w:p>
        </w:tc>
        <w:tc>
          <w:tcPr>
            <w:tcW w:w="1205"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0</w:t>
            </w:r>
          </w:p>
        </w:tc>
        <w:tc>
          <w:tcPr>
            <w:tcW w:w="1985" w:type="dxa"/>
            <w:vMerge/>
          </w:tcPr>
          <w:p w:rsidR="000D2818" w:rsidRPr="00D4452F" w:rsidRDefault="000D2818" w:rsidP="006E0EA7">
            <w:pPr>
              <w:pStyle w:val="Textoindependiente"/>
              <w:jc w:val="both"/>
              <w:rPr>
                <w:rFonts w:ascii="Gotham Rounded Light" w:hAnsi="Gotham Rounded Light"/>
                <w:b w:val="0"/>
                <w:bCs/>
                <w:color w:val="000000"/>
                <w:szCs w:val="24"/>
              </w:rPr>
            </w:pPr>
          </w:p>
        </w:tc>
      </w:tr>
    </w:tbl>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6.- Proyecto. (Excluyente)</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7.- Modalidad a convenir (Excluyente).-</w:t>
      </w:r>
    </w:p>
    <w:p w:rsidR="000D2818" w:rsidRPr="00D4452F" w:rsidRDefault="000D2818" w:rsidP="000D2818">
      <w:pPr>
        <w:pStyle w:val="Listaconvietas2"/>
        <w:numPr>
          <w:ilvl w:val="0"/>
          <w:numId w:val="2"/>
        </w:numPr>
        <w:jc w:val="both"/>
        <w:rPr>
          <w:rFonts w:ascii="Gotham Rounded Light" w:hAnsi="Gotham Rounded Light"/>
          <w:bCs/>
          <w:color w:val="000000"/>
          <w:sz w:val="24"/>
          <w:szCs w:val="24"/>
        </w:rPr>
      </w:pPr>
      <w:r w:rsidRPr="00D4452F">
        <w:rPr>
          <w:rFonts w:ascii="Gotham Rounded Light" w:hAnsi="Gotham Rounded Light"/>
          <w:bCs/>
          <w:color w:val="000000"/>
          <w:sz w:val="24"/>
          <w:szCs w:val="24"/>
        </w:rPr>
        <w:t>Atención en tiempo parcial – Club de Niños</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8.- Perfil de atención (Excluyente).-</w:t>
      </w: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Niños/as de 5 a 12</w:t>
      </w:r>
      <w:r w:rsidR="00591422" w:rsidRPr="00D4452F">
        <w:rPr>
          <w:rFonts w:ascii="Gotham Rounded Light" w:hAnsi="Gotham Rounded Light"/>
          <w:b w:val="0"/>
          <w:bCs/>
          <w:color w:val="000000"/>
          <w:szCs w:val="24"/>
        </w:rPr>
        <w:t xml:space="preserve"> años y</w:t>
      </w:r>
      <w:r w:rsidRPr="00D4452F">
        <w:rPr>
          <w:rFonts w:ascii="Gotham Rounded Light" w:hAnsi="Gotham Rounded Light"/>
          <w:b w:val="0"/>
          <w:bCs/>
          <w:color w:val="000000"/>
          <w:szCs w:val="24"/>
        </w:rPr>
        <w:t xml:space="preserve"> hasta 1</w:t>
      </w:r>
      <w:r w:rsidR="00591422" w:rsidRPr="00D4452F">
        <w:rPr>
          <w:rFonts w:ascii="Gotham Rounded Light" w:hAnsi="Gotham Rounded Light"/>
          <w:b w:val="0"/>
          <w:bCs/>
          <w:color w:val="000000"/>
          <w:szCs w:val="24"/>
        </w:rPr>
        <w:t>3</w:t>
      </w:r>
      <w:r w:rsidRPr="00D4452F">
        <w:rPr>
          <w:rFonts w:ascii="Gotham Rounded Light" w:hAnsi="Gotham Rounded Light"/>
          <w:b w:val="0"/>
          <w:bCs/>
          <w:color w:val="000000"/>
          <w:szCs w:val="24"/>
        </w:rPr>
        <w:t xml:space="preserve"> años y 11 meses si están escolarizados (Reglamento </w:t>
      </w:r>
      <w:r w:rsidR="00591422" w:rsidRPr="00D4452F">
        <w:rPr>
          <w:rFonts w:ascii="Gotham Rounded Light" w:hAnsi="Gotham Rounded Light"/>
          <w:b w:val="0"/>
          <w:bCs/>
          <w:color w:val="000000"/>
          <w:szCs w:val="24"/>
        </w:rPr>
        <w:t xml:space="preserve">Específico </w:t>
      </w:r>
      <w:r w:rsidR="00AE6762" w:rsidRPr="00D4452F">
        <w:rPr>
          <w:rFonts w:ascii="Gotham Rounded Light" w:hAnsi="Gotham Rounded Light"/>
          <w:b w:val="0"/>
          <w:bCs/>
          <w:color w:val="000000"/>
          <w:szCs w:val="24"/>
        </w:rPr>
        <w:t>de Tiempo Parcial y Perfil Club de Niños)</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9.- Fundamentación del proyecto.-</w:t>
      </w: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Deberá contar con la exposición y justificación de la propuesta y los factores explicativos de la problemática a atender.</w:t>
      </w:r>
    </w:p>
    <w:p w:rsidR="000D2818" w:rsidRPr="00D4452F" w:rsidRDefault="000D2818" w:rsidP="000D2818">
      <w:pPr>
        <w:pStyle w:val="Textoindependiente"/>
        <w:jc w:val="both"/>
        <w:rPr>
          <w:rFonts w:ascii="Gotham Rounded Light" w:hAnsi="Gotham Rounded Light"/>
          <w:b w:val="0"/>
          <w:bC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338"/>
        <w:gridCol w:w="1134"/>
        <w:gridCol w:w="1276"/>
      </w:tblGrid>
      <w:tr w:rsidR="000D2818" w:rsidRPr="00D4452F" w:rsidTr="006E0EA7">
        <w:tc>
          <w:tcPr>
            <w:tcW w:w="2338"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Fundamentación</w:t>
            </w:r>
          </w:p>
        </w:tc>
        <w:tc>
          <w:tcPr>
            <w:tcW w:w="1134"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Puntajes</w:t>
            </w:r>
          </w:p>
        </w:tc>
        <w:tc>
          <w:tcPr>
            <w:tcW w:w="1276" w:type="dxa"/>
          </w:tcPr>
          <w:p w:rsidR="000D2818" w:rsidRPr="00D4452F" w:rsidRDefault="000D2818" w:rsidP="006E0EA7">
            <w:pPr>
              <w:pStyle w:val="Textoindependiente"/>
              <w:jc w:val="both"/>
              <w:rPr>
                <w:rFonts w:ascii="Gotham Rounded Light" w:hAnsi="Gotham Rounded Light"/>
                <w:b w:val="0"/>
                <w:bCs/>
                <w:color w:val="000000"/>
                <w:szCs w:val="24"/>
              </w:rPr>
            </w:pPr>
          </w:p>
        </w:tc>
      </w:tr>
      <w:tr w:rsidR="000D2818" w:rsidRPr="00D4452F" w:rsidTr="006E0EA7">
        <w:trPr>
          <w:cantSplit/>
        </w:trPr>
        <w:tc>
          <w:tcPr>
            <w:tcW w:w="2338"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Exposición y justificación de la propuesta</w:t>
            </w:r>
          </w:p>
        </w:tc>
        <w:tc>
          <w:tcPr>
            <w:tcW w:w="1134"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1 - 3</w:t>
            </w:r>
          </w:p>
        </w:tc>
        <w:tc>
          <w:tcPr>
            <w:tcW w:w="1276" w:type="dxa"/>
            <w:vMerge w:val="restart"/>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0 – 3</w:t>
            </w:r>
          </w:p>
        </w:tc>
      </w:tr>
      <w:tr w:rsidR="000D2818" w:rsidRPr="00D4452F" w:rsidTr="006E0EA7">
        <w:trPr>
          <w:cantSplit/>
        </w:trPr>
        <w:tc>
          <w:tcPr>
            <w:tcW w:w="2338"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lastRenderedPageBreak/>
              <w:t>Carencia de este ítem</w:t>
            </w:r>
          </w:p>
        </w:tc>
        <w:tc>
          <w:tcPr>
            <w:tcW w:w="1134"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0</w:t>
            </w:r>
          </w:p>
        </w:tc>
        <w:tc>
          <w:tcPr>
            <w:tcW w:w="1276" w:type="dxa"/>
            <w:vMerge/>
          </w:tcPr>
          <w:p w:rsidR="000D2818" w:rsidRPr="00D4452F" w:rsidRDefault="000D2818" w:rsidP="006E0EA7">
            <w:pPr>
              <w:pStyle w:val="Textoindependiente"/>
              <w:jc w:val="both"/>
              <w:rPr>
                <w:rFonts w:ascii="Gotham Rounded Light" w:hAnsi="Gotham Rounded Light"/>
                <w:b w:val="0"/>
                <w:bCs/>
                <w:color w:val="000000"/>
                <w:szCs w:val="24"/>
              </w:rPr>
            </w:pPr>
          </w:p>
        </w:tc>
      </w:tr>
    </w:tbl>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10.- Delimitación y selección del problema.-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976"/>
        <w:gridCol w:w="1205"/>
        <w:gridCol w:w="1985"/>
      </w:tblGrid>
      <w:tr w:rsidR="000D2818" w:rsidRPr="00D4452F" w:rsidTr="006E0EA7">
        <w:tc>
          <w:tcPr>
            <w:tcW w:w="2976" w:type="dxa"/>
          </w:tcPr>
          <w:p w:rsidR="000D2818" w:rsidRPr="00D4452F" w:rsidRDefault="000D2818" w:rsidP="006E0EA7">
            <w:pPr>
              <w:pStyle w:val="Textoindependiente"/>
              <w:jc w:val="both"/>
              <w:rPr>
                <w:rFonts w:ascii="Gotham Rounded Light" w:hAnsi="Gotham Rounded Light"/>
                <w:b w:val="0"/>
                <w:bCs/>
                <w:color w:val="000000"/>
                <w:szCs w:val="24"/>
              </w:rPr>
            </w:pPr>
          </w:p>
        </w:tc>
        <w:tc>
          <w:tcPr>
            <w:tcW w:w="1205"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Puntajes</w:t>
            </w:r>
          </w:p>
        </w:tc>
        <w:tc>
          <w:tcPr>
            <w:tcW w:w="1985" w:type="dxa"/>
          </w:tcPr>
          <w:p w:rsidR="000D2818" w:rsidRPr="00D4452F" w:rsidRDefault="000D2818" w:rsidP="006E0EA7">
            <w:pPr>
              <w:pStyle w:val="Textoindependiente"/>
              <w:jc w:val="both"/>
              <w:rPr>
                <w:rFonts w:ascii="Gotham Rounded Light" w:hAnsi="Gotham Rounded Light"/>
                <w:b w:val="0"/>
                <w:bCs/>
                <w:color w:val="000000"/>
                <w:szCs w:val="24"/>
              </w:rPr>
            </w:pPr>
          </w:p>
        </w:tc>
      </w:tr>
      <w:tr w:rsidR="000D2818" w:rsidRPr="00D4452F" w:rsidTr="006E0EA7">
        <w:trPr>
          <w:cantSplit/>
        </w:trPr>
        <w:tc>
          <w:tcPr>
            <w:tcW w:w="2976"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Definición de la población objetivo</w:t>
            </w:r>
          </w:p>
        </w:tc>
        <w:tc>
          <w:tcPr>
            <w:tcW w:w="1205"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1-3</w:t>
            </w:r>
          </w:p>
        </w:tc>
        <w:tc>
          <w:tcPr>
            <w:tcW w:w="1985" w:type="dxa"/>
            <w:vMerge w:val="restart"/>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 – 9</w:t>
            </w:r>
          </w:p>
        </w:tc>
      </w:tr>
      <w:tr w:rsidR="000D2818" w:rsidRPr="00D4452F" w:rsidTr="006E0EA7">
        <w:trPr>
          <w:cantSplit/>
        </w:trPr>
        <w:tc>
          <w:tcPr>
            <w:tcW w:w="2976"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Definición de indicadores del problema</w:t>
            </w:r>
          </w:p>
        </w:tc>
        <w:tc>
          <w:tcPr>
            <w:tcW w:w="1205"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1-3</w:t>
            </w:r>
          </w:p>
        </w:tc>
        <w:tc>
          <w:tcPr>
            <w:tcW w:w="1985" w:type="dxa"/>
            <w:vMerge/>
          </w:tcPr>
          <w:p w:rsidR="000D2818" w:rsidRPr="00D4452F" w:rsidRDefault="000D2818" w:rsidP="006E0EA7">
            <w:pPr>
              <w:pStyle w:val="Textoindependiente"/>
              <w:jc w:val="both"/>
              <w:rPr>
                <w:rFonts w:ascii="Gotham Rounded Light" w:hAnsi="Gotham Rounded Light"/>
                <w:b w:val="0"/>
                <w:bCs/>
                <w:color w:val="000000"/>
                <w:szCs w:val="24"/>
              </w:rPr>
            </w:pPr>
          </w:p>
        </w:tc>
      </w:tr>
      <w:tr w:rsidR="000D2818" w:rsidRPr="00D4452F" w:rsidTr="006E0EA7">
        <w:trPr>
          <w:cantSplit/>
        </w:trPr>
        <w:tc>
          <w:tcPr>
            <w:tcW w:w="2976"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Descripción y análisis de la población objetivo</w:t>
            </w:r>
          </w:p>
        </w:tc>
        <w:tc>
          <w:tcPr>
            <w:tcW w:w="1205"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1-3</w:t>
            </w:r>
          </w:p>
        </w:tc>
        <w:tc>
          <w:tcPr>
            <w:tcW w:w="1985" w:type="dxa"/>
            <w:vMerge/>
          </w:tcPr>
          <w:p w:rsidR="000D2818" w:rsidRPr="00D4452F" w:rsidRDefault="000D2818" w:rsidP="006E0EA7">
            <w:pPr>
              <w:pStyle w:val="Textoindependiente"/>
              <w:jc w:val="both"/>
              <w:rPr>
                <w:rFonts w:ascii="Gotham Rounded Light" w:hAnsi="Gotham Rounded Light"/>
                <w:b w:val="0"/>
                <w:bCs/>
                <w:color w:val="000000"/>
                <w:szCs w:val="24"/>
              </w:rPr>
            </w:pPr>
          </w:p>
        </w:tc>
      </w:tr>
    </w:tbl>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11.- Capacidad máxima de atención de la OSC.-</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12.- Población a convenir: 50 niños en edad escolar, transfiriéndose mensualmente  por lo establecido en la reglamentación vigente</w:t>
      </w:r>
      <w:r w:rsidR="00AE6762" w:rsidRPr="00D4452F">
        <w:rPr>
          <w:rFonts w:ascii="Gotham Rounded Light" w:hAnsi="Gotham Rounded Light"/>
          <w:b w:val="0"/>
          <w:bCs/>
          <w:color w:val="000000"/>
          <w:szCs w:val="24"/>
        </w:rPr>
        <w:t xml:space="preserve"> 5,61 UR por niño, niña, adolescente </w:t>
      </w:r>
      <w:r w:rsidRPr="00D4452F">
        <w:rPr>
          <w:rFonts w:ascii="Gotham Rounded Light" w:hAnsi="Gotham Rounded Light"/>
          <w:b w:val="0"/>
          <w:bCs/>
          <w:color w:val="000000"/>
          <w:szCs w:val="24"/>
        </w:rPr>
        <w:t>atendid</w:t>
      </w:r>
      <w:r w:rsidR="00AE6762" w:rsidRPr="00D4452F">
        <w:rPr>
          <w:rFonts w:ascii="Gotham Rounded Light" w:hAnsi="Gotham Rounded Light"/>
          <w:b w:val="0"/>
          <w:bCs/>
          <w:color w:val="000000"/>
          <w:szCs w:val="24"/>
        </w:rPr>
        <w:t>o</w:t>
      </w:r>
      <w:r w:rsidRPr="00D4452F">
        <w:rPr>
          <w:rFonts w:ascii="Gotham Rounded Light" w:hAnsi="Gotham Rounded Light"/>
          <w:b w:val="0"/>
          <w:bCs/>
          <w:color w:val="000000"/>
          <w:szCs w:val="24"/>
        </w:rPr>
        <w:t>,</w:t>
      </w:r>
      <w:r w:rsidR="00AE6762" w:rsidRPr="00D4452F">
        <w:rPr>
          <w:rFonts w:ascii="Gotham Rounded Light" w:hAnsi="Gotham Rounded Light"/>
          <w:b w:val="0"/>
          <w:bCs/>
          <w:color w:val="000000"/>
          <w:szCs w:val="24"/>
        </w:rPr>
        <w:t xml:space="preserve"> según lo dispuesto en el art. 3º del </w:t>
      </w:r>
      <w:proofErr w:type="spellStart"/>
      <w:r w:rsidR="00AE6762" w:rsidRPr="00D4452F">
        <w:rPr>
          <w:rFonts w:ascii="Gotham Rounded Light" w:hAnsi="Gotham Rounded Light"/>
          <w:b w:val="0"/>
          <w:bCs/>
          <w:color w:val="000000"/>
          <w:szCs w:val="24"/>
        </w:rPr>
        <w:t>Dec</w:t>
      </w:r>
      <w:proofErr w:type="spellEnd"/>
      <w:r w:rsidR="00AE6762" w:rsidRPr="00D4452F">
        <w:rPr>
          <w:rFonts w:ascii="Gotham Rounded Light" w:hAnsi="Gotham Rounded Light"/>
          <w:b w:val="0"/>
          <w:bCs/>
          <w:color w:val="000000"/>
          <w:szCs w:val="24"/>
        </w:rPr>
        <w:t xml:space="preserve">. 329/8, lo cual corresponde al </w:t>
      </w:r>
      <w:r w:rsidRPr="00D4452F">
        <w:rPr>
          <w:rFonts w:ascii="Gotham Rounded Light" w:hAnsi="Gotham Rounded Light"/>
          <w:b w:val="0"/>
          <w:bCs/>
          <w:color w:val="000000"/>
          <w:szCs w:val="24"/>
        </w:rPr>
        <w:t xml:space="preserve"> 100% de la población atendida. </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13.- Objetivo General, Objetivos Específicos, Resultados, Indicadores y Actividades.-</w:t>
      </w: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Se evaluará formulación, diseño y la consistencia metodológica de la propuesta y la adecuación con lo establecido en el Reglamento Específico para el perfil de atención. Se considerará si se determinan los cambios esperados en la problemática que dio origen al proyecto y los resultados a obtener en la población objetivo. </w:t>
      </w:r>
    </w:p>
    <w:p w:rsidR="000D2818" w:rsidRPr="00D4452F" w:rsidRDefault="000D2818" w:rsidP="000D2818">
      <w:pPr>
        <w:pStyle w:val="Textoindependiente"/>
        <w:jc w:val="both"/>
        <w:rPr>
          <w:rFonts w:ascii="Gotham Rounded Light" w:hAnsi="Gotham Rounded Light"/>
          <w:b w:val="0"/>
          <w:bC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197"/>
        <w:gridCol w:w="1275"/>
        <w:gridCol w:w="1418"/>
        <w:gridCol w:w="1928"/>
        <w:gridCol w:w="2041"/>
      </w:tblGrid>
      <w:tr w:rsidR="000D2818" w:rsidRPr="00D4452F" w:rsidTr="006E0EA7">
        <w:tc>
          <w:tcPr>
            <w:tcW w:w="2197" w:type="dxa"/>
          </w:tcPr>
          <w:p w:rsidR="000D2818" w:rsidRPr="00D4452F" w:rsidRDefault="000D2818" w:rsidP="006E0EA7">
            <w:pPr>
              <w:pStyle w:val="Textoindependiente"/>
              <w:jc w:val="both"/>
              <w:rPr>
                <w:rFonts w:ascii="Gotham Rounded Light" w:hAnsi="Gotham Rounded Light"/>
                <w:b w:val="0"/>
                <w:bCs/>
                <w:color w:val="000000"/>
                <w:szCs w:val="24"/>
              </w:rPr>
            </w:pPr>
          </w:p>
        </w:tc>
        <w:tc>
          <w:tcPr>
            <w:tcW w:w="1275"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No coinciden</w:t>
            </w:r>
          </w:p>
        </w:tc>
        <w:tc>
          <w:tcPr>
            <w:tcW w:w="1418"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Coinciden</w:t>
            </w:r>
          </w:p>
        </w:tc>
        <w:tc>
          <w:tcPr>
            <w:tcW w:w="1928" w:type="dxa"/>
            <w:tcBorders>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Coinciden y aportan nuevos elementos</w:t>
            </w:r>
          </w:p>
        </w:tc>
        <w:tc>
          <w:tcPr>
            <w:tcW w:w="2041" w:type="dxa"/>
            <w:tcBorders>
              <w:top w:val="single" w:sz="4" w:space="0" w:color="auto"/>
              <w:left w:val="single" w:sz="4" w:space="0" w:color="auto"/>
              <w:bottom w:val="single" w:sz="4" w:space="0" w:color="auto"/>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p>
        </w:tc>
      </w:tr>
      <w:tr w:rsidR="000D2818" w:rsidRPr="00D4452F" w:rsidTr="006E0EA7">
        <w:trPr>
          <w:cantSplit/>
        </w:trPr>
        <w:tc>
          <w:tcPr>
            <w:tcW w:w="2197"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Objetivo General</w:t>
            </w:r>
          </w:p>
        </w:tc>
        <w:tc>
          <w:tcPr>
            <w:tcW w:w="1275"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0</w:t>
            </w:r>
          </w:p>
        </w:tc>
        <w:tc>
          <w:tcPr>
            <w:tcW w:w="1418"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w:t>
            </w:r>
          </w:p>
        </w:tc>
        <w:tc>
          <w:tcPr>
            <w:tcW w:w="1928" w:type="dxa"/>
            <w:tcBorders>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2</w:t>
            </w:r>
          </w:p>
        </w:tc>
        <w:tc>
          <w:tcPr>
            <w:tcW w:w="2041" w:type="dxa"/>
            <w:vMerge w:val="restart"/>
            <w:tcBorders>
              <w:top w:val="nil"/>
              <w:left w:val="single" w:sz="4" w:space="0" w:color="auto"/>
              <w:bottom w:val="single" w:sz="4" w:space="0" w:color="auto"/>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5 – 10</w:t>
            </w:r>
          </w:p>
        </w:tc>
      </w:tr>
      <w:tr w:rsidR="000D2818" w:rsidRPr="00D4452F" w:rsidTr="006E0EA7">
        <w:trPr>
          <w:cantSplit/>
        </w:trPr>
        <w:tc>
          <w:tcPr>
            <w:tcW w:w="2197"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Objetivos </w:t>
            </w:r>
            <w:proofErr w:type="spellStart"/>
            <w:r w:rsidRPr="00D4452F">
              <w:rPr>
                <w:rFonts w:ascii="Gotham Rounded Light" w:hAnsi="Gotham Rounded Light"/>
                <w:b w:val="0"/>
                <w:bCs/>
                <w:color w:val="000000"/>
                <w:szCs w:val="24"/>
              </w:rPr>
              <w:t>Esp</w:t>
            </w:r>
            <w:proofErr w:type="spellEnd"/>
            <w:r w:rsidRPr="00D4452F">
              <w:rPr>
                <w:rFonts w:ascii="Gotham Rounded Light" w:hAnsi="Gotham Rounded Light"/>
                <w:b w:val="0"/>
                <w:bCs/>
                <w:color w:val="000000"/>
                <w:szCs w:val="24"/>
              </w:rPr>
              <w:t>.</w:t>
            </w:r>
          </w:p>
        </w:tc>
        <w:tc>
          <w:tcPr>
            <w:tcW w:w="1275"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0</w:t>
            </w:r>
          </w:p>
        </w:tc>
        <w:tc>
          <w:tcPr>
            <w:tcW w:w="1418"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w:t>
            </w:r>
          </w:p>
        </w:tc>
        <w:tc>
          <w:tcPr>
            <w:tcW w:w="1928" w:type="dxa"/>
            <w:tcBorders>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2</w:t>
            </w:r>
          </w:p>
        </w:tc>
        <w:tc>
          <w:tcPr>
            <w:tcW w:w="2041" w:type="dxa"/>
            <w:vMerge/>
            <w:tcBorders>
              <w:top w:val="nil"/>
              <w:left w:val="single" w:sz="4" w:space="0" w:color="auto"/>
              <w:bottom w:val="single" w:sz="4" w:space="0" w:color="auto"/>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p>
        </w:tc>
      </w:tr>
      <w:tr w:rsidR="000D2818" w:rsidRPr="00D4452F" w:rsidTr="006E0EA7">
        <w:trPr>
          <w:cantSplit/>
        </w:trPr>
        <w:tc>
          <w:tcPr>
            <w:tcW w:w="2197"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Resultados</w:t>
            </w:r>
          </w:p>
        </w:tc>
        <w:tc>
          <w:tcPr>
            <w:tcW w:w="1275"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0</w:t>
            </w:r>
          </w:p>
        </w:tc>
        <w:tc>
          <w:tcPr>
            <w:tcW w:w="1418"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w:t>
            </w:r>
          </w:p>
        </w:tc>
        <w:tc>
          <w:tcPr>
            <w:tcW w:w="1928" w:type="dxa"/>
            <w:tcBorders>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2</w:t>
            </w:r>
          </w:p>
        </w:tc>
        <w:tc>
          <w:tcPr>
            <w:tcW w:w="2041" w:type="dxa"/>
            <w:vMerge/>
            <w:tcBorders>
              <w:top w:val="nil"/>
              <w:left w:val="single" w:sz="4" w:space="0" w:color="auto"/>
              <w:bottom w:val="single" w:sz="4" w:space="0" w:color="auto"/>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p>
        </w:tc>
      </w:tr>
      <w:tr w:rsidR="000D2818" w:rsidRPr="00D4452F" w:rsidTr="006E0EA7">
        <w:trPr>
          <w:cantSplit/>
        </w:trPr>
        <w:tc>
          <w:tcPr>
            <w:tcW w:w="2197"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Indicadores</w:t>
            </w:r>
          </w:p>
        </w:tc>
        <w:tc>
          <w:tcPr>
            <w:tcW w:w="1275"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0</w:t>
            </w:r>
          </w:p>
        </w:tc>
        <w:tc>
          <w:tcPr>
            <w:tcW w:w="1418"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w:t>
            </w:r>
          </w:p>
        </w:tc>
        <w:tc>
          <w:tcPr>
            <w:tcW w:w="1928" w:type="dxa"/>
            <w:tcBorders>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2</w:t>
            </w:r>
          </w:p>
        </w:tc>
        <w:tc>
          <w:tcPr>
            <w:tcW w:w="2041" w:type="dxa"/>
            <w:vMerge/>
            <w:tcBorders>
              <w:top w:val="nil"/>
              <w:left w:val="single" w:sz="4" w:space="0" w:color="auto"/>
              <w:bottom w:val="single" w:sz="4" w:space="0" w:color="auto"/>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p>
        </w:tc>
      </w:tr>
      <w:tr w:rsidR="000D2818" w:rsidRPr="00D4452F" w:rsidTr="006E0EA7">
        <w:trPr>
          <w:cantSplit/>
        </w:trPr>
        <w:tc>
          <w:tcPr>
            <w:tcW w:w="2197"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Actividades</w:t>
            </w:r>
          </w:p>
        </w:tc>
        <w:tc>
          <w:tcPr>
            <w:tcW w:w="1275"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0</w:t>
            </w:r>
          </w:p>
        </w:tc>
        <w:tc>
          <w:tcPr>
            <w:tcW w:w="1418"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w:t>
            </w:r>
          </w:p>
        </w:tc>
        <w:tc>
          <w:tcPr>
            <w:tcW w:w="1928" w:type="dxa"/>
            <w:tcBorders>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2</w:t>
            </w:r>
          </w:p>
        </w:tc>
        <w:tc>
          <w:tcPr>
            <w:tcW w:w="2041" w:type="dxa"/>
            <w:vMerge/>
            <w:tcBorders>
              <w:top w:val="nil"/>
              <w:left w:val="single" w:sz="4" w:space="0" w:color="auto"/>
              <w:bottom w:val="single" w:sz="4" w:space="0" w:color="auto"/>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p>
        </w:tc>
      </w:tr>
    </w:tbl>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14.- Metodología.-</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Se darán puntajes a las estrategias de intervención específica para los requerimientos de la población atendida según el perfil. </w:t>
      </w:r>
    </w:p>
    <w:p w:rsidR="000D2818" w:rsidRPr="00D4452F" w:rsidRDefault="000D2818" w:rsidP="000D2818">
      <w:pPr>
        <w:pStyle w:val="Textoindependiente"/>
        <w:jc w:val="both"/>
        <w:rPr>
          <w:rFonts w:ascii="Gotham Rounded Light" w:hAnsi="Gotham Rounded Light"/>
          <w:b w:val="0"/>
          <w:bC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976"/>
        <w:gridCol w:w="1489"/>
        <w:gridCol w:w="2126"/>
      </w:tblGrid>
      <w:tr w:rsidR="000D2818" w:rsidRPr="00D4452F" w:rsidTr="006E0EA7">
        <w:tc>
          <w:tcPr>
            <w:tcW w:w="2976" w:type="dxa"/>
          </w:tcPr>
          <w:p w:rsidR="000D2818" w:rsidRPr="00D4452F" w:rsidRDefault="000D2818" w:rsidP="006E0EA7">
            <w:pPr>
              <w:pStyle w:val="Textoindependiente"/>
              <w:jc w:val="left"/>
              <w:rPr>
                <w:rFonts w:ascii="Gotham Rounded Light" w:hAnsi="Gotham Rounded Light"/>
                <w:b w:val="0"/>
                <w:bCs/>
                <w:color w:val="000000"/>
                <w:szCs w:val="24"/>
              </w:rPr>
            </w:pPr>
            <w:r w:rsidRPr="00D4452F">
              <w:rPr>
                <w:rFonts w:ascii="Gotham Rounded Light" w:hAnsi="Gotham Rounded Light"/>
                <w:b w:val="0"/>
                <w:bCs/>
                <w:color w:val="000000"/>
                <w:szCs w:val="24"/>
              </w:rPr>
              <w:t>Tipos de abordaje</w:t>
            </w:r>
          </w:p>
        </w:tc>
        <w:tc>
          <w:tcPr>
            <w:tcW w:w="1489"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Puntajes</w:t>
            </w:r>
          </w:p>
        </w:tc>
        <w:tc>
          <w:tcPr>
            <w:tcW w:w="2126"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Mínimo excluyente</w:t>
            </w:r>
          </w:p>
        </w:tc>
      </w:tr>
      <w:tr w:rsidR="000D2818" w:rsidRPr="00D4452F" w:rsidTr="006E0EA7">
        <w:trPr>
          <w:cantSplit/>
        </w:trPr>
        <w:tc>
          <w:tcPr>
            <w:tcW w:w="2976" w:type="dxa"/>
          </w:tcPr>
          <w:p w:rsidR="000D2818" w:rsidRPr="00D4452F" w:rsidRDefault="000D2818" w:rsidP="006E0EA7">
            <w:pPr>
              <w:pStyle w:val="Textoindependiente"/>
              <w:jc w:val="left"/>
              <w:rPr>
                <w:rFonts w:ascii="Gotham Rounded Light" w:hAnsi="Gotham Rounded Light"/>
                <w:b w:val="0"/>
                <w:bCs/>
                <w:color w:val="000000"/>
                <w:szCs w:val="24"/>
              </w:rPr>
            </w:pPr>
            <w:r w:rsidRPr="00D4452F">
              <w:rPr>
                <w:rFonts w:ascii="Gotham Rounded Light" w:hAnsi="Gotham Rounded Light"/>
                <w:b w:val="0"/>
                <w:bCs/>
                <w:color w:val="000000"/>
                <w:szCs w:val="24"/>
              </w:rPr>
              <w:t>Abordaje con niños/as</w:t>
            </w:r>
          </w:p>
        </w:tc>
        <w:tc>
          <w:tcPr>
            <w:tcW w:w="1489"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2</w:t>
            </w:r>
          </w:p>
        </w:tc>
        <w:tc>
          <w:tcPr>
            <w:tcW w:w="2126" w:type="dxa"/>
            <w:vMerge w:val="restart"/>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1 – 4      </w:t>
            </w:r>
          </w:p>
        </w:tc>
      </w:tr>
      <w:tr w:rsidR="000D2818" w:rsidRPr="00D4452F" w:rsidTr="006E0EA7">
        <w:trPr>
          <w:cantSplit/>
        </w:trPr>
        <w:tc>
          <w:tcPr>
            <w:tcW w:w="2976" w:type="dxa"/>
          </w:tcPr>
          <w:p w:rsidR="000D2818" w:rsidRPr="00D4452F" w:rsidRDefault="000D2818" w:rsidP="006E0EA7">
            <w:pPr>
              <w:pStyle w:val="Textoindependiente"/>
              <w:jc w:val="left"/>
              <w:rPr>
                <w:rFonts w:ascii="Gotham Rounded Light" w:hAnsi="Gotham Rounded Light"/>
                <w:b w:val="0"/>
                <w:bCs/>
                <w:color w:val="000000"/>
                <w:szCs w:val="24"/>
              </w:rPr>
            </w:pPr>
            <w:r w:rsidRPr="00D4452F">
              <w:rPr>
                <w:rFonts w:ascii="Gotham Rounded Light" w:hAnsi="Gotham Rounded Light"/>
                <w:b w:val="0"/>
                <w:bCs/>
                <w:color w:val="000000"/>
                <w:szCs w:val="24"/>
              </w:rPr>
              <w:t>Abordaje con familia</w:t>
            </w:r>
          </w:p>
        </w:tc>
        <w:tc>
          <w:tcPr>
            <w:tcW w:w="1489"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w:t>
            </w:r>
          </w:p>
        </w:tc>
        <w:tc>
          <w:tcPr>
            <w:tcW w:w="2126" w:type="dxa"/>
            <w:vMerge/>
          </w:tcPr>
          <w:p w:rsidR="000D2818" w:rsidRPr="00D4452F" w:rsidRDefault="000D2818" w:rsidP="006E0EA7">
            <w:pPr>
              <w:pStyle w:val="Textoindependiente"/>
              <w:jc w:val="both"/>
              <w:rPr>
                <w:rFonts w:ascii="Gotham Rounded Light" w:hAnsi="Gotham Rounded Light"/>
                <w:b w:val="0"/>
                <w:bCs/>
                <w:color w:val="000000"/>
                <w:szCs w:val="24"/>
              </w:rPr>
            </w:pPr>
          </w:p>
        </w:tc>
      </w:tr>
      <w:tr w:rsidR="000D2818" w:rsidRPr="00D4452F" w:rsidTr="006E0EA7">
        <w:trPr>
          <w:cantSplit/>
        </w:trPr>
        <w:tc>
          <w:tcPr>
            <w:tcW w:w="2976" w:type="dxa"/>
          </w:tcPr>
          <w:p w:rsidR="000D2818" w:rsidRPr="00D4452F" w:rsidRDefault="000D2818" w:rsidP="006E0EA7">
            <w:pPr>
              <w:pStyle w:val="Textoindependiente"/>
              <w:jc w:val="left"/>
              <w:rPr>
                <w:rFonts w:ascii="Gotham Rounded Light" w:hAnsi="Gotham Rounded Light"/>
                <w:b w:val="0"/>
                <w:bCs/>
                <w:color w:val="000000"/>
                <w:szCs w:val="24"/>
              </w:rPr>
            </w:pPr>
            <w:r w:rsidRPr="00D4452F">
              <w:rPr>
                <w:rFonts w:ascii="Gotham Rounded Light" w:hAnsi="Gotham Rounded Light"/>
                <w:b w:val="0"/>
                <w:bCs/>
                <w:color w:val="000000"/>
                <w:szCs w:val="24"/>
              </w:rPr>
              <w:lastRenderedPageBreak/>
              <w:t>Abordaje con la comunidad</w:t>
            </w:r>
          </w:p>
        </w:tc>
        <w:tc>
          <w:tcPr>
            <w:tcW w:w="1489"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w:t>
            </w:r>
          </w:p>
        </w:tc>
        <w:tc>
          <w:tcPr>
            <w:tcW w:w="2126" w:type="dxa"/>
            <w:vMerge/>
          </w:tcPr>
          <w:p w:rsidR="000D2818" w:rsidRPr="00D4452F" w:rsidRDefault="000D2818" w:rsidP="006E0EA7">
            <w:pPr>
              <w:pStyle w:val="Textoindependiente"/>
              <w:jc w:val="both"/>
              <w:rPr>
                <w:rFonts w:ascii="Gotham Rounded Light" w:hAnsi="Gotham Rounded Light"/>
                <w:b w:val="0"/>
                <w:bCs/>
                <w:color w:val="000000"/>
                <w:szCs w:val="24"/>
              </w:rPr>
            </w:pPr>
          </w:p>
        </w:tc>
      </w:tr>
    </w:tbl>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19.- Recursos Humanos</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Según perfil</w:t>
      </w: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Se evaluará la conformación del equipo de trabajo de acuerdo a las características de la población beneficiaria, perfil de atención y especificidad del servicio.</w:t>
      </w:r>
    </w:p>
    <w:p w:rsidR="000D2818" w:rsidRPr="00D4452F" w:rsidRDefault="000D2818" w:rsidP="000D2818">
      <w:pPr>
        <w:pStyle w:val="Textoindependiente"/>
        <w:jc w:val="both"/>
        <w:rPr>
          <w:rFonts w:ascii="Gotham Rounded Light" w:hAnsi="Gotham Rounded Light"/>
          <w:b w:val="0"/>
          <w:bC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039"/>
        <w:gridCol w:w="2127"/>
        <w:gridCol w:w="2126"/>
      </w:tblGrid>
      <w:tr w:rsidR="000D2818" w:rsidRPr="00D4452F" w:rsidTr="006E0EA7">
        <w:tc>
          <w:tcPr>
            <w:tcW w:w="4039"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Recursos humanos</w:t>
            </w:r>
          </w:p>
        </w:tc>
        <w:tc>
          <w:tcPr>
            <w:tcW w:w="2127" w:type="dxa"/>
            <w:tcBorders>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p>
        </w:tc>
        <w:tc>
          <w:tcPr>
            <w:tcW w:w="2126" w:type="dxa"/>
            <w:tcBorders>
              <w:top w:val="single" w:sz="4" w:space="0" w:color="auto"/>
              <w:left w:val="single" w:sz="4" w:space="0" w:color="auto"/>
              <w:bottom w:val="single" w:sz="4" w:space="0" w:color="auto"/>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p>
        </w:tc>
      </w:tr>
      <w:tr w:rsidR="000D2818" w:rsidRPr="00D4452F" w:rsidTr="006E0EA7">
        <w:trPr>
          <w:cantSplit/>
        </w:trPr>
        <w:tc>
          <w:tcPr>
            <w:tcW w:w="4039"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Equipo de trabajo mínimo exigido según  Perfil </w:t>
            </w:r>
          </w:p>
        </w:tc>
        <w:tc>
          <w:tcPr>
            <w:tcW w:w="2127" w:type="dxa"/>
            <w:tcBorders>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Excluyente  2</w:t>
            </w:r>
          </w:p>
        </w:tc>
        <w:tc>
          <w:tcPr>
            <w:tcW w:w="2126" w:type="dxa"/>
            <w:tcBorders>
              <w:top w:val="single" w:sz="4" w:space="0" w:color="auto"/>
              <w:left w:val="single" w:sz="4" w:space="0" w:color="auto"/>
              <w:bottom w:val="nil"/>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1 – 4 </w:t>
            </w:r>
          </w:p>
        </w:tc>
      </w:tr>
      <w:tr w:rsidR="000D2818" w:rsidRPr="00D4452F" w:rsidTr="006E0EA7">
        <w:trPr>
          <w:cantSplit/>
        </w:trPr>
        <w:tc>
          <w:tcPr>
            <w:tcW w:w="4039"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Equipo de trabajo agregado</w:t>
            </w:r>
          </w:p>
        </w:tc>
        <w:tc>
          <w:tcPr>
            <w:tcW w:w="2127" w:type="dxa"/>
            <w:tcBorders>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w:t>
            </w:r>
          </w:p>
        </w:tc>
        <w:tc>
          <w:tcPr>
            <w:tcW w:w="2126" w:type="dxa"/>
            <w:tcBorders>
              <w:top w:val="nil"/>
              <w:left w:val="single" w:sz="4" w:space="0" w:color="auto"/>
              <w:bottom w:val="nil"/>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p>
        </w:tc>
      </w:tr>
      <w:tr w:rsidR="000D2818" w:rsidRPr="00D4452F" w:rsidTr="006E0EA7">
        <w:trPr>
          <w:cantSplit/>
        </w:trPr>
        <w:tc>
          <w:tcPr>
            <w:tcW w:w="4039"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Personal  voluntario </w:t>
            </w:r>
          </w:p>
        </w:tc>
        <w:tc>
          <w:tcPr>
            <w:tcW w:w="2127" w:type="dxa"/>
            <w:tcBorders>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1</w:t>
            </w:r>
          </w:p>
        </w:tc>
        <w:tc>
          <w:tcPr>
            <w:tcW w:w="2126" w:type="dxa"/>
            <w:tcBorders>
              <w:top w:val="nil"/>
              <w:left w:val="single" w:sz="4" w:space="0" w:color="auto"/>
              <w:bottom w:val="single" w:sz="4" w:space="0" w:color="auto"/>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p>
        </w:tc>
      </w:tr>
    </w:tbl>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20.-Recursos Materiales</w:t>
      </w:r>
    </w:p>
    <w:p w:rsidR="000D2818" w:rsidRPr="00D4452F" w:rsidRDefault="000D2818" w:rsidP="000D2818">
      <w:pPr>
        <w:pStyle w:val="Textoindependiente"/>
        <w:jc w:val="both"/>
        <w:rPr>
          <w:rFonts w:ascii="Gotham Rounded Light" w:hAnsi="Gotham Rounded Light"/>
          <w:b w:val="0"/>
          <w:bC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047"/>
        <w:gridCol w:w="1134"/>
        <w:gridCol w:w="1985"/>
      </w:tblGrid>
      <w:tr w:rsidR="000D2818" w:rsidRPr="00D4452F" w:rsidTr="006E0EA7">
        <w:tc>
          <w:tcPr>
            <w:tcW w:w="3047"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Recursos materiales</w:t>
            </w:r>
          </w:p>
        </w:tc>
        <w:tc>
          <w:tcPr>
            <w:tcW w:w="1134"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Puntajes</w:t>
            </w:r>
          </w:p>
        </w:tc>
        <w:tc>
          <w:tcPr>
            <w:tcW w:w="1985" w:type="dxa"/>
            <w:tcBorders>
              <w:bottom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p>
        </w:tc>
      </w:tr>
      <w:tr w:rsidR="000D2818" w:rsidRPr="00D4452F" w:rsidTr="006E0EA7">
        <w:trPr>
          <w:cantSplit/>
          <w:trHeight w:val="387"/>
        </w:trPr>
        <w:tc>
          <w:tcPr>
            <w:tcW w:w="3047" w:type="dxa"/>
            <w:tcBorders>
              <w:top w:val="single" w:sz="4" w:space="0" w:color="auto"/>
              <w:left w:val="single" w:sz="4" w:space="0" w:color="auto"/>
              <w:bottom w:val="single" w:sz="4" w:space="0" w:color="auto"/>
              <w:right w:val="single" w:sz="4" w:space="0" w:color="auto"/>
            </w:tcBorders>
          </w:tcPr>
          <w:p w:rsidR="000D2818" w:rsidRPr="00D4452F" w:rsidRDefault="000D2818" w:rsidP="006E0EA7">
            <w:pPr>
              <w:pStyle w:val="Textoindependiente"/>
              <w:jc w:val="left"/>
              <w:rPr>
                <w:rFonts w:ascii="Gotham Rounded Light" w:hAnsi="Gotham Rounded Light"/>
                <w:b w:val="0"/>
                <w:bCs/>
                <w:color w:val="000000"/>
                <w:szCs w:val="24"/>
              </w:rPr>
            </w:pPr>
            <w:r w:rsidRPr="00D4452F">
              <w:rPr>
                <w:rFonts w:ascii="Gotham Rounded Light" w:hAnsi="Gotham Rounded Light"/>
                <w:b w:val="0"/>
                <w:bCs/>
                <w:color w:val="000000"/>
                <w:szCs w:val="24"/>
              </w:rPr>
              <w:t>Equipamiento  agregado por la OSC</w:t>
            </w:r>
          </w:p>
        </w:tc>
        <w:tc>
          <w:tcPr>
            <w:tcW w:w="1134" w:type="dxa"/>
            <w:tcBorders>
              <w:top w:val="single" w:sz="4" w:space="0" w:color="auto"/>
              <w:left w:val="single" w:sz="4" w:space="0" w:color="auto"/>
              <w:bottom w:val="single" w:sz="4" w:space="0" w:color="auto"/>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0 - 1 - 2 </w:t>
            </w:r>
          </w:p>
        </w:tc>
        <w:tc>
          <w:tcPr>
            <w:tcW w:w="1985" w:type="dxa"/>
            <w:tcBorders>
              <w:top w:val="nil"/>
              <w:left w:val="single" w:sz="4" w:space="0" w:color="auto"/>
              <w:bottom w:val="single" w:sz="4" w:space="0" w:color="auto"/>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0 – 2 </w:t>
            </w:r>
          </w:p>
        </w:tc>
      </w:tr>
    </w:tbl>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21 – Situación económica financiera</w:t>
      </w:r>
    </w:p>
    <w:p w:rsidR="000D2818" w:rsidRPr="00D4452F" w:rsidRDefault="000D2818" w:rsidP="000D2818">
      <w:pPr>
        <w:pStyle w:val="Lista2"/>
        <w:jc w:val="both"/>
        <w:rPr>
          <w:rFonts w:ascii="Gotham Rounded Light" w:hAnsi="Gotham Rounded Light"/>
          <w:bCs/>
          <w:color w:val="000000"/>
          <w:sz w:val="24"/>
          <w:szCs w:val="24"/>
        </w:rPr>
      </w:pPr>
    </w:p>
    <w:p w:rsidR="000D2818" w:rsidRPr="00D4452F" w:rsidRDefault="000D2818" w:rsidP="000D2818">
      <w:pPr>
        <w:pStyle w:val="Lista2"/>
        <w:ind w:left="283"/>
        <w:jc w:val="both"/>
        <w:rPr>
          <w:rFonts w:ascii="Gotham Rounded Light" w:hAnsi="Gotham Rounded Light"/>
          <w:bCs/>
          <w:color w:val="000000"/>
          <w:sz w:val="24"/>
          <w:szCs w:val="24"/>
        </w:rPr>
      </w:pPr>
      <w:r w:rsidRPr="00D4452F">
        <w:rPr>
          <w:rFonts w:ascii="Gotham Rounded Light" w:hAnsi="Gotham Rounded Light"/>
          <w:bCs/>
          <w:color w:val="000000"/>
          <w:sz w:val="24"/>
          <w:szCs w:val="24"/>
        </w:rPr>
        <w:t>21.1</w:t>
      </w:r>
      <w:r w:rsidRPr="00D4452F">
        <w:rPr>
          <w:rFonts w:ascii="Gotham Rounded Light" w:hAnsi="Gotham Rounded Light"/>
          <w:bCs/>
          <w:color w:val="000000"/>
          <w:sz w:val="24"/>
          <w:szCs w:val="24"/>
        </w:rPr>
        <w:tab/>
        <w:t>Situación patrimonial de la OSC</w:t>
      </w: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Se considerará la situación patrimonial de la OSC según pauta de proyecto</w:t>
      </w:r>
    </w:p>
    <w:p w:rsidR="000D2818" w:rsidRPr="00D4452F" w:rsidRDefault="000D2818" w:rsidP="000D2818">
      <w:pPr>
        <w:pStyle w:val="Textoindependiente"/>
        <w:jc w:val="both"/>
        <w:rPr>
          <w:rFonts w:ascii="Gotham Rounded Light" w:hAnsi="Gotham Rounded Light"/>
          <w:b w:val="0"/>
          <w:bCs/>
          <w:color w:val="000000"/>
          <w:szCs w:val="24"/>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2636"/>
        <w:gridCol w:w="1300"/>
        <w:gridCol w:w="1842"/>
      </w:tblGrid>
      <w:tr w:rsidR="000D2818" w:rsidRPr="00D4452F" w:rsidTr="006E0EA7">
        <w:trPr>
          <w:cantSplit/>
        </w:trPr>
        <w:tc>
          <w:tcPr>
            <w:tcW w:w="2636" w:type="dxa"/>
          </w:tcPr>
          <w:p w:rsidR="000D2818" w:rsidRPr="00D4452F" w:rsidRDefault="000D2818" w:rsidP="006E0EA7">
            <w:pPr>
              <w:pStyle w:val="Textoindependiente"/>
              <w:jc w:val="both"/>
              <w:rPr>
                <w:rFonts w:ascii="Gotham Rounded Light" w:hAnsi="Gotham Rounded Light"/>
                <w:b w:val="0"/>
                <w:bCs/>
                <w:color w:val="000000"/>
                <w:szCs w:val="24"/>
              </w:rPr>
            </w:pPr>
          </w:p>
        </w:tc>
        <w:tc>
          <w:tcPr>
            <w:tcW w:w="1300" w:type="dxa"/>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Puntajes</w:t>
            </w:r>
          </w:p>
        </w:tc>
        <w:tc>
          <w:tcPr>
            <w:tcW w:w="1842" w:type="dxa"/>
            <w:tcBorders>
              <w:bottom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p>
        </w:tc>
      </w:tr>
      <w:tr w:rsidR="000D2818" w:rsidRPr="00D4452F" w:rsidTr="006E0EA7">
        <w:trPr>
          <w:cantSplit/>
        </w:trPr>
        <w:tc>
          <w:tcPr>
            <w:tcW w:w="2636" w:type="dxa"/>
          </w:tcPr>
          <w:p w:rsidR="000D2818" w:rsidRPr="00D4452F" w:rsidRDefault="000D2818" w:rsidP="006E0EA7">
            <w:pPr>
              <w:pStyle w:val="Textoindependiente"/>
              <w:jc w:val="left"/>
              <w:rPr>
                <w:rFonts w:ascii="Gotham Rounded Light" w:hAnsi="Gotham Rounded Light"/>
                <w:b w:val="0"/>
                <w:bCs/>
                <w:color w:val="000000"/>
                <w:szCs w:val="24"/>
              </w:rPr>
            </w:pPr>
            <w:r w:rsidRPr="00D4452F">
              <w:rPr>
                <w:rFonts w:ascii="Gotham Rounded Light" w:hAnsi="Gotham Rounded Light"/>
                <w:b w:val="0"/>
                <w:bCs/>
                <w:color w:val="000000"/>
                <w:szCs w:val="24"/>
              </w:rPr>
              <w:t>Posee bienes necesarios</w:t>
            </w:r>
          </w:p>
          <w:p w:rsidR="000D2818" w:rsidRPr="00D4452F" w:rsidRDefault="000D2818" w:rsidP="006E0EA7">
            <w:pPr>
              <w:pStyle w:val="Textoindependiente"/>
              <w:jc w:val="left"/>
              <w:rPr>
                <w:rFonts w:ascii="Gotham Rounded Light" w:hAnsi="Gotham Rounded Light"/>
                <w:b w:val="0"/>
                <w:bCs/>
                <w:color w:val="000000"/>
                <w:szCs w:val="24"/>
              </w:rPr>
            </w:pPr>
            <w:r w:rsidRPr="00D4452F">
              <w:rPr>
                <w:rFonts w:ascii="Gotham Rounded Light" w:hAnsi="Gotham Rounded Light"/>
                <w:b w:val="0"/>
                <w:bCs/>
                <w:color w:val="000000"/>
                <w:szCs w:val="24"/>
              </w:rPr>
              <w:t>para gestión del proyecto</w:t>
            </w:r>
          </w:p>
        </w:tc>
        <w:tc>
          <w:tcPr>
            <w:tcW w:w="1300" w:type="dxa"/>
            <w:tcBorders>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1 – 2 </w:t>
            </w:r>
          </w:p>
        </w:tc>
        <w:tc>
          <w:tcPr>
            <w:tcW w:w="1842" w:type="dxa"/>
            <w:tcBorders>
              <w:top w:val="single" w:sz="4" w:space="0" w:color="auto"/>
              <w:left w:val="single" w:sz="4" w:space="0" w:color="auto"/>
              <w:bottom w:val="nil"/>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0 – 2 </w:t>
            </w:r>
          </w:p>
        </w:tc>
      </w:tr>
      <w:tr w:rsidR="000D2818" w:rsidRPr="00D4452F" w:rsidTr="006E0EA7">
        <w:trPr>
          <w:cantSplit/>
        </w:trPr>
        <w:tc>
          <w:tcPr>
            <w:tcW w:w="2636" w:type="dxa"/>
          </w:tcPr>
          <w:p w:rsidR="000D2818" w:rsidRPr="00D4452F" w:rsidRDefault="000D2818" w:rsidP="006E0EA7">
            <w:pPr>
              <w:pStyle w:val="Textoindependiente"/>
              <w:jc w:val="left"/>
              <w:rPr>
                <w:rFonts w:ascii="Gotham Rounded Light" w:hAnsi="Gotham Rounded Light"/>
                <w:b w:val="0"/>
                <w:bCs/>
                <w:color w:val="000000"/>
                <w:szCs w:val="24"/>
              </w:rPr>
            </w:pPr>
            <w:r w:rsidRPr="00D4452F">
              <w:rPr>
                <w:rFonts w:ascii="Gotham Rounded Light" w:hAnsi="Gotham Rounded Light"/>
                <w:b w:val="0"/>
                <w:bCs/>
                <w:color w:val="000000"/>
                <w:szCs w:val="24"/>
              </w:rPr>
              <w:t>No posee</w:t>
            </w:r>
          </w:p>
        </w:tc>
        <w:tc>
          <w:tcPr>
            <w:tcW w:w="1300" w:type="dxa"/>
            <w:tcBorders>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0</w:t>
            </w:r>
          </w:p>
        </w:tc>
        <w:tc>
          <w:tcPr>
            <w:tcW w:w="1842" w:type="dxa"/>
            <w:tcBorders>
              <w:top w:val="nil"/>
              <w:left w:val="single" w:sz="4" w:space="0" w:color="auto"/>
              <w:bottom w:val="single" w:sz="4" w:space="0" w:color="auto"/>
              <w:right w:val="single" w:sz="4" w:space="0" w:color="auto"/>
            </w:tcBorders>
          </w:tcPr>
          <w:p w:rsidR="000D2818" w:rsidRPr="00D4452F" w:rsidRDefault="000D2818" w:rsidP="006E0EA7">
            <w:pPr>
              <w:pStyle w:val="Textoindependiente"/>
              <w:jc w:val="both"/>
              <w:rPr>
                <w:rFonts w:ascii="Gotham Rounded Light" w:hAnsi="Gotham Rounded Light"/>
                <w:b w:val="0"/>
                <w:bCs/>
                <w:color w:val="000000"/>
                <w:szCs w:val="24"/>
              </w:rPr>
            </w:pPr>
          </w:p>
        </w:tc>
      </w:tr>
    </w:tbl>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Lista"/>
        <w:jc w:val="both"/>
        <w:rPr>
          <w:rFonts w:ascii="Gotham Rounded Light" w:hAnsi="Gotham Rounded Light"/>
          <w:bCs/>
          <w:color w:val="000000"/>
          <w:sz w:val="24"/>
          <w:szCs w:val="24"/>
        </w:rPr>
      </w:pPr>
      <w:r w:rsidRPr="00D4452F">
        <w:rPr>
          <w:rFonts w:ascii="Gotham Rounded Light" w:hAnsi="Gotham Rounded Light"/>
          <w:b/>
          <w:bCs/>
          <w:color w:val="000000"/>
          <w:sz w:val="24"/>
          <w:szCs w:val="24"/>
        </w:rPr>
        <w:t xml:space="preserve">   </w:t>
      </w:r>
      <w:r w:rsidRPr="00D4452F">
        <w:rPr>
          <w:rFonts w:ascii="Gotham Rounded Light" w:hAnsi="Gotham Rounded Light"/>
          <w:bCs/>
          <w:color w:val="000000"/>
          <w:sz w:val="24"/>
          <w:szCs w:val="24"/>
        </w:rPr>
        <w:t>21.2 Presupuesto Financiero según Pauta de Proyecto (Excluyente)</w:t>
      </w: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                                                     </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                               PUNTAJE TOTAL:</w:t>
      </w:r>
    </w:p>
    <w:p w:rsidR="000D2818" w:rsidRPr="00D4452F" w:rsidRDefault="000D2818" w:rsidP="000D2818">
      <w:pPr>
        <w:pStyle w:val="Textoindependiente"/>
        <w:jc w:val="both"/>
        <w:rPr>
          <w:rFonts w:ascii="Gotham Rounded Light" w:hAnsi="Gotham Rounded Light"/>
          <w:b w:val="0"/>
          <w:bCs/>
          <w:color w:val="000000"/>
          <w:szCs w:val="24"/>
        </w:rPr>
      </w:pP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 </w:t>
      </w:r>
    </w:p>
    <w:p w:rsidR="000D2818" w:rsidRPr="00D4452F" w:rsidRDefault="000D2818" w:rsidP="000D2818">
      <w:pPr>
        <w:pStyle w:val="Textoindependiente"/>
        <w:jc w:val="both"/>
        <w:rPr>
          <w:rFonts w:ascii="Gotham Rounded Light" w:hAnsi="Gotham Rounded Light"/>
          <w:b w:val="0"/>
          <w:bCs/>
          <w:color w:val="000000"/>
          <w:szCs w:val="24"/>
        </w:rPr>
      </w:pPr>
      <w:r w:rsidRPr="00D4452F">
        <w:rPr>
          <w:rFonts w:ascii="Gotham Rounded Light" w:hAnsi="Gotham Rounded Light"/>
          <w:b w:val="0"/>
          <w:bCs/>
          <w:color w:val="000000"/>
          <w:szCs w:val="24"/>
        </w:rPr>
        <w:t xml:space="preserve"> PUNTAJE MINIMO: 44 PUNTOS</w:t>
      </w:r>
    </w:p>
    <w:p w:rsidR="000D2818" w:rsidRPr="00D4452F" w:rsidRDefault="000D2818" w:rsidP="000D2818">
      <w:pPr>
        <w:pStyle w:val="Textoindependiente"/>
        <w:jc w:val="left"/>
        <w:rPr>
          <w:rFonts w:ascii="Gotham Rounded Light" w:hAnsi="Gotham Rounded Light"/>
          <w:b w:val="0"/>
          <w:bCs/>
          <w:color w:val="000000"/>
          <w:szCs w:val="24"/>
        </w:rPr>
      </w:pPr>
      <w:r w:rsidRPr="00D4452F">
        <w:rPr>
          <w:rFonts w:ascii="Gotham Rounded Light" w:hAnsi="Gotham Rounded Light"/>
          <w:b w:val="0"/>
          <w:bCs/>
          <w:color w:val="000000"/>
          <w:szCs w:val="24"/>
        </w:rPr>
        <w:t xml:space="preserve">  PUNTAJE  MAXIMO: 59 PUNTOS</w:t>
      </w:r>
    </w:p>
    <w:p w:rsidR="00E92380" w:rsidRPr="00D4452F" w:rsidRDefault="00E92380">
      <w:pPr>
        <w:rPr>
          <w:rFonts w:ascii="Gotham Rounded Light" w:hAnsi="Gotham Rounded Light"/>
          <w:sz w:val="24"/>
          <w:szCs w:val="24"/>
        </w:rPr>
      </w:pPr>
    </w:p>
    <w:sectPr w:rsidR="00E92380" w:rsidRPr="00D4452F" w:rsidSect="006E0EA7">
      <w:footerReference w:type="default" r:id="rId13"/>
      <w:pgSz w:w="11907" w:h="16840" w:code="9"/>
      <w:pgMar w:top="1134" w:right="1361" w:bottom="1134" w:left="1361" w:header="720" w:footer="992"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4094" w:rsidRDefault="008E4094" w:rsidP="004026A0">
      <w:r>
        <w:separator/>
      </w:r>
    </w:p>
  </w:endnote>
  <w:endnote w:type="continuationSeparator" w:id="0">
    <w:p w:rsidR="008E4094" w:rsidRDefault="008E4094" w:rsidP="004026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otham Rounded Light">
    <w:panose1 w:val="00000000000000000000"/>
    <w:charset w:val="00"/>
    <w:family w:val="modern"/>
    <w:notTrueType/>
    <w:pitch w:val="variable"/>
    <w:sig w:usb0="A00000FF" w:usb1="4000004A" w:usb2="00000000" w:usb3="00000000" w:csb0="0000000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EA7" w:rsidRDefault="005B51D7">
    <w:pPr>
      <w:pStyle w:val="Piedepgina"/>
      <w:framePr w:wrap="auto" w:vAnchor="text" w:hAnchor="margin" w:xAlign="center" w:y="1"/>
      <w:rPr>
        <w:rStyle w:val="Nmerodepgina"/>
        <w:rFonts w:ascii="Tahoma" w:hAnsi="Tahoma"/>
        <w:sz w:val="22"/>
      </w:rPr>
    </w:pPr>
    <w:r>
      <w:rPr>
        <w:rStyle w:val="Nmerodepgina"/>
        <w:rFonts w:ascii="Tahoma" w:hAnsi="Tahoma"/>
        <w:sz w:val="22"/>
      </w:rPr>
      <w:fldChar w:fldCharType="begin"/>
    </w:r>
    <w:r w:rsidR="006E0EA7">
      <w:rPr>
        <w:rStyle w:val="Nmerodepgina"/>
        <w:rFonts w:ascii="Tahoma" w:hAnsi="Tahoma"/>
        <w:sz w:val="22"/>
      </w:rPr>
      <w:instrText xml:space="preserve">PAGE  </w:instrText>
    </w:r>
    <w:r>
      <w:rPr>
        <w:rStyle w:val="Nmerodepgina"/>
        <w:rFonts w:ascii="Tahoma" w:hAnsi="Tahoma"/>
        <w:sz w:val="22"/>
      </w:rPr>
      <w:fldChar w:fldCharType="separate"/>
    </w:r>
    <w:r w:rsidR="00D4452F">
      <w:rPr>
        <w:rStyle w:val="Nmerodepgina"/>
        <w:rFonts w:ascii="Tahoma" w:hAnsi="Tahoma"/>
        <w:noProof/>
        <w:sz w:val="22"/>
      </w:rPr>
      <w:t>13</w:t>
    </w:r>
    <w:r>
      <w:rPr>
        <w:rStyle w:val="Nmerodepgina"/>
        <w:rFonts w:ascii="Tahoma" w:hAnsi="Tahoma"/>
        <w:sz w:val="22"/>
      </w:rPr>
      <w:fldChar w:fldCharType="end"/>
    </w:r>
  </w:p>
  <w:p w:rsidR="006E0EA7" w:rsidRDefault="006E0EA7">
    <w:pPr>
      <w:pStyle w:val="Piedepgina"/>
      <w:framePr w:wrap="auto" w:vAnchor="text" w:hAnchor="margin" w:xAlign="right" w:y="1"/>
      <w:rPr>
        <w:rStyle w:val="Nmerodepgina"/>
      </w:rPr>
    </w:pPr>
  </w:p>
  <w:p w:rsidR="006E0EA7" w:rsidRDefault="006E0EA7">
    <w:pPr>
      <w:pStyle w:val="Piedepgina"/>
      <w:ind w:right="360"/>
      <w:rPr>
        <w:rFonts w:ascii="Tahoma" w:hAnsi="Tahom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4094" w:rsidRDefault="008E4094" w:rsidP="004026A0">
      <w:r>
        <w:separator/>
      </w:r>
    </w:p>
  </w:footnote>
  <w:footnote w:type="continuationSeparator" w:id="0">
    <w:p w:rsidR="008E4094" w:rsidRDefault="008E4094" w:rsidP="004026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7D083C88"/>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5D34EFF8"/>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D828F08A"/>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5094EBB"/>
    <w:multiLevelType w:val="hybridMultilevel"/>
    <w:tmpl w:val="F2EABD2E"/>
    <w:lvl w:ilvl="0" w:tplc="3288FDF2">
      <w:start w:val="1"/>
      <w:numFmt w:val="lowerLetter"/>
      <w:lvlText w:val="(%1)"/>
      <w:lvlJc w:val="left"/>
      <w:pPr>
        <w:tabs>
          <w:tab w:val="num" w:pos="420"/>
        </w:tabs>
        <w:ind w:left="420" w:hanging="360"/>
      </w:pPr>
      <w:rPr>
        <w:rFonts w:hint="default"/>
      </w:rPr>
    </w:lvl>
    <w:lvl w:ilvl="1" w:tplc="380A0019" w:tentative="1">
      <w:start w:val="1"/>
      <w:numFmt w:val="lowerLetter"/>
      <w:lvlText w:val="%2."/>
      <w:lvlJc w:val="left"/>
      <w:pPr>
        <w:tabs>
          <w:tab w:val="num" w:pos="1140"/>
        </w:tabs>
        <w:ind w:left="1140" w:hanging="360"/>
      </w:pPr>
    </w:lvl>
    <w:lvl w:ilvl="2" w:tplc="380A001B" w:tentative="1">
      <w:start w:val="1"/>
      <w:numFmt w:val="lowerRoman"/>
      <w:lvlText w:val="%3."/>
      <w:lvlJc w:val="right"/>
      <w:pPr>
        <w:tabs>
          <w:tab w:val="num" w:pos="1860"/>
        </w:tabs>
        <w:ind w:left="1860" w:hanging="180"/>
      </w:pPr>
    </w:lvl>
    <w:lvl w:ilvl="3" w:tplc="380A000F" w:tentative="1">
      <w:start w:val="1"/>
      <w:numFmt w:val="decimal"/>
      <w:lvlText w:val="%4."/>
      <w:lvlJc w:val="left"/>
      <w:pPr>
        <w:tabs>
          <w:tab w:val="num" w:pos="2580"/>
        </w:tabs>
        <w:ind w:left="2580" w:hanging="360"/>
      </w:pPr>
    </w:lvl>
    <w:lvl w:ilvl="4" w:tplc="380A0019" w:tentative="1">
      <w:start w:val="1"/>
      <w:numFmt w:val="lowerLetter"/>
      <w:lvlText w:val="%5."/>
      <w:lvlJc w:val="left"/>
      <w:pPr>
        <w:tabs>
          <w:tab w:val="num" w:pos="3300"/>
        </w:tabs>
        <w:ind w:left="3300" w:hanging="360"/>
      </w:pPr>
    </w:lvl>
    <w:lvl w:ilvl="5" w:tplc="380A001B" w:tentative="1">
      <w:start w:val="1"/>
      <w:numFmt w:val="lowerRoman"/>
      <w:lvlText w:val="%6."/>
      <w:lvlJc w:val="right"/>
      <w:pPr>
        <w:tabs>
          <w:tab w:val="num" w:pos="4020"/>
        </w:tabs>
        <w:ind w:left="4020" w:hanging="180"/>
      </w:pPr>
    </w:lvl>
    <w:lvl w:ilvl="6" w:tplc="380A000F" w:tentative="1">
      <w:start w:val="1"/>
      <w:numFmt w:val="decimal"/>
      <w:lvlText w:val="%7."/>
      <w:lvlJc w:val="left"/>
      <w:pPr>
        <w:tabs>
          <w:tab w:val="num" w:pos="4740"/>
        </w:tabs>
        <w:ind w:left="4740" w:hanging="360"/>
      </w:pPr>
    </w:lvl>
    <w:lvl w:ilvl="7" w:tplc="380A0019" w:tentative="1">
      <w:start w:val="1"/>
      <w:numFmt w:val="lowerLetter"/>
      <w:lvlText w:val="%8."/>
      <w:lvlJc w:val="left"/>
      <w:pPr>
        <w:tabs>
          <w:tab w:val="num" w:pos="5460"/>
        </w:tabs>
        <w:ind w:left="5460" w:hanging="360"/>
      </w:pPr>
    </w:lvl>
    <w:lvl w:ilvl="8" w:tplc="380A001B" w:tentative="1">
      <w:start w:val="1"/>
      <w:numFmt w:val="lowerRoman"/>
      <w:lvlText w:val="%9."/>
      <w:lvlJc w:val="right"/>
      <w:pPr>
        <w:tabs>
          <w:tab w:val="num" w:pos="6180"/>
        </w:tabs>
        <w:ind w:left="6180" w:hanging="180"/>
      </w:pPr>
    </w:lvl>
  </w:abstractNum>
  <w:abstractNum w:abstractNumId="4">
    <w:nsid w:val="1CF75BB9"/>
    <w:multiLevelType w:val="hybridMultilevel"/>
    <w:tmpl w:val="3AB22E4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28F156BC"/>
    <w:multiLevelType w:val="multilevel"/>
    <w:tmpl w:val="81447060"/>
    <w:lvl w:ilvl="0">
      <w:start w:val="2"/>
      <w:numFmt w:val="decimal"/>
      <w:lvlText w:val="%1"/>
      <w:lvlJc w:val="left"/>
      <w:pPr>
        <w:tabs>
          <w:tab w:val="num" w:pos="705"/>
        </w:tabs>
        <w:ind w:left="705" w:hanging="705"/>
      </w:pPr>
      <w:rPr>
        <w:rFonts w:hint="default"/>
      </w:rPr>
    </w:lvl>
    <w:lvl w:ilvl="1">
      <w:start w:val="4"/>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0C34AF8"/>
    <w:multiLevelType w:val="singleLevel"/>
    <w:tmpl w:val="51104A80"/>
    <w:lvl w:ilvl="0">
      <w:start w:val="2"/>
      <w:numFmt w:val="bullet"/>
      <w:lvlText w:val="-"/>
      <w:lvlJc w:val="left"/>
      <w:pPr>
        <w:tabs>
          <w:tab w:val="num" w:pos="360"/>
        </w:tabs>
        <w:ind w:left="360" w:hanging="360"/>
      </w:pPr>
      <w:rPr>
        <w:rFonts w:hint="default"/>
        <w:lang w:val="es-ES"/>
      </w:rPr>
    </w:lvl>
  </w:abstractNum>
  <w:abstractNum w:abstractNumId="7">
    <w:nsid w:val="7C3541D6"/>
    <w:multiLevelType w:val="multilevel"/>
    <w:tmpl w:val="EFD2081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4"/>
  </w:num>
  <w:num w:numId="2">
    <w:abstractNumId w:val="6"/>
  </w:num>
  <w:num w:numId="3">
    <w:abstractNumId w:val="5"/>
  </w:num>
  <w:num w:numId="4">
    <w:abstractNumId w:val="7"/>
  </w:num>
  <w:num w:numId="5">
    <w:abstractNumId w:val="3"/>
  </w:num>
  <w:num w:numId="6">
    <w:abstractNumId w:val="2"/>
  </w:num>
  <w:num w:numId="7">
    <w:abstractNumId w:val="1"/>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D2818"/>
    <w:rsid w:val="000D2818"/>
    <w:rsid w:val="00271F3C"/>
    <w:rsid w:val="004026A0"/>
    <w:rsid w:val="00591422"/>
    <w:rsid w:val="005B51D7"/>
    <w:rsid w:val="006E0EA7"/>
    <w:rsid w:val="006F30F2"/>
    <w:rsid w:val="008E4094"/>
    <w:rsid w:val="00937477"/>
    <w:rsid w:val="00AE6762"/>
    <w:rsid w:val="00B04876"/>
    <w:rsid w:val="00D00D03"/>
    <w:rsid w:val="00D4452F"/>
    <w:rsid w:val="00DC6268"/>
    <w:rsid w:val="00E9238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Bullet" w:uiPriority="0"/>
    <w:lsdException w:name="List 2" w:uiPriority="0"/>
    <w:lsdException w:name="List Bullet 2" w:uiPriority="0"/>
    <w:lsdException w:name="List Bullet 3" w:uiPriority="0"/>
    <w:lsdException w:name="Title" w:semiHidden="0" w:uiPriority="10" w:unhideWhenUsed="0" w:qFormat="1"/>
    <w:lsdException w:name="Default Paragraph Font" w:uiPriority="1"/>
    <w:lsdException w:name="Body Text" w:uiPriority="0"/>
    <w:lsdException w:name="List Continue" w:uiPriority="0"/>
    <w:lsdException w:name="List Continue 2" w:uiPriority="0"/>
    <w:lsdException w:name="Subtitle" w:semiHidden="0" w:uiPriority="11" w:unhideWhenUsed="0" w:qFormat="1"/>
    <w:lsdException w:name="Salutation"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18"/>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0D2818"/>
    <w:pPr>
      <w:keepNext/>
      <w:jc w:val="both"/>
      <w:outlineLvl w:val="1"/>
    </w:pPr>
    <w:rPr>
      <w:b/>
      <w:sz w:val="24"/>
    </w:rPr>
  </w:style>
  <w:style w:type="paragraph" w:styleId="Ttulo3">
    <w:name w:val="heading 3"/>
    <w:basedOn w:val="Normal"/>
    <w:next w:val="Normal"/>
    <w:link w:val="Ttulo3Car"/>
    <w:qFormat/>
    <w:rsid w:val="000D2818"/>
    <w:pPr>
      <w:keepNext/>
      <w:outlineLvl w:val="2"/>
    </w:pPr>
    <w:rPr>
      <w:rFonts w:ascii="Tahoma" w:hAnsi="Tahoma"/>
      <w:b/>
      <w:sz w:val="22"/>
    </w:rPr>
  </w:style>
  <w:style w:type="paragraph" w:styleId="Ttulo5">
    <w:name w:val="heading 5"/>
    <w:basedOn w:val="Normal"/>
    <w:next w:val="Normal"/>
    <w:link w:val="Ttulo5Car"/>
    <w:qFormat/>
    <w:rsid w:val="000D2818"/>
    <w:pPr>
      <w:keepNext/>
      <w:ind w:left="708"/>
      <w:outlineLvl w:val="4"/>
    </w:pPr>
    <w:rPr>
      <w:rFonts w:ascii="Tahoma" w:hAnsi="Tahoma"/>
      <w:b/>
      <w:sz w:val="22"/>
    </w:rPr>
  </w:style>
  <w:style w:type="paragraph" w:styleId="Ttulo7">
    <w:name w:val="heading 7"/>
    <w:basedOn w:val="Normal"/>
    <w:next w:val="Normal"/>
    <w:link w:val="Ttulo7Car"/>
    <w:qFormat/>
    <w:rsid w:val="000D2818"/>
    <w:pPr>
      <w:keepNext/>
      <w:ind w:left="708"/>
      <w:jc w:val="both"/>
      <w:outlineLvl w:val="6"/>
    </w:pPr>
    <w:rPr>
      <w:rFonts w:ascii="Tahoma" w:hAnsi="Tahoma"/>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0D2818"/>
    <w:rPr>
      <w:rFonts w:ascii="Times New Roman" w:eastAsia="Times New Roman" w:hAnsi="Times New Roman" w:cs="Times New Roman"/>
      <w:b/>
      <w:sz w:val="24"/>
      <w:szCs w:val="20"/>
      <w:lang w:eastAsia="es-ES"/>
    </w:rPr>
  </w:style>
  <w:style w:type="character" w:customStyle="1" w:styleId="Ttulo3Car">
    <w:name w:val="Título 3 Car"/>
    <w:basedOn w:val="Fuentedeprrafopredeter"/>
    <w:link w:val="Ttulo3"/>
    <w:rsid w:val="000D2818"/>
    <w:rPr>
      <w:rFonts w:ascii="Tahoma" w:eastAsia="Times New Roman" w:hAnsi="Tahoma" w:cs="Times New Roman"/>
      <w:b/>
      <w:szCs w:val="20"/>
      <w:lang w:eastAsia="es-ES"/>
    </w:rPr>
  </w:style>
  <w:style w:type="character" w:customStyle="1" w:styleId="Ttulo5Car">
    <w:name w:val="Título 5 Car"/>
    <w:basedOn w:val="Fuentedeprrafopredeter"/>
    <w:link w:val="Ttulo5"/>
    <w:rsid w:val="000D2818"/>
    <w:rPr>
      <w:rFonts w:ascii="Tahoma" w:eastAsia="Times New Roman" w:hAnsi="Tahoma" w:cs="Times New Roman"/>
      <w:b/>
      <w:szCs w:val="20"/>
      <w:lang w:eastAsia="es-ES"/>
    </w:rPr>
  </w:style>
  <w:style w:type="character" w:customStyle="1" w:styleId="Ttulo7Car">
    <w:name w:val="Título 7 Car"/>
    <w:basedOn w:val="Fuentedeprrafopredeter"/>
    <w:link w:val="Ttulo7"/>
    <w:rsid w:val="000D2818"/>
    <w:rPr>
      <w:rFonts w:ascii="Tahoma" w:eastAsia="Times New Roman" w:hAnsi="Tahoma" w:cs="Times New Roman"/>
      <w:b/>
      <w:szCs w:val="20"/>
      <w:lang w:eastAsia="es-ES"/>
    </w:rPr>
  </w:style>
  <w:style w:type="paragraph" w:styleId="Textoindependiente3">
    <w:name w:val="Body Text 3"/>
    <w:basedOn w:val="Normal"/>
    <w:link w:val="Textoindependiente3Car"/>
    <w:rsid w:val="000D2818"/>
    <w:pPr>
      <w:jc w:val="both"/>
    </w:pPr>
    <w:rPr>
      <w:rFonts w:ascii="Tahoma" w:hAnsi="Tahoma"/>
      <w:sz w:val="22"/>
    </w:rPr>
  </w:style>
  <w:style w:type="character" w:customStyle="1" w:styleId="Textoindependiente3Car">
    <w:name w:val="Texto independiente 3 Car"/>
    <w:basedOn w:val="Fuentedeprrafopredeter"/>
    <w:link w:val="Textoindependiente3"/>
    <w:rsid w:val="000D2818"/>
    <w:rPr>
      <w:rFonts w:ascii="Tahoma" w:eastAsia="Times New Roman" w:hAnsi="Tahoma" w:cs="Times New Roman"/>
      <w:szCs w:val="20"/>
      <w:lang w:eastAsia="es-ES"/>
    </w:rPr>
  </w:style>
  <w:style w:type="paragraph" w:styleId="Textoindependiente">
    <w:name w:val="Body Text"/>
    <w:basedOn w:val="Normal"/>
    <w:link w:val="TextoindependienteCar"/>
    <w:rsid w:val="000D2818"/>
    <w:pPr>
      <w:jc w:val="center"/>
    </w:pPr>
    <w:rPr>
      <w:b/>
      <w:sz w:val="24"/>
    </w:rPr>
  </w:style>
  <w:style w:type="character" w:customStyle="1" w:styleId="TextoindependienteCar">
    <w:name w:val="Texto independiente Car"/>
    <w:basedOn w:val="Fuentedeprrafopredeter"/>
    <w:link w:val="Textoindependiente"/>
    <w:rsid w:val="000D2818"/>
    <w:rPr>
      <w:rFonts w:ascii="Times New Roman" w:eastAsia="Times New Roman" w:hAnsi="Times New Roman" w:cs="Times New Roman"/>
      <w:b/>
      <w:sz w:val="24"/>
      <w:szCs w:val="20"/>
      <w:lang w:eastAsia="es-ES"/>
    </w:rPr>
  </w:style>
  <w:style w:type="paragraph" w:styleId="Sangra2detindependiente">
    <w:name w:val="Body Text Indent 2"/>
    <w:basedOn w:val="Normal"/>
    <w:link w:val="Sangra2detindependienteCar"/>
    <w:rsid w:val="000D2818"/>
    <w:pPr>
      <w:ind w:left="708"/>
      <w:jc w:val="both"/>
    </w:pPr>
    <w:rPr>
      <w:rFonts w:ascii="Tahoma" w:hAnsi="Tahoma"/>
      <w:sz w:val="22"/>
    </w:rPr>
  </w:style>
  <w:style w:type="character" w:customStyle="1" w:styleId="Sangra2detindependienteCar">
    <w:name w:val="Sangría 2 de t. independiente Car"/>
    <w:basedOn w:val="Fuentedeprrafopredeter"/>
    <w:link w:val="Sangra2detindependiente"/>
    <w:rsid w:val="000D2818"/>
    <w:rPr>
      <w:rFonts w:ascii="Tahoma" w:eastAsia="Times New Roman" w:hAnsi="Tahoma" w:cs="Times New Roman"/>
      <w:szCs w:val="20"/>
      <w:lang w:eastAsia="es-ES"/>
    </w:rPr>
  </w:style>
  <w:style w:type="paragraph" w:styleId="Piedepgina">
    <w:name w:val="footer"/>
    <w:basedOn w:val="Normal"/>
    <w:link w:val="PiedepginaCar"/>
    <w:rsid w:val="000D2818"/>
    <w:pPr>
      <w:tabs>
        <w:tab w:val="center" w:pos="4252"/>
        <w:tab w:val="right" w:pos="8504"/>
      </w:tabs>
    </w:pPr>
    <w:rPr>
      <w:sz w:val="24"/>
    </w:rPr>
  </w:style>
  <w:style w:type="character" w:customStyle="1" w:styleId="PiedepginaCar">
    <w:name w:val="Pie de página Car"/>
    <w:basedOn w:val="Fuentedeprrafopredeter"/>
    <w:link w:val="Piedepgina"/>
    <w:rsid w:val="000D2818"/>
    <w:rPr>
      <w:rFonts w:ascii="Times New Roman" w:eastAsia="Times New Roman" w:hAnsi="Times New Roman" w:cs="Times New Roman"/>
      <w:sz w:val="24"/>
      <w:szCs w:val="20"/>
      <w:lang w:eastAsia="es-ES"/>
    </w:rPr>
  </w:style>
  <w:style w:type="character" w:styleId="Nmerodepgina">
    <w:name w:val="page number"/>
    <w:basedOn w:val="Fuentedeprrafopredeter"/>
    <w:rsid w:val="000D2818"/>
  </w:style>
  <w:style w:type="character" w:styleId="Hipervnculo">
    <w:name w:val="Hyperlink"/>
    <w:rsid w:val="000D2818"/>
    <w:rPr>
      <w:color w:val="0000FF"/>
      <w:u w:val="single"/>
    </w:rPr>
  </w:style>
  <w:style w:type="paragraph" w:styleId="Lista">
    <w:name w:val="List"/>
    <w:basedOn w:val="Normal"/>
    <w:rsid w:val="000D2818"/>
    <w:pPr>
      <w:ind w:left="283" w:hanging="283"/>
    </w:pPr>
  </w:style>
  <w:style w:type="paragraph" w:styleId="Lista2">
    <w:name w:val="List 2"/>
    <w:basedOn w:val="Normal"/>
    <w:rsid w:val="000D2818"/>
    <w:pPr>
      <w:ind w:left="566" w:hanging="283"/>
    </w:pPr>
  </w:style>
  <w:style w:type="paragraph" w:styleId="Saludo">
    <w:name w:val="Salutation"/>
    <w:basedOn w:val="Normal"/>
    <w:next w:val="Normal"/>
    <w:link w:val="SaludoCar"/>
    <w:rsid w:val="000D2818"/>
  </w:style>
  <w:style w:type="character" w:customStyle="1" w:styleId="SaludoCar">
    <w:name w:val="Saludo Car"/>
    <w:basedOn w:val="Fuentedeprrafopredeter"/>
    <w:link w:val="Saludo"/>
    <w:rsid w:val="000D2818"/>
    <w:rPr>
      <w:rFonts w:ascii="Times New Roman" w:eastAsia="Times New Roman" w:hAnsi="Times New Roman" w:cs="Times New Roman"/>
      <w:sz w:val="20"/>
      <w:szCs w:val="20"/>
      <w:lang w:eastAsia="es-ES"/>
    </w:rPr>
  </w:style>
  <w:style w:type="paragraph" w:styleId="Listaconvietas">
    <w:name w:val="List Bullet"/>
    <w:basedOn w:val="Normal"/>
    <w:autoRedefine/>
    <w:rsid w:val="000D2818"/>
    <w:pPr>
      <w:numPr>
        <w:numId w:val="6"/>
      </w:numPr>
    </w:pPr>
  </w:style>
  <w:style w:type="paragraph" w:styleId="Listaconvietas2">
    <w:name w:val="List Bullet 2"/>
    <w:basedOn w:val="Normal"/>
    <w:autoRedefine/>
    <w:rsid w:val="000D2818"/>
    <w:pPr>
      <w:numPr>
        <w:numId w:val="7"/>
      </w:numPr>
    </w:pPr>
  </w:style>
  <w:style w:type="paragraph" w:styleId="Listaconvietas3">
    <w:name w:val="List Bullet 3"/>
    <w:basedOn w:val="Normal"/>
    <w:autoRedefine/>
    <w:rsid w:val="000D2818"/>
    <w:pPr>
      <w:numPr>
        <w:numId w:val="8"/>
      </w:numPr>
    </w:pPr>
  </w:style>
  <w:style w:type="paragraph" w:styleId="Continuarlista">
    <w:name w:val="List Continue"/>
    <w:basedOn w:val="Normal"/>
    <w:rsid w:val="000D2818"/>
    <w:pPr>
      <w:spacing w:after="120"/>
      <w:ind w:left="283"/>
    </w:pPr>
  </w:style>
  <w:style w:type="paragraph" w:styleId="Continuarlista2">
    <w:name w:val="List Continue 2"/>
    <w:basedOn w:val="Normal"/>
    <w:rsid w:val="000D2818"/>
    <w:pPr>
      <w:spacing w:after="120"/>
      <w:ind w:left="566"/>
    </w:pPr>
  </w:style>
  <w:style w:type="paragraph" w:styleId="Epgrafe">
    <w:name w:val="caption"/>
    <w:basedOn w:val="Normal"/>
    <w:next w:val="Normal"/>
    <w:qFormat/>
    <w:rsid w:val="000D2818"/>
    <w:pPr>
      <w:spacing w:before="120" w:after="120"/>
    </w:pPr>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ionegro@inau.gub.uy"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ancia@inau.gub.uy" TargetMode="External"/><Relationship Id="rId12" Type="http://schemas.openxmlformats.org/officeDocument/2006/relationships/hyperlink" Target="mailto:sreyes@inau.gub.u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fancia@inau.gub.u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rionegro@inau.gub.uy" TargetMode="External"/><Relationship Id="rId4" Type="http://schemas.openxmlformats.org/officeDocument/2006/relationships/webSettings" Target="webSettings.xml"/><Relationship Id="rId9" Type="http://schemas.openxmlformats.org/officeDocument/2006/relationships/hyperlink" Target="mailto:sreyes@inau.gub.uy"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3946</Words>
  <Characters>21704</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Direccion</cp:lastModifiedBy>
  <cp:revision>2</cp:revision>
  <dcterms:created xsi:type="dcterms:W3CDTF">2018-09-04T12:30:00Z</dcterms:created>
  <dcterms:modified xsi:type="dcterms:W3CDTF">2018-09-04T12:30:00Z</dcterms:modified>
</cp:coreProperties>
</file>