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2C7" w:rsidRPr="006D2A7C" w:rsidRDefault="0080062F" w:rsidP="00321B1F">
      <w:pPr>
        <w:jc w:val="both"/>
        <w:rPr>
          <w:rFonts w:ascii="Arial" w:eastAsia="Batang" w:hAnsi="Arial" w:cs="Arial"/>
        </w:rPr>
      </w:pPr>
      <w:r w:rsidRPr="0080062F">
        <w:rPr>
          <w:rFonts w:ascii="Arial" w:eastAsia="Batang"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0pt;margin-top:54pt;width:259.9pt;height:484.8pt;z-index:251657728">
            <v:imagedata r:id="rId7" o:title=""/>
            <w10:wrap type="topAndBottom"/>
          </v:shape>
          <o:OLEObject Type="Embed" ProgID="Msxml2.SAXXMLReader.5.0" ShapeID="_x0000_s1026" DrawAspect="Content" ObjectID="_1461576017" r:id="rId8"/>
        </w:pict>
      </w: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D852C7" w:rsidRPr="006D2A7C" w:rsidRDefault="00D852C7" w:rsidP="00321B1F">
      <w:pPr>
        <w:jc w:val="both"/>
        <w:rPr>
          <w:rFonts w:ascii="Arial" w:eastAsia="Batang" w:hAnsi="Arial" w:cs="Arial"/>
        </w:rPr>
      </w:pPr>
    </w:p>
    <w:p w:rsidR="002578AE" w:rsidRPr="006D2A7C" w:rsidRDefault="002578AE" w:rsidP="00321B1F">
      <w:pPr>
        <w:jc w:val="both"/>
        <w:rPr>
          <w:rFonts w:ascii="Arial" w:eastAsia="Batang" w:hAnsi="Arial" w:cs="Arial"/>
        </w:rPr>
      </w:pPr>
    </w:p>
    <w:p w:rsidR="002578AE" w:rsidRPr="006D2A7C" w:rsidRDefault="002578AE" w:rsidP="00321B1F">
      <w:pPr>
        <w:jc w:val="both"/>
        <w:rPr>
          <w:rFonts w:ascii="Arial" w:eastAsia="Batang" w:hAnsi="Arial" w:cs="Arial"/>
        </w:rPr>
      </w:pPr>
    </w:p>
    <w:p w:rsidR="002578AE" w:rsidRPr="006D2A7C" w:rsidRDefault="002578AE" w:rsidP="00321B1F">
      <w:pPr>
        <w:jc w:val="both"/>
        <w:rPr>
          <w:rFonts w:ascii="Arial" w:eastAsia="Batang" w:hAnsi="Arial" w:cs="Arial"/>
        </w:rPr>
      </w:pPr>
    </w:p>
    <w:p w:rsidR="002578AE" w:rsidRPr="006D2A7C" w:rsidRDefault="002578AE" w:rsidP="00B2235E">
      <w:pPr>
        <w:pStyle w:val="Ttulo1"/>
        <w:jc w:val="center"/>
        <w:rPr>
          <w:rFonts w:eastAsia="Batang"/>
          <w:b/>
          <w:bCs/>
          <w:color w:val="auto"/>
          <w:sz w:val="24"/>
          <w:szCs w:val="24"/>
        </w:rPr>
      </w:pPr>
      <w:r w:rsidRPr="006D2A7C">
        <w:rPr>
          <w:rFonts w:eastAsia="Batang"/>
          <w:b/>
          <w:bCs/>
          <w:color w:val="auto"/>
          <w:sz w:val="24"/>
          <w:szCs w:val="24"/>
        </w:rPr>
        <w:t>MEMORIA ANUAL 201</w:t>
      </w:r>
      <w:r w:rsidR="0060415A">
        <w:rPr>
          <w:rFonts w:eastAsia="Batang"/>
          <w:b/>
          <w:bCs/>
          <w:color w:val="auto"/>
          <w:sz w:val="24"/>
          <w:szCs w:val="24"/>
        </w:rPr>
        <w:t>2</w:t>
      </w:r>
    </w:p>
    <w:p w:rsidR="00045DBB" w:rsidRPr="002872C0" w:rsidRDefault="002578AE" w:rsidP="00321B1F">
      <w:pPr>
        <w:jc w:val="both"/>
        <w:rPr>
          <w:rFonts w:eastAsia="Batang"/>
        </w:rPr>
      </w:pPr>
      <w:r w:rsidRPr="006D2A7C">
        <w:rPr>
          <w:rFonts w:ascii="Arial" w:eastAsia="Batang" w:hAnsi="Arial" w:cs="Arial"/>
        </w:rPr>
        <w:lastRenderedPageBreak/>
        <w:br w:type="page"/>
      </w:r>
      <w:bookmarkStart w:id="0" w:name="_Toc315100300"/>
    </w:p>
    <w:p w:rsidR="00045DBB" w:rsidRPr="002872C0" w:rsidRDefault="0080062F" w:rsidP="00321B1F">
      <w:pPr>
        <w:pStyle w:val="TDC1"/>
        <w:jc w:val="both"/>
      </w:pPr>
      <w:r w:rsidRPr="002872C0">
        <w:rPr>
          <w:rFonts w:eastAsia="Batang"/>
          <w:bCs/>
          <w:sz w:val="20"/>
          <w:szCs w:val="20"/>
        </w:rPr>
        <w:lastRenderedPageBreak/>
        <w:fldChar w:fldCharType="begin"/>
      </w:r>
      <w:r w:rsidR="00045DBB" w:rsidRPr="002872C0">
        <w:rPr>
          <w:rFonts w:eastAsia="Batang"/>
          <w:bCs/>
          <w:sz w:val="20"/>
          <w:szCs w:val="20"/>
        </w:rPr>
        <w:instrText xml:space="preserve"> TOC \o "1-3" \h \z \u </w:instrText>
      </w:r>
      <w:r w:rsidRPr="002872C0">
        <w:rPr>
          <w:rFonts w:eastAsia="Batang"/>
          <w:bCs/>
          <w:sz w:val="20"/>
          <w:szCs w:val="20"/>
        </w:rPr>
        <w:fldChar w:fldCharType="separate"/>
      </w:r>
      <w:hyperlink w:anchor="_Toc315100300" w:history="1">
        <w:r w:rsidR="00045DBB" w:rsidRPr="002872C0">
          <w:rPr>
            <w:rStyle w:val="Hipervnculo"/>
            <w:rFonts w:eastAsia="Batang"/>
            <w:color w:val="auto"/>
          </w:rPr>
          <w:t xml:space="preserve">I) </w:t>
        </w:r>
        <w:r w:rsidR="00045DBB" w:rsidRPr="002872C0">
          <w:rPr>
            <w:rStyle w:val="Hipervnculo"/>
            <w:color w:val="auto"/>
          </w:rPr>
          <w:t>PRESENTACIÓN INSTITUCIONAL</w:t>
        </w:r>
        <w:r w:rsidR="00045DBB" w:rsidRPr="002872C0">
          <w:rPr>
            <w:webHidden/>
          </w:rPr>
          <w:tab/>
        </w:r>
      </w:hyperlink>
      <w:r w:rsidR="005369D4" w:rsidRPr="002872C0">
        <w:rPr>
          <w:rStyle w:val="Hipervnculo"/>
          <w:color w:val="auto"/>
        </w:rPr>
        <w:t>3</w:t>
      </w:r>
      <w:r w:rsidR="00C85D80" w:rsidRPr="002872C0">
        <w:rPr>
          <w:rStyle w:val="Hipervnculo"/>
          <w:color w:val="auto"/>
        </w:rPr>
        <w:t xml:space="preserve"> </w:t>
      </w:r>
    </w:p>
    <w:p w:rsidR="00045DBB" w:rsidRPr="002872C0" w:rsidRDefault="0080062F" w:rsidP="00321B1F">
      <w:pPr>
        <w:pStyle w:val="TDC2"/>
        <w:tabs>
          <w:tab w:val="right" w:leader="dot" w:pos="9316"/>
        </w:tabs>
        <w:jc w:val="both"/>
        <w:rPr>
          <w:rFonts w:ascii="Arial" w:hAnsi="Arial" w:cs="Arial"/>
          <w:noProof/>
        </w:rPr>
      </w:pPr>
      <w:hyperlink w:anchor="_Toc315100301" w:history="1">
        <w:r w:rsidR="00045DBB" w:rsidRPr="002872C0">
          <w:rPr>
            <w:rStyle w:val="Hipervnculo"/>
            <w:rFonts w:ascii="Arial" w:eastAsia="Batang" w:hAnsi="Arial" w:cs="Arial"/>
            <w:noProof/>
            <w:color w:val="auto"/>
            <w:sz w:val="22"/>
            <w:szCs w:val="22"/>
          </w:rPr>
          <w:t>I.1 CREACIÓN</w:t>
        </w:r>
        <w:r w:rsidR="00045DBB" w:rsidRPr="002872C0">
          <w:rPr>
            <w:rFonts w:ascii="Arial" w:hAnsi="Arial" w:cs="Arial"/>
            <w:noProof/>
            <w:webHidden/>
            <w:sz w:val="22"/>
            <w:szCs w:val="22"/>
          </w:rPr>
          <w:tab/>
        </w:r>
      </w:hyperlink>
      <w:r w:rsidR="005369D4" w:rsidRPr="002872C0">
        <w:rPr>
          <w:rStyle w:val="Hipervnculo"/>
          <w:rFonts w:ascii="Arial" w:hAnsi="Arial" w:cs="Arial"/>
          <w:noProof/>
          <w:color w:val="auto"/>
        </w:rPr>
        <w:t>3</w:t>
      </w:r>
    </w:p>
    <w:p w:rsidR="00045DBB" w:rsidRPr="002872C0" w:rsidRDefault="0080062F" w:rsidP="00321B1F">
      <w:pPr>
        <w:pStyle w:val="TDC2"/>
        <w:tabs>
          <w:tab w:val="right" w:leader="dot" w:pos="9316"/>
        </w:tabs>
        <w:jc w:val="both"/>
        <w:rPr>
          <w:rFonts w:ascii="Arial" w:hAnsi="Arial" w:cs="Arial"/>
          <w:noProof/>
          <w:sz w:val="22"/>
          <w:szCs w:val="22"/>
        </w:rPr>
      </w:pPr>
      <w:hyperlink w:anchor="_Toc315100303" w:history="1">
        <w:r w:rsidR="003441C2">
          <w:rPr>
            <w:rStyle w:val="Hipervnculo"/>
            <w:rFonts w:ascii="Arial" w:eastAsia="Batang" w:hAnsi="Arial" w:cs="Arial"/>
            <w:noProof/>
            <w:color w:val="auto"/>
            <w:sz w:val="22"/>
            <w:szCs w:val="22"/>
          </w:rPr>
          <w:t>I.2 MISIÓN Y VISIÒ</w:t>
        </w:r>
        <w:r w:rsidR="00045DBB" w:rsidRPr="002872C0">
          <w:rPr>
            <w:rStyle w:val="Hipervnculo"/>
            <w:rFonts w:ascii="Arial" w:eastAsia="Batang" w:hAnsi="Arial" w:cs="Arial"/>
            <w:noProof/>
            <w:color w:val="auto"/>
            <w:sz w:val="22"/>
            <w:szCs w:val="22"/>
          </w:rPr>
          <w:t>N INSTITUCIONAL</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3</w:t>
      </w:r>
    </w:p>
    <w:p w:rsidR="00045DBB" w:rsidRPr="002872C0" w:rsidRDefault="0080062F" w:rsidP="00321B1F">
      <w:pPr>
        <w:pStyle w:val="TDC2"/>
        <w:tabs>
          <w:tab w:val="right" w:leader="dot" w:pos="9316"/>
        </w:tabs>
        <w:jc w:val="both"/>
        <w:rPr>
          <w:rFonts w:ascii="Arial" w:hAnsi="Arial" w:cs="Arial"/>
          <w:noProof/>
          <w:sz w:val="22"/>
          <w:szCs w:val="22"/>
        </w:rPr>
      </w:pPr>
      <w:hyperlink w:anchor="_Toc315100304" w:history="1">
        <w:r w:rsidR="00045DBB" w:rsidRPr="002872C0">
          <w:rPr>
            <w:rStyle w:val="Hipervnculo"/>
            <w:rFonts w:ascii="Arial" w:hAnsi="Arial" w:cs="Arial"/>
            <w:noProof/>
            <w:color w:val="auto"/>
            <w:sz w:val="22"/>
            <w:szCs w:val="22"/>
          </w:rPr>
          <w:t>I.3 COBERTURA DE POBLACIÓN</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4</w:t>
      </w:r>
    </w:p>
    <w:p w:rsidR="00045DBB" w:rsidRPr="002872C0" w:rsidRDefault="0080062F" w:rsidP="00321B1F">
      <w:pPr>
        <w:pStyle w:val="TDC2"/>
        <w:tabs>
          <w:tab w:val="right" w:leader="dot" w:pos="9316"/>
        </w:tabs>
        <w:jc w:val="both"/>
        <w:rPr>
          <w:rFonts w:ascii="Arial" w:hAnsi="Arial" w:cs="Arial"/>
          <w:noProof/>
          <w:sz w:val="22"/>
          <w:szCs w:val="22"/>
        </w:rPr>
      </w:pPr>
      <w:hyperlink w:anchor="_Toc315100305" w:history="1">
        <w:r w:rsidR="00045DBB" w:rsidRPr="002872C0">
          <w:rPr>
            <w:rStyle w:val="Hipervnculo"/>
            <w:rFonts w:ascii="Arial" w:eastAsia="Batang" w:hAnsi="Arial" w:cs="Arial"/>
            <w:noProof/>
            <w:color w:val="auto"/>
            <w:sz w:val="22"/>
            <w:szCs w:val="22"/>
          </w:rPr>
          <w:t>I.</w:t>
        </w:r>
        <w:r w:rsidR="0088402D" w:rsidRPr="002872C0">
          <w:rPr>
            <w:rStyle w:val="Hipervnculo"/>
            <w:rFonts w:ascii="Arial" w:eastAsia="Batang" w:hAnsi="Arial" w:cs="Arial"/>
            <w:noProof/>
            <w:color w:val="auto"/>
            <w:sz w:val="22"/>
            <w:szCs w:val="22"/>
          </w:rPr>
          <w:t>4 CREDITOS Y EJECUCIÓN AÑO 2012</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7</w:t>
      </w:r>
    </w:p>
    <w:p w:rsidR="00045DBB" w:rsidRPr="002872C0" w:rsidRDefault="0080062F" w:rsidP="00321B1F">
      <w:pPr>
        <w:pStyle w:val="TDC2"/>
        <w:tabs>
          <w:tab w:val="right" w:leader="dot" w:pos="9316"/>
        </w:tabs>
        <w:jc w:val="both"/>
        <w:rPr>
          <w:rFonts w:ascii="Arial" w:hAnsi="Arial" w:cs="Arial"/>
          <w:noProof/>
          <w:sz w:val="22"/>
          <w:szCs w:val="22"/>
        </w:rPr>
      </w:pPr>
      <w:hyperlink w:anchor="_Toc315100306" w:history="1">
        <w:r w:rsidR="00045DBB" w:rsidRPr="002872C0">
          <w:rPr>
            <w:rStyle w:val="Hipervnculo"/>
            <w:rFonts w:ascii="Arial" w:eastAsia="Batang" w:hAnsi="Arial" w:cs="Arial"/>
            <w:noProof/>
            <w:color w:val="auto"/>
            <w:sz w:val="22"/>
            <w:szCs w:val="22"/>
          </w:rPr>
          <w:t xml:space="preserve">I.5 CANTIDAD </w:t>
        </w:r>
        <w:r w:rsidR="0088402D" w:rsidRPr="002872C0">
          <w:rPr>
            <w:rStyle w:val="Hipervnculo"/>
            <w:rFonts w:ascii="Arial" w:eastAsia="Batang" w:hAnsi="Arial" w:cs="Arial"/>
            <w:noProof/>
            <w:color w:val="auto"/>
            <w:sz w:val="22"/>
            <w:szCs w:val="22"/>
          </w:rPr>
          <w:t>DE FUNCIONARIOS A DICIEMBRE 2012</w:t>
        </w:r>
        <w:r w:rsidR="00045DBB" w:rsidRPr="002872C0">
          <w:rPr>
            <w:rStyle w:val="Hipervnculo"/>
            <w:rFonts w:ascii="Arial" w:eastAsia="Batang" w:hAnsi="Arial" w:cs="Arial"/>
            <w:noProof/>
            <w:color w:val="auto"/>
            <w:sz w:val="22"/>
            <w:szCs w:val="22"/>
          </w:rPr>
          <w:t xml:space="preserve"> </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8</w:t>
      </w:r>
    </w:p>
    <w:p w:rsidR="00045DBB" w:rsidRPr="002872C0" w:rsidRDefault="0080062F" w:rsidP="00321B1F">
      <w:pPr>
        <w:pStyle w:val="TDC1"/>
        <w:jc w:val="both"/>
      </w:pPr>
      <w:hyperlink w:anchor="_Toc315100307" w:history="1">
        <w:r w:rsidR="00045DBB" w:rsidRPr="002872C0">
          <w:rPr>
            <w:rStyle w:val="Hipervnculo"/>
            <w:bCs/>
            <w:color w:val="auto"/>
          </w:rPr>
          <w:t xml:space="preserve">II. </w:t>
        </w:r>
        <w:r w:rsidR="00045DBB" w:rsidRPr="002872C0">
          <w:rPr>
            <w:rStyle w:val="Hipervnculo"/>
            <w:color w:val="auto"/>
          </w:rPr>
          <w:t>PRINCIPALES LINEAS DE ACCION DESARROLLADAS</w:t>
        </w:r>
        <w:r w:rsidR="00045DBB" w:rsidRPr="002872C0">
          <w:rPr>
            <w:webHidden/>
          </w:rPr>
          <w:tab/>
        </w:r>
        <w:r w:rsidR="00A36436">
          <w:rPr>
            <w:webHidden/>
          </w:rPr>
          <w:t>..</w:t>
        </w:r>
      </w:hyperlink>
      <w:r w:rsidR="00AB37CE">
        <w:rPr>
          <w:rStyle w:val="Hipervnculo"/>
          <w:color w:val="auto"/>
        </w:rPr>
        <w:t>9</w:t>
      </w:r>
    </w:p>
    <w:p w:rsidR="00045DBB" w:rsidRPr="002872C0" w:rsidRDefault="0080062F" w:rsidP="00321B1F">
      <w:pPr>
        <w:pStyle w:val="TDC2"/>
        <w:tabs>
          <w:tab w:val="right" w:leader="dot" w:pos="9316"/>
        </w:tabs>
        <w:jc w:val="both"/>
        <w:rPr>
          <w:rFonts w:ascii="Arial" w:hAnsi="Arial" w:cs="Arial"/>
          <w:noProof/>
          <w:sz w:val="22"/>
          <w:szCs w:val="22"/>
        </w:rPr>
      </w:pPr>
      <w:hyperlink w:anchor="_Toc315100308" w:history="1">
        <w:r w:rsidR="00045DBB" w:rsidRPr="002872C0">
          <w:rPr>
            <w:rStyle w:val="Hipervnculo"/>
            <w:rFonts w:ascii="Arial" w:hAnsi="Arial" w:cs="Arial"/>
            <w:b/>
            <w:noProof/>
            <w:color w:val="auto"/>
            <w:sz w:val="22"/>
            <w:szCs w:val="22"/>
          </w:rPr>
          <w:t>II.1 PROPUESTAS SOCIO EDUCATIVAS según Divisiones y Programas</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9</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09" w:history="1">
        <w:r w:rsidR="00045DBB" w:rsidRPr="002872C0">
          <w:rPr>
            <w:rStyle w:val="Hipervnculo"/>
            <w:rFonts w:ascii="Arial" w:hAnsi="Arial" w:cs="Arial"/>
            <w:noProof/>
            <w:color w:val="auto"/>
            <w:sz w:val="22"/>
            <w:szCs w:val="22"/>
          </w:rPr>
          <w:t>PLAN CAIF</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9</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10" w:history="1">
        <w:r w:rsidR="00045DBB" w:rsidRPr="002872C0">
          <w:rPr>
            <w:rStyle w:val="Hipervnculo"/>
            <w:rFonts w:ascii="Arial" w:hAnsi="Arial" w:cs="Arial"/>
            <w:noProof/>
            <w:color w:val="auto"/>
            <w:sz w:val="22"/>
            <w:szCs w:val="22"/>
          </w:rPr>
          <w:t>DIVISIÓN DE PROTECCIÓN INTEGRAL en contexto Familiar y Comunitario (TIEMPO PARCIAL)</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13</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11" w:history="1">
        <w:r w:rsidR="00045DBB" w:rsidRPr="002872C0">
          <w:rPr>
            <w:rStyle w:val="Hipervnculo"/>
            <w:rFonts w:ascii="Arial" w:hAnsi="Arial" w:cs="Arial"/>
            <w:noProof/>
            <w:color w:val="auto"/>
            <w:sz w:val="22"/>
            <w:szCs w:val="22"/>
          </w:rPr>
          <w:t>DIVISIÓN DE   PROTECCIÓN INTEGRAL  a  la  Infancia  y la Adolescencia  (TIEMPO COMPLETO)</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17</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14" w:history="1">
        <w:r w:rsidR="00045DBB" w:rsidRPr="0049116A">
          <w:rPr>
            <w:rStyle w:val="Hipervnculo"/>
            <w:rFonts w:ascii="Arial" w:hAnsi="Arial" w:cs="Arial"/>
            <w:noProof/>
            <w:color w:val="auto"/>
            <w:sz w:val="22"/>
            <w:szCs w:val="22"/>
          </w:rPr>
          <w:t>(</w:t>
        </w:r>
        <w:r w:rsidR="0049116A" w:rsidRPr="0049116A">
          <w:rPr>
            <w:rStyle w:val="Hipervnculo"/>
            <w:rFonts w:ascii="Arial" w:hAnsi="Arial" w:cs="Arial"/>
            <w:noProof/>
            <w:color w:val="auto"/>
            <w:sz w:val="22"/>
            <w:szCs w:val="22"/>
          </w:rPr>
          <w:t>SIRPA</w:t>
        </w:r>
        <w:r w:rsidR="00045DBB" w:rsidRPr="0049116A">
          <w:rPr>
            <w:rStyle w:val="Hipervnculo"/>
            <w:rFonts w:ascii="Arial" w:hAnsi="Arial" w:cs="Arial"/>
            <w:noProof/>
            <w:color w:val="auto"/>
            <w:sz w:val="22"/>
            <w:szCs w:val="22"/>
          </w:rPr>
          <w:t>) / SISTEMA DE RESPONSABILIDAD PENAL ADOLESCENTE</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19</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15" w:history="1">
        <w:r w:rsidR="00045DBB" w:rsidRPr="002872C0">
          <w:rPr>
            <w:rStyle w:val="Hipervnculo"/>
            <w:rFonts w:ascii="Arial" w:hAnsi="Arial" w:cs="Arial"/>
            <w:noProof/>
            <w:color w:val="auto"/>
            <w:sz w:val="22"/>
            <w:szCs w:val="22"/>
          </w:rPr>
          <w:t>DIVISION ESTUDIO Y DERIVACION (DED)</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22</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16" w:history="1">
        <w:r w:rsidR="00045DBB" w:rsidRPr="002872C0">
          <w:rPr>
            <w:rStyle w:val="Hipervnculo"/>
            <w:rFonts w:ascii="Arial" w:hAnsi="Arial" w:cs="Arial"/>
            <w:noProof/>
            <w:color w:val="auto"/>
            <w:sz w:val="22"/>
            <w:szCs w:val="22"/>
          </w:rPr>
          <w:t>DIVISIÓN ATENCIÓN INTEGRAL A LA FAMILIA (DAIF)</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25</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17" w:history="1">
        <w:r w:rsidR="005D2961">
          <w:rPr>
            <w:rStyle w:val="Hipervnculo"/>
            <w:rFonts w:ascii="Arial" w:hAnsi="Arial" w:cs="Arial"/>
            <w:noProof/>
            <w:color w:val="auto"/>
            <w:sz w:val="22"/>
            <w:szCs w:val="22"/>
          </w:rPr>
          <w:t>DEPARTAMENTO DE ADOPCION</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28</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18" w:history="1">
        <w:r w:rsidR="00045DBB" w:rsidRPr="002872C0">
          <w:rPr>
            <w:rStyle w:val="Hipervnculo"/>
            <w:rFonts w:ascii="Arial" w:hAnsi="Arial" w:cs="Arial"/>
            <w:noProof/>
            <w:color w:val="auto"/>
            <w:sz w:val="22"/>
            <w:szCs w:val="22"/>
          </w:rPr>
          <w:t>DIRECCIÓN NACIONAL DE ACOGIMIENTO FAMILIAR</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31</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19" w:history="1">
        <w:r w:rsidR="00045DBB" w:rsidRPr="002872C0">
          <w:rPr>
            <w:rStyle w:val="Hipervnculo"/>
            <w:rFonts w:ascii="Arial" w:hAnsi="Arial" w:cs="Arial"/>
            <w:noProof/>
            <w:color w:val="auto"/>
            <w:sz w:val="22"/>
            <w:szCs w:val="22"/>
          </w:rPr>
          <w:t>DIVISIÓN CONVENIOS</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33</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0" w:history="1">
        <w:r w:rsidR="00045DBB" w:rsidRPr="002872C0">
          <w:rPr>
            <w:rStyle w:val="Hipervnculo"/>
            <w:rFonts w:ascii="Arial" w:hAnsi="Arial" w:cs="Arial"/>
            <w:noProof/>
            <w:color w:val="auto"/>
            <w:sz w:val="22"/>
            <w:szCs w:val="22"/>
          </w:rPr>
          <w:t>DIRECCIONES DE COORDINACIÓN REGIONAL DE MONTEVIDEO</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35</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1" w:history="1">
        <w:r w:rsidR="00045DBB" w:rsidRPr="002872C0">
          <w:rPr>
            <w:rStyle w:val="Hipervnculo"/>
            <w:rFonts w:ascii="Arial" w:hAnsi="Arial" w:cs="Arial"/>
            <w:noProof/>
            <w:color w:val="auto"/>
            <w:sz w:val="22"/>
            <w:szCs w:val="22"/>
          </w:rPr>
          <w:t>DEPARTAMENTO DE ESPECTÁCULOS PÚBLICOS</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40</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2" w:history="1">
        <w:r w:rsidR="00045DBB" w:rsidRPr="002872C0">
          <w:rPr>
            <w:rStyle w:val="Hipervnculo"/>
            <w:rFonts w:ascii="Arial" w:hAnsi="Arial" w:cs="Arial"/>
            <w:noProof/>
            <w:color w:val="auto"/>
            <w:sz w:val="22"/>
            <w:szCs w:val="22"/>
          </w:rPr>
          <w:t>DEPARTAMENTO DE TRABAJO INFANTIL Y ADOLESCENTE</w:t>
        </w:r>
        <w:r w:rsidR="00045DBB" w:rsidRPr="002872C0">
          <w:rPr>
            <w:rFonts w:ascii="Arial" w:hAnsi="Arial" w:cs="Arial"/>
            <w:noProof/>
            <w:webHidden/>
            <w:sz w:val="22"/>
            <w:szCs w:val="22"/>
          </w:rPr>
          <w:tab/>
        </w:r>
      </w:hyperlink>
      <w:r w:rsidR="00C22E69">
        <w:rPr>
          <w:rStyle w:val="Hipervnculo"/>
          <w:rFonts w:ascii="Arial" w:hAnsi="Arial" w:cs="Arial"/>
          <w:noProof/>
          <w:color w:val="auto"/>
          <w:sz w:val="22"/>
          <w:szCs w:val="22"/>
        </w:rPr>
        <w:t>44</w:t>
      </w:r>
    </w:p>
    <w:p w:rsidR="00045DBB" w:rsidRPr="002872C0" w:rsidRDefault="0080062F" w:rsidP="00321B1F">
      <w:pPr>
        <w:pStyle w:val="TDC2"/>
        <w:tabs>
          <w:tab w:val="right" w:leader="dot" w:pos="9316"/>
        </w:tabs>
        <w:jc w:val="both"/>
        <w:rPr>
          <w:rFonts w:ascii="Arial" w:hAnsi="Arial" w:cs="Arial"/>
          <w:noProof/>
          <w:sz w:val="22"/>
          <w:szCs w:val="22"/>
        </w:rPr>
      </w:pPr>
      <w:hyperlink w:anchor="_Toc315100323" w:history="1">
        <w:r w:rsidR="00045DBB" w:rsidRPr="002872C0">
          <w:rPr>
            <w:rStyle w:val="Hipervnculo"/>
            <w:rFonts w:ascii="Arial" w:hAnsi="Arial" w:cs="Arial"/>
            <w:b/>
            <w:noProof/>
            <w:color w:val="auto"/>
            <w:sz w:val="22"/>
            <w:szCs w:val="22"/>
          </w:rPr>
          <w:t>II.2 DEPARTAMENTOS DEL INTERIOR DEL PAÍS</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47</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4" w:history="1">
        <w:r w:rsidR="00045DBB" w:rsidRPr="002872C0">
          <w:rPr>
            <w:rStyle w:val="Hipervnculo"/>
            <w:rFonts w:ascii="Arial" w:hAnsi="Arial" w:cs="Arial"/>
            <w:noProof/>
            <w:color w:val="auto"/>
            <w:sz w:val="22"/>
            <w:szCs w:val="22"/>
          </w:rPr>
          <w:t>ARTIGAS</w:t>
        </w:r>
        <w:r w:rsidR="00045DBB" w:rsidRPr="002872C0">
          <w:rPr>
            <w:rFonts w:ascii="Arial" w:hAnsi="Arial" w:cs="Arial"/>
            <w:noProof/>
            <w:webHidden/>
            <w:sz w:val="22"/>
            <w:szCs w:val="22"/>
          </w:rPr>
          <w:tab/>
        </w:r>
      </w:hyperlink>
      <w:r w:rsidR="00DE30AA" w:rsidRPr="002872C0">
        <w:rPr>
          <w:rStyle w:val="Hipervnculo"/>
          <w:rFonts w:ascii="Arial" w:hAnsi="Arial" w:cs="Arial"/>
          <w:noProof/>
          <w:color w:val="auto"/>
          <w:sz w:val="22"/>
          <w:szCs w:val="22"/>
        </w:rPr>
        <w:t>47</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5" w:history="1">
        <w:r w:rsidR="00045DBB" w:rsidRPr="002872C0">
          <w:rPr>
            <w:rStyle w:val="Hipervnculo"/>
            <w:rFonts w:ascii="Arial" w:hAnsi="Arial" w:cs="Arial"/>
            <w:noProof/>
            <w:color w:val="auto"/>
            <w:sz w:val="22"/>
            <w:szCs w:val="22"/>
          </w:rPr>
          <w:t>CANELONES</w:t>
        </w:r>
        <w:r w:rsidR="00045DBB" w:rsidRPr="002872C0">
          <w:rPr>
            <w:rFonts w:ascii="Arial" w:hAnsi="Arial" w:cs="Arial"/>
            <w:noProof/>
            <w:webHidden/>
            <w:sz w:val="22"/>
            <w:szCs w:val="22"/>
          </w:rPr>
          <w:tab/>
        </w:r>
      </w:hyperlink>
      <w:r w:rsidR="00C22E69">
        <w:rPr>
          <w:rStyle w:val="Hipervnculo"/>
          <w:rFonts w:ascii="Arial" w:hAnsi="Arial" w:cs="Arial"/>
          <w:noProof/>
          <w:color w:val="auto"/>
          <w:sz w:val="22"/>
          <w:szCs w:val="22"/>
        </w:rPr>
        <w:t>48</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6" w:history="1">
        <w:r w:rsidR="00045DBB" w:rsidRPr="002872C0">
          <w:rPr>
            <w:rStyle w:val="Hipervnculo"/>
            <w:rFonts w:ascii="Arial" w:hAnsi="Arial" w:cs="Arial"/>
            <w:noProof/>
            <w:color w:val="auto"/>
            <w:sz w:val="22"/>
            <w:szCs w:val="22"/>
          </w:rPr>
          <w:t>CERRO LARGO</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50</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7" w:history="1">
        <w:r w:rsidR="00045DBB" w:rsidRPr="002872C0">
          <w:rPr>
            <w:rStyle w:val="Hipervnculo"/>
            <w:rFonts w:ascii="Arial" w:hAnsi="Arial" w:cs="Arial"/>
            <w:noProof/>
            <w:color w:val="auto"/>
            <w:sz w:val="22"/>
            <w:szCs w:val="22"/>
          </w:rPr>
          <w:t>COLONIA</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52</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8" w:history="1">
        <w:r w:rsidR="00045DBB" w:rsidRPr="002872C0">
          <w:rPr>
            <w:rStyle w:val="Hipervnculo"/>
            <w:rFonts w:ascii="Arial" w:hAnsi="Arial" w:cs="Arial"/>
            <w:noProof/>
            <w:color w:val="auto"/>
            <w:sz w:val="22"/>
            <w:szCs w:val="22"/>
          </w:rPr>
          <w:t>DURAZNO</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54</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29" w:history="1">
        <w:r w:rsidR="00045DBB" w:rsidRPr="002872C0">
          <w:rPr>
            <w:rStyle w:val="Hipervnculo"/>
            <w:rFonts w:ascii="Arial" w:hAnsi="Arial" w:cs="Arial"/>
            <w:noProof/>
            <w:color w:val="auto"/>
            <w:sz w:val="22"/>
            <w:szCs w:val="22"/>
          </w:rPr>
          <w:t>FLORES</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55</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0" w:history="1">
        <w:r w:rsidR="00045DBB" w:rsidRPr="002872C0">
          <w:rPr>
            <w:rStyle w:val="Hipervnculo"/>
            <w:rFonts w:ascii="Arial" w:hAnsi="Arial" w:cs="Arial"/>
            <w:noProof/>
            <w:color w:val="auto"/>
            <w:sz w:val="22"/>
            <w:szCs w:val="22"/>
          </w:rPr>
          <w:t>FLORIDA</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57</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1" w:history="1">
        <w:r w:rsidR="00045DBB" w:rsidRPr="002872C0">
          <w:rPr>
            <w:rStyle w:val="Hipervnculo"/>
            <w:rFonts w:ascii="Arial" w:hAnsi="Arial" w:cs="Arial"/>
            <w:noProof/>
            <w:color w:val="auto"/>
            <w:sz w:val="22"/>
            <w:szCs w:val="22"/>
          </w:rPr>
          <w:t>LAVALLEJA</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59</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2" w:history="1">
        <w:r w:rsidR="00045DBB" w:rsidRPr="002872C0">
          <w:rPr>
            <w:rStyle w:val="Hipervnculo"/>
            <w:rFonts w:ascii="Arial" w:hAnsi="Arial" w:cs="Arial"/>
            <w:noProof/>
            <w:color w:val="auto"/>
            <w:sz w:val="22"/>
            <w:szCs w:val="22"/>
          </w:rPr>
          <w:t>MALDONADO</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60</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3" w:history="1">
        <w:r w:rsidR="00045DBB" w:rsidRPr="002872C0">
          <w:rPr>
            <w:rStyle w:val="Hipervnculo"/>
            <w:rFonts w:ascii="Arial" w:hAnsi="Arial" w:cs="Arial"/>
            <w:noProof/>
            <w:color w:val="auto"/>
            <w:sz w:val="22"/>
            <w:szCs w:val="22"/>
          </w:rPr>
          <w:t>PAYSANDÚ</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62</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4" w:history="1">
        <w:r w:rsidR="00045DBB" w:rsidRPr="002872C0">
          <w:rPr>
            <w:rStyle w:val="Hipervnculo"/>
            <w:rFonts w:ascii="Arial" w:hAnsi="Arial" w:cs="Arial"/>
            <w:noProof/>
            <w:color w:val="auto"/>
            <w:sz w:val="22"/>
            <w:szCs w:val="22"/>
          </w:rPr>
          <w:t>RÍO NEGRO</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64</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5" w:history="1">
        <w:r w:rsidR="00045DBB" w:rsidRPr="002872C0">
          <w:rPr>
            <w:rStyle w:val="Hipervnculo"/>
            <w:rFonts w:ascii="Arial" w:hAnsi="Arial" w:cs="Arial"/>
            <w:noProof/>
            <w:color w:val="auto"/>
            <w:sz w:val="22"/>
            <w:szCs w:val="22"/>
          </w:rPr>
          <w:t>RIVERA</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66</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6" w:history="1">
        <w:r w:rsidR="00045DBB" w:rsidRPr="002872C0">
          <w:rPr>
            <w:rStyle w:val="Hipervnculo"/>
            <w:rFonts w:ascii="Arial" w:hAnsi="Arial" w:cs="Arial"/>
            <w:noProof/>
            <w:color w:val="auto"/>
            <w:sz w:val="22"/>
            <w:szCs w:val="22"/>
          </w:rPr>
          <w:t>ROCHA</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68</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7" w:history="1">
        <w:r w:rsidR="00045DBB" w:rsidRPr="002872C0">
          <w:rPr>
            <w:rStyle w:val="Hipervnculo"/>
            <w:rFonts w:ascii="Arial" w:hAnsi="Arial" w:cs="Arial"/>
            <w:noProof/>
            <w:color w:val="auto"/>
            <w:sz w:val="22"/>
            <w:szCs w:val="22"/>
          </w:rPr>
          <w:t>SALTO</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70</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8" w:history="1">
        <w:r w:rsidR="00045DBB" w:rsidRPr="002872C0">
          <w:rPr>
            <w:rStyle w:val="Hipervnculo"/>
            <w:rFonts w:ascii="Arial" w:hAnsi="Arial" w:cs="Arial"/>
            <w:noProof/>
            <w:color w:val="auto"/>
            <w:sz w:val="22"/>
            <w:szCs w:val="22"/>
          </w:rPr>
          <w:t>SAN JOSÉ</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71</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39" w:history="1">
        <w:r w:rsidR="00045DBB" w:rsidRPr="002872C0">
          <w:rPr>
            <w:rStyle w:val="Hipervnculo"/>
            <w:rFonts w:ascii="Arial" w:hAnsi="Arial" w:cs="Arial"/>
            <w:noProof/>
            <w:color w:val="auto"/>
            <w:sz w:val="22"/>
            <w:szCs w:val="22"/>
          </w:rPr>
          <w:t>SORIANO</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73</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40" w:history="1">
        <w:r w:rsidR="00045DBB" w:rsidRPr="002872C0">
          <w:rPr>
            <w:rStyle w:val="Hipervnculo"/>
            <w:rFonts w:ascii="Arial" w:hAnsi="Arial" w:cs="Arial"/>
            <w:noProof/>
            <w:color w:val="auto"/>
            <w:sz w:val="22"/>
            <w:szCs w:val="22"/>
          </w:rPr>
          <w:t>TACUAREMBÓ</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75</w:t>
      </w:r>
    </w:p>
    <w:p w:rsidR="00045DBB" w:rsidRPr="002872C0" w:rsidRDefault="0080062F" w:rsidP="00321B1F">
      <w:pPr>
        <w:pStyle w:val="TDC3"/>
        <w:tabs>
          <w:tab w:val="right" w:leader="dot" w:pos="9316"/>
        </w:tabs>
        <w:jc w:val="both"/>
        <w:rPr>
          <w:rFonts w:ascii="Arial" w:hAnsi="Arial" w:cs="Arial"/>
          <w:noProof/>
          <w:sz w:val="22"/>
          <w:szCs w:val="22"/>
        </w:rPr>
      </w:pPr>
      <w:hyperlink w:anchor="_Toc315100341" w:history="1">
        <w:r w:rsidR="00045DBB" w:rsidRPr="002872C0">
          <w:rPr>
            <w:rStyle w:val="Hipervnculo"/>
            <w:rFonts w:ascii="Arial" w:hAnsi="Arial" w:cs="Arial"/>
            <w:noProof/>
            <w:color w:val="auto"/>
            <w:sz w:val="22"/>
            <w:szCs w:val="22"/>
          </w:rPr>
          <w:t>TREINTA Y TRES</w:t>
        </w:r>
        <w:r w:rsidR="00045DBB" w:rsidRPr="002872C0">
          <w:rPr>
            <w:rFonts w:ascii="Arial" w:hAnsi="Arial" w:cs="Arial"/>
            <w:noProof/>
            <w:webHidden/>
            <w:sz w:val="22"/>
            <w:szCs w:val="22"/>
          </w:rPr>
          <w:tab/>
        </w:r>
      </w:hyperlink>
      <w:r w:rsidR="004D6D81" w:rsidRPr="002872C0">
        <w:rPr>
          <w:rStyle w:val="Hipervnculo"/>
          <w:rFonts w:ascii="Arial" w:hAnsi="Arial" w:cs="Arial"/>
          <w:noProof/>
          <w:color w:val="auto"/>
          <w:sz w:val="22"/>
          <w:szCs w:val="22"/>
        </w:rPr>
        <w:t>77</w:t>
      </w:r>
    </w:p>
    <w:p w:rsidR="00045DBB" w:rsidRPr="002872C0" w:rsidRDefault="0080062F" w:rsidP="00321B1F">
      <w:pPr>
        <w:pStyle w:val="TDC1"/>
        <w:jc w:val="both"/>
      </w:pPr>
      <w:hyperlink w:anchor="_Toc315100342" w:history="1">
        <w:r w:rsidR="00045DBB" w:rsidRPr="002872C0">
          <w:rPr>
            <w:rStyle w:val="Hipervnculo"/>
            <w:color w:val="auto"/>
          </w:rPr>
          <w:t>III. INICIATIVAS TRANSVERSALES</w:t>
        </w:r>
        <w:r w:rsidR="00045DBB" w:rsidRPr="002872C0">
          <w:rPr>
            <w:webHidden/>
          </w:rPr>
          <w:tab/>
        </w:r>
      </w:hyperlink>
      <w:r w:rsidR="00C22E69">
        <w:rPr>
          <w:rStyle w:val="Hipervnculo"/>
          <w:color w:val="auto"/>
        </w:rPr>
        <w:t>79</w:t>
      </w:r>
    </w:p>
    <w:p w:rsidR="00045DBB" w:rsidRPr="002872C0" w:rsidRDefault="00045DBB" w:rsidP="00321B1F">
      <w:pPr>
        <w:pStyle w:val="TDC1"/>
        <w:jc w:val="both"/>
      </w:pPr>
      <w:r w:rsidRPr="002872C0">
        <w:rPr>
          <w:rStyle w:val="Hipervnculo"/>
          <w:color w:val="auto"/>
        </w:rPr>
        <w:t>I</w:t>
      </w:r>
      <w:hyperlink w:anchor="_Toc315100346" w:history="1">
        <w:r w:rsidRPr="002872C0">
          <w:rPr>
            <w:rStyle w:val="Hipervnculo"/>
            <w:color w:val="auto"/>
          </w:rPr>
          <w:t>V. DIVISIONES Y DEPARTAMENTOS DE APOYO TÉCNICO</w:t>
        </w:r>
        <w:r w:rsidRPr="002872C0">
          <w:rPr>
            <w:webHidden/>
          </w:rPr>
          <w:tab/>
        </w:r>
      </w:hyperlink>
      <w:r w:rsidR="004D6D81" w:rsidRPr="002872C0">
        <w:rPr>
          <w:rStyle w:val="Hipervnculo"/>
          <w:color w:val="auto"/>
        </w:rPr>
        <w:t>95</w:t>
      </w:r>
    </w:p>
    <w:p w:rsidR="00045DBB" w:rsidRPr="002872C0" w:rsidRDefault="0080062F" w:rsidP="00321B1F">
      <w:pPr>
        <w:pStyle w:val="TDC1"/>
        <w:jc w:val="both"/>
      </w:pPr>
      <w:hyperlink w:anchor="_Toc315100347" w:history="1">
        <w:r w:rsidR="00045DBB" w:rsidRPr="002872C0">
          <w:rPr>
            <w:rStyle w:val="Hipervnculo"/>
            <w:color w:val="auto"/>
          </w:rPr>
          <w:t>V. OTRAS ÁREAS DE APOYO</w:t>
        </w:r>
        <w:r w:rsidR="00045DBB" w:rsidRPr="002872C0">
          <w:rPr>
            <w:webHidden/>
          </w:rPr>
          <w:tab/>
        </w:r>
      </w:hyperlink>
      <w:r w:rsidR="0010713A">
        <w:rPr>
          <w:rStyle w:val="Hipervnculo"/>
          <w:color w:val="auto"/>
        </w:rPr>
        <w:t>107</w:t>
      </w:r>
    </w:p>
    <w:p w:rsidR="00045DBB" w:rsidRPr="002872C0" w:rsidRDefault="0080062F" w:rsidP="00321B1F">
      <w:pPr>
        <w:pStyle w:val="TDC2"/>
        <w:tabs>
          <w:tab w:val="right" w:leader="dot" w:pos="9316"/>
        </w:tabs>
        <w:jc w:val="both"/>
        <w:rPr>
          <w:rFonts w:ascii="Arial" w:hAnsi="Arial" w:cs="Arial"/>
          <w:noProof/>
          <w:sz w:val="22"/>
          <w:szCs w:val="22"/>
        </w:rPr>
      </w:pPr>
      <w:hyperlink w:anchor="_Toc315100348" w:history="1">
        <w:r w:rsidR="00045DBB" w:rsidRPr="002872C0">
          <w:rPr>
            <w:rStyle w:val="Hipervnculo"/>
            <w:rFonts w:ascii="Arial" w:hAnsi="Arial" w:cs="Arial"/>
            <w:noProof/>
            <w:color w:val="auto"/>
            <w:sz w:val="22"/>
            <w:szCs w:val="22"/>
          </w:rPr>
          <w:t>V.1 SISTEMA DE INFORMACIÓN PARA LA INFANCIA (SIPI)</w:t>
        </w:r>
        <w:r w:rsidR="00045DBB" w:rsidRPr="002872C0">
          <w:rPr>
            <w:rFonts w:ascii="Arial" w:hAnsi="Arial" w:cs="Arial"/>
            <w:noProof/>
            <w:webHidden/>
            <w:sz w:val="22"/>
            <w:szCs w:val="22"/>
          </w:rPr>
          <w:tab/>
        </w:r>
      </w:hyperlink>
      <w:r w:rsidR="0010713A">
        <w:rPr>
          <w:rStyle w:val="Hipervnculo"/>
          <w:rFonts w:ascii="Arial" w:hAnsi="Arial" w:cs="Arial"/>
          <w:noProof/>
          <w:color w:val="auto"/>
          <w:sz w:val="22"/>
          <w:szCs w:val="22"/>
        </w:rPr>
        <w:t>107</w:t>
      </w:r>
    </w:p>
    <w:p w:rsidR="00045DBB" w:rsidRPr="002872C0" w:rsidRDefault="0080062F" w:rsidP="00321B1F">
      <w:pPr>
        <w:pStyle w:val="TDC2"/>
        <w:tabs>
          <w:tab w:val="right" w:leader="dot" w:pos="9316"/>
        </w:tabs>
        <w:jc w:val="both"/>
        <w:rPr>
          <w:rFonts w:ascii="Arial" w:hAnsi="Arial" w:cs="Arial"/>
          <w:noProof/>
          <w:sz w:val="22"/>
          <w:szCs w:val="22"/>
        </w:rPr>
      </w:pPr>
      <w:hyperlink w:anchor="_Toc315100349" w:history="1">
        <w:r w:rsidR="00045DBB" w:rsidRPr="002872C0">
          <w:rPr>
            <w:rStyle w:val="Hipervnculo"/>
            <w:rFonts w:ascii="Arial" w:hAnsi="Arial" w:cs="Arial"/>
            <w:noProof/>
            <w:color w:val="auto"/>
            <w:sz w:val="22"/>
            <w:szCs w:val="22"/>
          </w:rPr>
          <w:t>V.2 CENTRO DE FORMACIÓN Y ESTUDIOS (CENFORES)</w:t>
        </w:r>
        <w:r w:rsidR="00045DBB" w:rsidRPr="002872C0">
          <w:rPr>
            <w:rFonts w:ascii="Arial" w:hAnsi="Arial" w:cs="Arial"/>
            <w:noProof/>
            <w:webHidden/>
            <w:sz w:val="22"/>
            <w:szCs w:val="22"/>
          </w:rPr>
          <w:tab/>
        </w:r>
      </w:hyperlink>
      <w:r w:rsidR="0010713A">
        <w:rPr>
          <w:rStyle w:val="Hipervnculo"/>
          <w:rFonts w:ascii="Arial" w:hAnsi="Arial" w:cs="Arial"/>
          <w:noProof/>
          <w:color w:val="auto"/>
          <w:sz w:val="22"/>
          <w:szCs w:val="22"/>
        </w:rPr>
        <w:t>108</w:t>
      </w:r>
    </w:p>
    <w:p w:rsidR="00045DBB" w:rsidRPr="002872C0" w:rsidRDefault="0080062F" w:rsidP="00321B1F">
      <w:pPr>
        <w:pStyle w:val="TDC2"/>
        <w:tabs>
          <w:tab w:val="right" w:leader="dot" w:pos="9316"/>
        </w:tabs>
        <w:jc w:val="both"/>
        <w:rPr>
          <w:rFonts w:ascii="Arial" w:hAnsi="Arial" w:cs="Arial"/>
          <w:noProof/>
          <w:sz w:val="20"/>
          <w:szCs w:val="20"/>
        </w:rPr>
      </w:pPr>
      <w:hyperlink w:anchor="_Toc315100350" w:history="1">
        <w:r w:rsidR="00045DBB" w:rsidRPr="002872C0">
          <w:rPr>
            <w:rStyle w:val="Hipervnculo"/>
            <w:rFonts w:ascii="Arial" w:hAnsi="Arial" w:cs="Arial"/>
            <w:noProof/>
            <w:color w:val="auto"/>
            <w:sz w:val="22"/>
            <w:szCs w:val="22"/>
          </w:rPr>
          <w:t>V.3 DIVISIÓN RECURSOS HUMANOS</w:t>
        </w:r>
        <w:r w:rsidR="00045DBB" w:rsidRPr="002872C0">
          <w:rPr>
            <w:rFonts w:ascii="Arial" w:hAnsi="Arial" w:cs="Arial"/>
            <w:noProof/>
            <w:webHidden/>
            <w:sz w:val="22"/>
            <w:szCs w:val="22"/>
          </w:rPr>
          <w:tab/>
        </w:r>
      </w:hyperlink>
      <w:r w:rsidR="0010713A">
        <w:rPr>
          <w:rStyle w:val="Hipervnculo"/>
          <w:rFonts w:ascii="Arial" w:hAnsi="Arial" w:cs="Arial"/>
          <w:noProof/>
          <w:color w:val="auto"/>
          <w:sz w:val="22"/>
          <w:szCs w:val="22"/>
        </w:rPr>
        <w:t>112</w:t>
      </w:r>
    </w:p>
    <w:p w:rsidR="00045DBB" w:rsidRDefault="0080062F" w:rsidP="00321B1F">
      <w:pPr>
        <w:pStyle w:val="Ttulo1"/>
        <w:jc w:val="both"/>
        <w:rPr>
          <w:rFonts w:eastAsia="Batang"/>
          <w:b/>
          <w:bCs/>
          <w:color w:val="auto"/>
          <w:sz w:val="20"/>
          <w:szCs w:val="20"/>
        </w:rPr>
      </w:pPr>
      <w:r w:rsidRPr="002872C0">
        <w:rPr>
          <w:rFonts w:eastAsia="Batang"/>
          <w:b/>
          <w:bCs/>
          <w:color w:val="auto"/>
          <w:sz w:val="20"/>
          <w:szCs w:val="20"/>
        </w:rPr>
        <w:fldChar w:fldCharType="end"/>
      </w:r>
    </w:p>
    <w:p w:rsidR="009A74E3" w:rsidRDefault="009A74E3" w:rsidP="009A74E3">
      <w:pPr>
        <w:pStyle w:val="Ttulo1"/>
        <w:jc w:val="both"/>
        <w:rPr>
          <w:rFonts w:eastAsia="Batang"/>
          <w:sz w:val="24"/>
          <w:szCs w:val="24"/>
        </w:rPr>
      </w:pPr>
    </w:p>
    <w:p w:rsidR="00045DBB" w:rsidRDefault="00045DBB" w:rsidP="00321B1F">
      <w:pPr>
        <w:jc w:val="both"/>
        <w:rPr>
          <w:rFonts w:eastAsia="Batang"/>
        </w:rPr>
      </w:pPr>
    </w:p>
    <w:p w:rsidR="00045DBB" w:rsidRDefault="00045DBB" w:rsidP="009A74E3">
      <w:pPr>
        <w:pStyle w:val="Ttulo1"/>
        <w:tabs>
          <w:tab w:val="left" w:pos="7515"/>
        </w:tabs>
        <w:jc w:val="both"/>
        <w:rPr>
          <w:rFonts w:eastAsia="Batang"/>
          <w:sz w:val="24"/>
          <w:szCs w:val="24"/>
        </w:rPr>
      </w:pPr>
    </w:p>
    <w:p w:rsidR="00045DBB" w:rsidRDefault="00045DBB" w:rsidP="00321B1F">
      <w:pPr>
        <w:pStyle w:val="Ttulo1"/>
        <w:jc w:val="both"/>
        <w:rPr>
          <w:rFonts w:eastAsia="Batang"/>
          <w:sz w:val="24"/>
          <w:szCs w:val="24"/>
        </w:rPr>
      </w:pPr>
    </w:p>
    <w:p w:rsidR="0049116A" w:rsidRDefault="0049116A" w:rsidP="00321B1F">
      <w:pPr>
        <w:pStyle w:val="Ttulo1"/>
        <w:jc w:val="both"/>
        <w:rPr>
          <w:rFonts w:eastAsia="Batang"/>
          <w:b/>
          <w:sz w:val="24"/>
          <w:szCs w:val="24"/>
        </w:rPr>
      </w:pPr>
    </w:p>
    <w:p w:rsidR="002578AE" w:rsidRPr="006D2A7C" w:rsidRDefault="002578AE" w:rsidP="00321B1F">
      <w:pPr>
        <w:pStyle w:val="Ttulo1"/>
        <w:jc w:val="both"/>
        <w:rPr>
          <w:b/>
          <w:sz w:val="24"/>
          <w:szCs w:val="24"/>
          <w:lang w:val="es-MX"/>
        </w:rPr>
      </w:pPr>
      <w:r w:rsidRPr="006D2A7C">
        <w:rPr>
          <w:rFonts w:eastAsia="Batang"/>
          <w:b/>
          <w:sz w:val="24"/>
          <w:szCs w:val="24"/>
        </w:rPr>
        <w:t xml:space="preserve">I) </w:t>
      </w:r>
      <w:r w:rsidRPr="006D2A7C">
        <w:rPr>
          <w:b/>
          <w:color w:val="auto"/>
          <w:sz w:val="24"/>
          <w:szCs w:val="24"/>
        </w:rPr>
        <w:t>PRESENTACIÓN INSTITUCIONAL</w:t>
      </w:r>
      <w:bookmarkEnd w:id="0"/>
    </w:p>
    <w:p w:rsidR="002578AE" w:rsidRPr="006D2A7C" w:rsidRDefault="002578AE" w:rsidP="00321B1F">
      <w:pPr>
        <w:pStyle w:val="Ttulo2"/>
        <w:jc w:val="both"/>
        <w:rPr>
          <w:i w:val="0"/>
          <w:sz w:val="24"/>
          <w:szCs w:val="24"/>
          <w:lang w:val="es-MX"/>
        </w:rPr>
      </w:pPr>
      <w:bookmarkStart w:id="1" w:name="_Toc315100301"/>
      <w:r w:rsidRPr="006D2A7C">
        <w:rPr>
          <w:rFonts w:eastAsia="Batang"/>
          <w:i w:val="0"/>
          <w:sz w:val="24"/>
          <w:szCs w:val="24"/>
        </w:rPr>
        <w:lastRenderedPageBreak/>
        <w:t>I.1 CREACIÓN</w:t>
      </w:r>
      <w:bookmarkEnd w:id="1"/>
    </w:p>
    <w:p w:rsidR="002578AE" w:rsidRPr="006D2A7C" w:rsidRDefault="002578AE" w:rsidP="00321B1F">
      <w:pPr>
        <w:pStyle w:val="Subttulo"/>
        <w:rPr>
          <w:rFonts w:ascii="Arial" w:hAnsi="Arial" w:cs="Arial"/>
          <w:sz w:val="24"/>
          <w:szCs w:val="24"/>
        </w:rPr>
      </w:pPr>
    </w:p>
    <w:p w:rsidR="002578AE" w:rsidRPr="006D2A7C" w:rsidRDefault="002578AE" w:rsidP="00321B1F">
      <w:pPr>
        <w:pStyle w:val="Subttulo"/>
        <w:rPr>
          <w:rFonts w:ascii="Arial" w:hAnsi="Arial" w:cs="Arial"/>
          <w:b w:val="0"/>
          <w:bCs w:val="0"/>
          <w:sz w:val="24"/>
          <w:szCs w:val="24"/>
        </w:rPr>
      </w:pPr>
      <w:r w:rsidRPr="006D2A7C">
        <w:rPr>
          <w:rFonts w:ascii="Arial" w:hAnsi="Arial" w:cs="Arial"/>
          <w:sz w:val="24"/>
          <w:szCs w:val="24"/>
        </w:rPr>
        <w:t xml:space="preserve">Antecedentes: </w:t>
      </w:r>
      <w:r w:rsidRPr="006D2A7C">
        <w:rPr>
          <w:rFonts w:ascii="Arial" w:hAnsi="Arial" w:cs="Arial"/>
          <w:b w:val="0"/>
          <w:bCs w:val="0"/>
          <w:sz w:val="24"/>
          <w:szCs w:val="24"/>
        </w:rPr>
        <w:t>Consejo del Niño, UE desconcentrada del MEC.</w:t>
      </w:r>
    </w:p>
    <w:p w:rsidR="002578AE" w:rsidRPr="006D2A7C" w:rsidRDefault="002578AE" w:rsidP="00321B1F">
      <w:pPr>
        <w:pStyle w:val="Subttulo"/>
        <w:rPr>
          <w:rFonts w:ascii="Arial" w:hAnsi="Arial" w:cs="Arial"/>
          <w:sz w:val="24"/>
          <w:szCs w:val="24"/>
        </w:rPr>
      </w:pPr>
    </w:p>
    <w:p w:rsidR="002578AE" w:rsidRPr="006D2A7C" w:rsidRDefault="002578AE" w:rsidP="00321B1F">
      <w:pPr>
        <w:pStyle w:val="Subttulo"/>
        <w:rPr>
          <w:rFonts w:ascii="Arial" w:hAnsi="Arial" w:cs="Arial"/>
          <w:color w:val="000000"/>
          <w:sz w:val="24"/>
          <w:szCs w:val="24"/>
        </w:rPr>
      </w:pPr>
      <w:r w:rsidRPr="006D2A7C">
        <w:rPr>
          <w:rFonts w:ascii="Arial" w:hAnsi="Arial" w:cs="Arial"/>
          <w:sz w:val="24"/>
          <w:szCs w:val="24"/>
        </w:rPr>
        <w:t>Ley de creación del INAME: N° 15.977 de 14/9/988</w:t>
      </w:r>
    </w:p>
    <w:p w:rsidR="002578AE" w:rsidRPr="006D2A7C" w:rsidRDefault="002578AE" w:rsidP="00321B1F">
      <w:pPr>
        <w:jc w:val="both"/>
        <w:rPr>
          <w:rFonts w:ascii="Arial" w:hAnsi="Arial" w:cs="Arial"/>
          <w:b/>
          <w:bCs/>
          <w:color w:val="000000"/>
          <w:lang w:val="es-UY"/>
        </w:rPr>
      </w:pPr>
    </w:p>
    <w:p w:rsidR="002578AE" w:rsidRPr="006D2A7C" w:rsidRDefault="002578AE" w:rsidP="00321B1F">
      <w:pPr>
        <w:jc w:val="both"/>
        <w:rPr>
          <w:rFonts w:ascii="Arial" w:hAnsi="Arial" w:cs="Arial"/>
          <w:b/>
          <w:bCs/>
          <w:color w:val="000000"/>
          <w:lang w:val="es-UY"/>
        </w:rPr>
      </w:pPr>
    </w:p>
    <w:p w:rsidR="002578AE" w:rsidRPr="006D2A7C" w:rsidRDefault="002578AE" w:rsidP="00321B1F">
      <w:pPr>
        <w:pStyle w:val="Ttulo1"/>
        <w:jc w:val="both"/>
        <w:rPr>
          <w:sz w:val="24"/>
          <w:szCs w:val="24"/>
        </w:rPr>
      </w:pPr>
      <w:bookmarkStart w:id="2" w:name="_Toc315100302"/>
      <w:r w:rsidRPr="006D2A7C">
        <w:rPr>
          <w:color w:val="000000"/>
          <w:sz w:val="24"/>
          <w:szCs w:val="24"/>
        </w:rPr>
        <w:t>Decretos reglamentarios: 877/988 de 27/12/988 y 359/89 de 27/7/989</w:t>
      </w:r>
      <w:bookmarkEnd w:id="2"/>
    </w:p>
    <w:p w:rsidR="002578AE" w:rsidRPr="006D2A7C" w:rsidRDefault="002578AE" w:rsidP="00321B1F">
      <w:pPr>
        <w:jc w:val="both"/>
        <w:rPr>
          <w:rFonts w:ascii="Arial" w:hAnsi="Arial" w:cs="Arial"/>
          <w:lang w:val="es-UY"/>
        </w:rPr>
      </w:pPr>
    </w:p>
    <w:p w:rsidR="002578AE" w:rsidRPr="006D2A7C" w:rsidRDefault="002578AE" w:rsidP="00321B1F">
      <w:pPr>
        <w:numPr>
          <w:ilvl w:val="0"/>
          <w:numId w:val="1"/>
        </w:numPr>
        <w:jc w:val="both"/>
        <w:rPr>
          <w:rFonts w:ascii="Arial" w:hAnsi="Arial" w:cs="Arial"/>
          <w:lang w:val="es-UY"/>
        </w:rPr>
      </w:pPr>
      <w:r w:rsidRPr="006D2A7C">
        <w:rPr>
          <w:rFonts w:ascii="Arial" w:hAnsi="Arial" w:cs="Arial"/>
          <w:b/>
          <w:bCs/>
          <w:lang w:val="es-UY"/>
        </w:rPr>
        <w:t>Organización:</w:t>
      </w:r>
      <w:r w:rsidRPr="006D2A7C">
        <w:rPr>
          <w:rFonts w:ascii="Arial" w:hAnsi="Arial" w:cs="Arial"/>
          <w:lang w:val="es-UY"/>
        </w:rPr>
        <w:t xml:space="preserve"> servicio descentralizado, dirigido por un Directorio compuesto por Presidente y dos Directores, designados por el Poder Ejecutivo de acuerdo al art. 187 de </w:t>
      </w:r>
      <w:smartTag w:uri="urn:schemas-microsoft-com:office:smarttags" w:element="PersonName">
        <w:smartTagPr>
          <w:attr w:name="ProductID" w:val="la Constituci￳n."/>
        </w:smartTagPr>
        <w:r w:rsidRPr="006D2A7C">
          <w:rPr>
            <w:rFonts w:ascii="Arial" w:hAnsi="Arial" w:cs="Arial"/>
            <w:lang w:val="es-UY"/>
          </w:rPr>
          <w:t>la Constitución.</w:t>
        </w:r>
      </w:smartTag>
    </w:p>
    <w:p w:rsidR="002578AE" w:rsidRPr="006D2A7C" w:rsidRDefault="002578AE" w:rsidP="00321B1F">
      <w:pPr>
        <w:numPr>
          <w:ilvl w:val="0"/>
          <w:numId w:val="1"/>
        </w:numPr>
        <w:jc w:val="both"/>
        <w:rPr>
          <w:rFonts w:ascii="Arial" w:hAnsi="Arial" w:cs="Arial"/>
          <w:lang w:val="es-UY"/>
        </w:rPr>
      </w:pPr>
      <w:r w:rsidRPr="006D2A7C">
        <w:rPr>
          <w:rFonts w:ascii="Arial" w:hAnsi="Arial" w:cs="Arial"/>
          <w:b/>
          <w:bCs/>
          <w:lang w:val="es-UY"/>
        </w:rPr>
        <w:t>Poderes Jurídicos:</w:t>
      </w:r>
      <w:r w:rsidRPr="006D2A7C">
        <w:rPr>
          <w:rFonts w:ascii="Arial" w:hAnsi="Arial" w:cs="Arial"/>
          <w:lang w:val="es-UY"/>
        </w:rPr>
        <w:t xml:space="preserve"> muy amplios, sobre todo en materia de funcionarios. </w:t>
      </w:r>
    </w:p>
    <w:p w:rsidR="002578AE" w:rsidRPr="006D2A7C" w:rsidRDefault="002578AE" w:rsidP="00321B1F">
      <w:pPr>
        <w:ind w:left="708"/>
        <w:jc w:val="both"/>
        <w:rPr>
          <w:rFonts w:ascii="Arial" w:hAnsi="Arial" w:cs="Arial"/>
          <w:lang w:val="es-UY"/>
        </w:rPr>
      </w:pPr>
      <w:r w:rsidRPr="006D2A7C">
        <w:rPr>
          <w:rFonts w:ascii="Arial" w:hAnsi="Arial" w:cs="Arial"/>
          <w:lang w:val="es-UY"/>
        </w:rPr>
        <w:t xml:space="preserve">Puede celebrar convenios con instituciones públicas o privadas, nacionales, departamentales o locales, para el cumplimiento de sus objetivos. </w:t>
      </w:r>
    </w:p>
    <w:p w:rsidR="002578AE" w:rsidRPr="006D2A7C" w:rsidRDefault="002578AE" w:rsidP="00321B1F">
      <w:pPr>
        <w:ind w:left="708"/>
        <w:jc w:val="both"/>
        <w:rPr>
          <w:rFonts w:ascii="Arial" w:hAnsi="Arial" w:cs="Arial"/>
          <w:lang w:val="es-UY"/>
        </w:rPr>
      </w:pPr>
      <w:r w:rsidRPr="006D2A7C">
        <w:rPr>
          <w:rFonts w:ascii="Arial" w:hAnsi="Arial" w:cs="Arial"/>
          <w:lang w:val="es-UY"/>
        </w:rPr>
        <w:t xml:space="preserve">También puede concertar los convenios previstos en el inciso final del art. 185 de </w:t>
      </w:r>
      <w:smartTag w:uri="urn:schemas-microsoft-com:office:smarttags" w:element="PersonName">
        <w:smartTagPr>
          <w:attr w:name="ProductID" w:val="la Constituci￳n."/>
        </w:smartTagPr>
        <w:r w:rsidRPr="006D2A7C">
          <w:rPr>
            <w:rFonts w:ascii="Arial" w:hAnsi="Arial" w:cs="Arial"/>
            <w:lang w:val="es-UY"/>
          </w:rPr>
          <w:t>la Constitución.</w:t>
        </w:r>
      </w:smartTag>
    </w:p>
    <w:p w:rsidR="002578AE" w:rsidRPr="006D2A7C" w:rsidRDefault="002578AE" w:rsidP="00321B1F">
      <w:pPr>
        <w:numPr>
          <w:ilvl w:val="0"/>
          <w:numId w:val="1"/>
        </w:numPr>
        <w:jc w:val="both"/>
        <w:rPr>
          <w:rFonts w:ascii="Arial" w:hAnsi="Arial" w:cs="Arial"/>
          <w:lang w:val="es-UY"/>
        </w:rPr>
      </w:pPr>
      <w:r w:rsidRPr="006D2A7C">
        <w:rPr>
          <w:rFonts w:ascii="Arial" w:hAnsi="Arial" w:cs="Arial"/>
          <w:b/>
          <w:bCs/>
          <w:lang w:val="es-UY"/>
        </w:rPr>
        <w:t>Presupuesto:</w:t>
      </w:r>
      <w:r w:rsidRPr="006D2A7C">
        <w:rPr>
          <w:rFonts w:ascii="Arial" w:hAnsi="Arial" w:cs="Arial"/>
          <w:lang w:val="es-UY"/>
        </w:rPr>
        <w:t xml:space="preserve"> se tramita de acuerdo al art. 220 de </w:t>
      </w:r>
      <w:smartTag w:uri="urn:schemas-microsoft-com:office:smarttags" w:element="PersonName">
        <w:smartTagPr>
          <w:attr w:name="ProductID" w:val="la Constituci￳n"/>
        </w:smartTagPr>
        <w:r w:rsidRPr="006D2A7C">
          <w:rPr>
            <w:rFonts w:ascii="Arial" w:hAnsi="Arial" w:cs="Arial"/>
            <w:lang w:val="es-UY"/>
          </w:rPr>
          <w:t>la Constitución</w:t>
        </w:r>
      </w:smartTag>
    </w:p>
    <w:p w:rsidR="002578AE" w:rsidRPr="006D2A7C" w:rsidRDefault="002578AE" w:rsidP="00321B1F">
      <w:pPr>
        <w:jc w:val="both"/>
        <w:rPr>
          <w:rFonts w:ascii="Arial" w:eastAsia="Batang" w:hAnsi="Arial" w:cs="Arial"/>
          <w:b/>
          <w:bCs/>
          <w:lang w:val="es-UY"/>
        </w:rPr>
      </w:pPr>
    </w:p>
    <w:p w:rsidR="002578AE" w:rsidRPr="006D2A7C" w:rsidRDefault="002578AE" w:rsidP="00321B1F">
      <w:pPr>
        <w:jc w:val="both"/>
        <w:rPr>
          <w:rFonts w:ascii="Arial" w:eastAsia="Batang" w:hAnsi="Arial" w:cs="Arial"/>
          <w:b/>
          <w:bCs/>
          <w:lang w:val="es-UY"/>
        </w:rPr>
      </w:pPr>
    </w:p>
    <w:p w:rsidR="002578AE" w:rsidRPr="006D2A7C" w:rsidRDefault="002578AE" w:rsidP="00321B1F">
      <w:pPr>
        <w:jc w:val="both"/>
        <w:rPr>
          <w:rFonts w:ascii="Arial" w:hAnsi="Arial" w:cs="Arial"/>
          <w:b/>
          <w:bCs/>
          <w:lang w:val="es-UY"/>
        </w:rPr>
      </w:pPr>
      <w:r w:rsidRPr="006D2A7C">
        <w:rPr>
          <w:rFonts w:ascii="Arial" w:hAnsi="Arial" w:cs="Arial"/>
          <w:b/>
          <w:bCs/>
          <w:lang w:val="es-UY"/>
        </w:rPr>
        <w:t xml:space="preserve">Ley N° 17.823 de 7/9/004: Código de </w:t>
      </w:r>
      <w:smartTag w:uri="urn:schemas-microsoft-com:office:smarttags" w:element="PersonName">
        <w:smartTagPr>
          <w:attr w:name="ProductID" w:val="la Ni￱ez"/>
        </w:smartTagPr>
        <w:r w:rsidRPr="006D2A7C">
          <w:rPr>
            <w:rFonts w:ascii="Arial" w:hAnsi="Arial" w:cs="Arial"/>
            <w:b/>
            <w:bCs/>
            <w:lang w:val="es-UY"/>
          </w:rPr>
          <w:t>la Niñez</w:t>
        </w:r>
      </w:smartTag>
      <w:r w:rsidRPr="006D2A7C">
        <w:rPr>
          <w:rFonts w:ascii="Arial" w:hAnsi="Arial" w:cs="Arial"/>
          <w:b/>
          <w:bCs/>
          <w:lang w:val="es-UY"/>
        </w:rPr>
        <w:t xml:space="preserve"> y Adolescencia</w:t>
      </w:r>
    </w:p>
    <w:p w:rsidR="002578AE" w:rsidRPr="006D2A7C" w:rsidRDefault="002578AE" w:rsidP="00321B1F">
      <w:pPr>
        <w:jc w:val="both"/>
        <w:rPr>
          <w:rFonts w:ascii="Arial" w:hAnsi="Arial" w:cs="Arial"/>
          <w:b/>
          <w:bCs/>
          <w:lang w:val="es-UY"/>
        </w:rPr>
      </w:pPr>
    </w:p>
    <w:p w:rsidR="002578AE" w:rsidRPr="006D2A7C" w:rsidRDefault="002578AE" w:rsidP="00321B1F">
      <w:pPr>
        <w:numPr>
          <w:ilvl w:val="0"/>
          <w:numId w:val="2"/>
        </w:numPr>
        <w:jc w:val="both"/>
        <w:rPr>
          <w:rFonts w:ascii="Arial" w:hAnsi="Arial" w:cs="Arial"/>
          <w:b/>
          <w:bCs/>
          <w:lang w:val="es-UY"/>
        </w:rPr>
      </w:pPr>
      <w:r w:rsidRPr="006D2A7C">
        <w:rPr>
          <w:rFonts w:ascii="Arial" w:hAnsi="Arial" w:cs="Arial"/>
          <w:lang w:val="es-UY"/>
        </w:rPr>
        <w:t>Regula los derechos, deberes y garantías inherentes a su calidad de personas humanas de los niños y adolescentes del Uruguay</w:t>
      </w:r>
    </w:p>
    <w:p w:rsidR="002578AE" w:rsidRPr="006D2A7C" w:rsidRDefault="002578AE" w:rsidP="00321B1F">
      <w:pPr>
        <w:numPr>
          <w:ilvl w:val="0"/>
          <w:numId w:val="2"/>
        </w:numPr>
        <w:jc w:val="both"/>
        <w:rPr>
          <w:rFonts w:ascii="Arial" w:hAnsi="Arial" w:cs="Arial"/>
          <w:b/>
          <w:bCs/>
          <w:lang w:val="es-UY"/>
        </w:rPr>
      </w:pPr>
      <w:r w:rsidRPr="006D2A7C">
        <w:rPr>
          <w:rFonts w:ascii="Arial" w:hAnsi="Arial" w:cs="Arial"/>
          <w:lang w:val="es-UY"/>
        </w:rPr>
        <w:t>Cambia la denominación de INAME a INAU</w:t>
      </w:r>
    </w:p>
    <w:p w:rsidR="002578AE" w:rsidRPr="006D2A7C" w:rsidRDefault="002578AE" w:rsidP="00321B1F">
      <w:pPr>
        <w:ind w:left="708"/>
        <w:jc w:val="both"/>
        <w:rPr>
          <w:rFonts w:ascii="Arial" w:eastAsia="Batang" w:hAnsi="Arial" w:cs="Arial"/>
          <w:b/>
          <w:bCs/>
          <w:lang w:val="es-UY"/>
        </w:rPr>
      </w:pPr>
    </w:p>
    <w:p w:rsidR="002578AE" w:rsidRPr="006D2A7C" w:rsidRDefault="002578AE" w:rsidP="00321B1F">
      <w:pPr>
        <w:jc w:val="both"/>
        <w:rPr>
          <w:rFonts w:ascii="Arial" w:hAnsi="Arial" w:cs="Arial"/>
          <w:b/>
          <w:bCs/>
          <w:lang w:val="es-UY"/>
        </w:rPr>
      </w:pPr>
      <w:r w:rsidRPr="006D2A7C">
        <w:rPr>
          <w:rFonts w:ascii="Arial" w:hAnsi="Arial" w:cs="Arial"/>
          <w:b/>
          <w:bCs/>
          <w:lang w:val="es-UY"/>
        </w:rPr>
        <w:t>Ley N° 17.866: Crea el Ministerio de Desarrollo Social</w:t>
      </w:r>
    </w:p>
    <w:p w:rsidR="002578AE" w:rsidRPr="006D2A7C" w:rsidRDefault="002578AE" w:rsidP="00321B1F">
      <w:pPr>
        <w:jc w:val="both"/>
        <w:rPr>
          <w:rFonts w:ascii="Arial" w:hAnsi="Arial" w:cs="Arial"/>
          <w:b/>
          <w:bCs/>
          <w:lang w:val="es-UY"/>
        </w:rPr>
      </w:pPr>
    </w:p>
    <w:p w:rsidR="002578AE" w:rsidRPr="006D2A7C" w:rsidRDefault="002578AE" w:rsidP="00321B1F">
      <w:pPr>
        <w:numPr>
          <w:ilvl w:val="0"/>
          <w:numId w:val="2"/>
        </w:numPr>
        <w:jc w:val="both"/>
        <w:rPr>
          <w:rFonts w:ascii="Arial" w:eastAsia="Batang" w:hAnsi="Arial" w:cs="Arial"/>
          <w:b/>
          <w:bCs/>
          <w:lang w:val="es-UY"/>
        </w:rPr>
      </w:pPr>
      <w:r w:rsidRPr="006D2A7C">
        <w:rPr>
          <w:rFonts w:ascii="Arial" w:hAnsi="Arial" w:cs="Arial"/>
          <w:lang w:val="es-UY"/>
        </w:rPr>
        <w:t>INAU se relaciona con el Poder Ejecutivo a través del MIDES</w:t>
      </w:r>
    </w:p>
    <w:p w:rsidR="002578AE" w:rsidRPr="006D2A7C" w:rsidRDefault="002578AE" w:rsidP="00321B1F">
      <w:pPr>
        <w:ind w:left="360"/>
        <w:jc w:val="both"/>
        <w:rPr>
          <w:rFonts w:ascii="Arial" w:eastAsia="Batang" w:hAnsi="Arial" w:cs="Arial"/>
          <w:b/>
          <w:bCs/>
          <w:lang w:val="es-UY"/>
        </w:rPr>
      </w:pPr>
    </w:p>
    <w:p w:rsidR="002578AE" w:rsidRPr="006D2A7C" w:rsidRDefault="0076245D" w:rsidP="00321B1F">
      <w:pPr>
        <w:pStyle w:val="Ttulo2"/>
        <w:jc w:val="both"/>
        <w:rPr>
          <w:rFonts w:eastAsia="Batang"/>
          <w:i w:val="0"/>
          <w:sz w:val="24"/>
          <w:szCs w:val="24"/>
        </w:rPr>
      </w:pPr>
      <w:bookmarkStart w:id="3" w:name="_Toc315100303"/>
      <w:r>
        <w:rPr>
          <w:rFonts w:eastAsia="Batang"/>
          <w:i w:val="0"/>
          <w:sz w:val="24"/>
          <w:szCs w:val="24"/>
        </w:rPr>
        <w:t>I.2 MISIÓN Y VISIÓ</w:t>
      </w:r>
      <w:r w:rsidR="002578AE" w:rsidRPr="006D2A7C">
        <w:rPr>
          <w:rFonts w:eastAsia="Batang"/>
          <w:i w:val="0"/>
          <w:sz w:val="24"/>
          <w:szCs w:val="24"/>
        </w:rPr>
        <w:t>N INSTITUCIONAL</w:t>
      </w:r>
      <w:bookmarkEnd w:id="3"/>
    </w:p>
    <w:p w:rsidR="002578AE" w:rsidRPr="006D2A7C" w:rsidRDefault="002578AE" w:rsidP="00321B1F">
      <w:pPr>
        <w:pStyle w:val="Textoindependiente2"/>
        <w:jc w:val="both"/>
        <w:rPr>
          <w:rFonts w:ascii="Arial" w:hAnsi="Arial" w:cs="Arial"/>
        </w:rPr>
      </w:pPr>
    </w:p>
    <w:p w:rsidR="002578AE" w:rsidRPr="006D2A7C" w:rsidRDefault="002578AE" w:rsidP="00321B1F">
      <w:pPr>
        <w:pStyle w:val="Textoindependiente2"/>
        <w:jc w:val="both"/>
        <w:rPr>
          <w:rFonts w:ascii="Arial" w:hAnsi="Arial" w:cs="Arial"/>
        </w:rPr>
      </w:pPr>
      <w:r w:rsidRPr="006D2A7C">
        <w:rPr>
          <w:rFonts w:ascii="Arial" w:hAnsi="Arial" w:cs="Arial"/>
        </w:rPr>
        <w:t xml:space="preserve">MISIÓN: </w:t>
      </w:r>
    </w:p>
    <w:p w:rsidR="002578AE" w:rsidRPr="006D2A7C" w:rsidRDefault="002578AE" w:rsidP="00321B1F">
      <w:pPr>
        <w:pStyle w:val="Textoindependiente2"/>
        <w:jc w:val="both"/>
        <w:rPr>
          <w:rFonts w:ascii="Arial" w:hAnsi="Arial" w:cs="Arial"/>
        </w:rPr>
      </w:pPr>
    </w:p>
    <w:p w:rsidR="002578AE" w:rsidRPr="006D2A7C" w:rsidRDefault="00D852C7" w:rsidP="00321B1F">
      <w:pPr>
        <w:jc w:val="both"/>
        <w:rPr>
          <w:rFonts w:ascii="Arial" w:hAnsi="Arial" w:cs="Arial"/>
          <w:vanish/>
          <w:lang w:val="es-UY"/>
        </w:rPr>
      </w:pPr>
      <w:r w:rsidRPr="006D2A7C">
        <w:rPr>
          <w:rFonts w:ascii="Arial" w:hAnsi="Arial" w:cs="Arial"/>
          <w:lang w:val="es-MX"/>
        </w:rPr>
        <w:t>Contribuir al</w:t>
      </w:r>
      <w:r w:rsidR="002578AE" w:rsidRPr="006D2A7C">
        <w:rPr>
          <w:rFonts w:ascii="Arial" w:hAnsi="Arial" w:cs="Arial"/>
          <w:lang w:val="es-AR"/>
        </w:rPr>
        <w:t xml:space="preserve"> ejercicio efectivo de la ciudadanía de todos los niños, niñas y adolescentes del Uruguay, como corresponde a su calidad de sujeto pleno de derecho.</w:t>
      </w:r>
    </w:p>
    <w:p w:rsidR="002578AE" w:rsidRPr="006D2A7C" w:rsidRDefault="002578AE" w:rsidP="00321B1F">
      <w:pPr>
        <w:jc w:val="both"/>
        <w:rPr>
          <w:rFonts w:ascii="Arial" w:hAnsi="Arial" w:cs="Arial"/>
          <w:b/>
          <w:bCs/>
          <w:lang w:val="es-MX"/>
        </w:rPr>
      </w:pPr>
    </w:p>
    <w:p w:rsidR="002578AE" w:rsidRPr="006D2A7C" w:rsidRDefault="002578AE" w:rsidP="00321B1F">
      <w:pPr>
        <w:jc w:val="both"/>
        <w:rPr>
          <w:rFonts w:ascii="Arial" w:hAnsi="Arial" w:cs="Arial"/>
          <w:b/>
          <w:bCs/>
          <w:lang w:val="es-MX"/>
        </w:rPr>
      </w:pPr>
    </w:p>
    <w:p w:rsidR="002578AE" w:rsidRPr="006D2A7C" w:rsidRDefault="002578AE" w:rsidP="00321B1F">
      <w:pPr>
        <w:jc w:val="both"/>
        <w:rPr>
          <w:rFonts w:ascii="Arial" w:hAnsi="Arial" w:cs="Arial"/>
          <w:b/>
          <w:bCs/>
          <w:lang w:val="es-MX"/>
        </w:rPr>
      </w:pPr>
      <w:r w:rsidRPr="006D2A7C">
        <w:rPr>
          <w:rFonts w:ascii="Arial" w:hAnsi="Arial" w:cs="Arial"/>
          <w:b/>
          <w:bCs/>
          <w:lang w:val="es-MX"/>
        </w:rPr>
        <w:t>VISIÓN:</w:t>
      </w:r>
    </w:p>
    <w:p w:rsidR="002578AE" w:rsidRPr="006D2A7C" w:rsidRDefault="002578AE" w:rsidP="00321B1F">
      <w:pPr>
        <w:jc w:val="both"/>
        <w:rPr>
          <w:rFonts w:ascii="Arial" w:hAnsi="Arial" w:cs="Arial"/>
          <w:b/>
          <w:bCs/>
        </w:rPr>
      </w:pPr>
    </w:p>
    <w:p w:rsidR="002578AE" w:rsidRDefault="002578AE" w:rsidP="00321B1F">
      <w:pPr>
        <w:jc w:val="both"/>
        <w:rPr>
          <w:rFonts w:ascii="Arial" w:hAnsi="Arial" w:cs="Arial"/>
        </w:rPr>
      </w:pPr>
      <w:r w:rsidRPr="006D2A7C">
        <w:rPr>
          <w:rFonts w:ascii="Arial" w:hAnsi="Arial" w:cs="Arial"/>
        </w:rPr>
        <w:t xml:space="preserve">El INAU </w:t>
      </w:r>
      <w:r w:rsidRPr="006D2A7C">
        <w:rPr>
          <w:rFonts w:ascii="Arial" w:hAnsi="Arial" w:cs="Arial"/>
          <w:lang w:val="es-ES_tradnl"/>
        </w:rPr>
        <w:t xml:space="preserve">posicionado como </w:t>
      </w:r>
      <w:r w:rsidRPr="006D2A7C">
        <w:rPr>
          <w:rFonts w:ascii="Arial" w:hAnsi="Arial" w:cs="Arial"/>
        </w:rPr>
        <w:t>rector de políticas destinadas a promover, proteger o restituir los derechos de niños, niñas y adolescentes</w:t>
      </w:r>
      <w:r w:rsidRPr="006D2A7C">
        <w:rPr>
          <w:rFonts w:ascii="Arial" w:hAnsi="Arial" w:cs="Arial"/>
          <w:lang w:val="es-ES_tradnl"/>
        </w:rPr>
        <w:t>,</w:t>
      </w:r>
      <w:r w:rsidRPr="006D2A7C">
        <w:rPr>
          <w:rFonts w:ascii="Arial" w:hAnsi="Arial" w:cs="Arial"/>
        </w:rPr>
        <w:t xml:space="preserve"> articulado en un Sistema Nacional de Infancia</w:t>
      </w:r>
      <w:r w:rsidRPr="006D2A7C">
        <w:rPr>
          <w:rFonts w:ascii="Arial" w:hAnsi="Arial" w:cs="Arial"/>
          <w:lang w:val="es-ES_tradnl"/>
        </w:rPr>
        <w:t>,</w:t>
      </w:r>
      <w:r w:rsidRPr="006D2A7C">
        <w:rPr>
          <w:rFonts w:ascii="Arial" w:hAnsi="Arial" w:cs="Arial"/>
        </w:rPr>
        <w:t xml:space="preserve"> en el marco de </w:t>
      </w:r>
      <w:smartTag w:uri="urn:schemas-microsoft-com:office:smarttags" w:element="PersonName">
        <w:smartTagPr>
          <w:attr w:name="ProductID" w:val="la Doctrina"/>
        </w:smartTagPr>
        <w:r w:rsidRPr="006D2A7C">
          <w:rPr>
            <w:rFonts w:ascii="Arial" w:hAnsi="Arial" w:cs="Arial"/>
          </w:rPr>
          <w:t>la Doctrina</w:t>
        </w:r>
      </w:smartTag>
      <w:r w:rsidRPr="006D2A7C">
        <w:rPr>
          <w:rFonts w:ascii="Arial" w:hAnsi="Arial" w:cs="Arial"/>
        </w:rPr>
        <w:t xml:space="preserve"> de Protección Integral.</w:t>
      </w:r>
    </w:p>
    <w:p w:rsidR="004C236A" w:rsidRDefault="004C236A" w:rsidP="00321B1F">
      <w:pPr>
        <w:jc w:val="both"/>
        <w:rPr>
          <w:rFonts w:ascii="Arial" w:hAnsi="Arial" w:cs="Arial"/>
          <w:b/>
        </w:rPr>
      </w:pPr>
    </w:p>
    <w:p w:rsidR="004C236A" w:rsidRDefault="004C236A" w:rsidP="00321B1F">
      <w:pPr>
        <w:jc w:val="both"/>
        <w:rPr>
          <w:rFonts w:ascii="Arial" w:hAnsi="Arial" w:cs="Arial"/>
          <w:b/>
        </w:rPr>
      </w:pPr>
    </w:p>
    <w:p w:rsidR="004C236A" w:rsidRDefault="004C236A" w:rsidP="00321B1F">
      <w:pPr>
        <w:jc w:val="both"/>
        <w:rPr>
          <w:rFonts w:ascii="Arial" w:hAnsi="Arial" w:cs="Arial"/>
          <w:b/>
        </w:rPr>
      </w:pPr>
    </w:p>
    <w:p w:rsidR="004C236A" w:rsidRDefault="004C236A" w:rsidP="00321B1F">
      <w:pPr>
        <w:jc w:val="both"/>
        <w:rPr>
          <w:rFonts w:ascii="Arial" w:hAnsi="Arial" w:cs="Arial"/>
          <w:b/>
        </w:rPr>
      </w:pPr>
    </w:p>
    <w:p w:rsidR="00244138" w:rsidRDefault="00244138" w:rsidP="00321B1F">
      <w:pPr>
        <w:jc w:val="both"/>
        <w:rPr>
          <w:rFonts w:ascii="Arial" w:hAnsi="Arial" w:cs="Arial"/>
          <w:b/>
        </w:rPr>
      </w:pPr>
      <w:r>
        <w:rPr>
          <w:rFonts w:ascii="Arial" w:hAnsi="Arial" w:cs="Arial"/>
          <w:b/>
        </w:rPr>
        <w:t>I.3 COBERTURA DE POBLACIÓN</w:t>
      </w:r>
    </w:p>
    <w:p w:rsidR="00244138" w:rsidRDefault="00244138" w:rsidP="00321B1F">
      <w:pPr>
        <w:jc w:val="both"/>
        <w:rPr>
          <w:rFonts w:ascii="Arial" w:hAnsi="Arial" w:cs="Arial"/>
          <w:b/>
        </w:rPr>
      </w:pPr>
    </w:p>
    <w:p w:rsidR="009401B1" w:rsidRDefault="00244138" w:rsidP="00321B1F">
      <w:pPr>
        <w:jc w:val="both"/>
        <w:rPr>
          <w:rFonts w:ascii="Arial" w:hAnsi="Arial" w:cs="Arial"/>
        </w:rPr>
      </w:pPr>
      <w:r>
        <w:rPr>
          <w:rFonts w:ascii="Arial" w:hAnsi="Arial" w:cs="Arial"/>
        </w:rPr>
        <w:lastRenderedPageBreak/>
        <w:t xml:space="preserve">A noviembre del 2012, el INAU alcanzó una cobertura de </w:t>
      </w:r>
      <w:r>
        <w:rPr>
          <w:rFonts w:ascii="Arial" w:hAnsi="Arial" w:cs="Arial"/>
          <w:b/>
        </w:rPr>
        <w:t>74.550</w:t>
      </w:r>
      <w:r w:rsidRPr="00CF38EA">
        <w:rPr>
          <w:rFonts w:ascii="Arial" w:hAnsi="Arial" w:cs="Arial"/>
          <w:b/>
        </w:rPr>
        <w:t xml:space="preserve"> niños, niñas y adolescentes</w:t>
      </w:r>
      <w:r w:rsidR="004C236A">
        <w:rPr>
          <w:rStyle w:val="Refdenotaalpie"/>
          <w:rFonts w:ascii="Arial" w:hAnsi="Arial" w:cs="Arial"/>
          <w:b/>
        </w:rPr>
        <w:footnoteReference w:id="2"/>
      </w:r>
      <w:r>
        <w:rPr>
          <w:rFonts w:ascii="Arial" w:hAnsi="Arial" w:cs="Arial"/>
        </w:rPr>
        <w:t>, atendidos mensualmente en todo el país a través de las diferentes modalidades de abordaje. Tal guarismo representa el aumento cercano al 2</w:t>
      </w:r>
      <w:r w:rsidR="009401B1">
        <w:rPr>
          <w:rFonts w:ascii="Arial" w:hAnsi="Arial" w:cs="Arial"/>
        </w:rPr>
        <w:t>% respecto al año anterior.</w:t>
      </w:r>
    </w:p>
    <w:p w:rsidR="00244138" w:rsidRDefault="00244138" w:rsidP="00321B1F">
      <w:pPr>
        <w:jc w:val="both"/>
        <w:rPr>
          <w:rFonts w:ascii="Arial" w:hAnsi="Arial" w:cs="Arial"/>
        </w:rPr>
      </w:pPr>
      <w:r>
        <w:rPr>
          <w:rFonts w:ascii="Arial" w:hAnsi="Arial" w:cs="Arial"/>
        </w:rPr>
        <w:t xml:space="preserve">Dicho crecimiento, debe ser leído conjuntamente con otras iniciativas de mejora de las prestaciones implementadas, del orden de lo cualitativo. Por una parte, aquellas que introducen cambios en las estrategias de abordaje a fin de mejorar </w:t>
      </w:r>
      <w:r>
        <w:rPr>
          <w:rFonts w:ascii="Arial" w:hAnsi="Arial" w:cs="Arial"/>
          <w:i/>
        </w:rPr>
        <w:t xml:space="preserve">la llegada </w:t>
      </w:r>
      <w:r>
        <w:rPr>
          <w:rFonts w:ascii="Arial" w:hAnsi="Arial" w:cs="Arial"/>
        </w:rPr>
        <w:t>a los destinatarios así como, a mantener un trabajo sostenido con los mismos para garantizar los impactos pretendidos; la expansión de prácticas que articulan con otros actores del entramado social buscando multiplicar efectos desde las sinergias institucionales. Por otro lado, la apuesta permanente a la profesionalización de los recursos humanos propiciando la capacitación de estos y el desafío de transitar un proceso de readecuación institucional, definitivamente orientado a una mejora de la gestión en su conjunto.</w:t>
      </w:r>
    </w:p>
    <w:p w:rsidR="00244138" w:rsidRDefault="00244138" w:rsidP="00321B1F">
      <w:pPr>
        <w:jc w:val="both"/>
        <w:rPr>
          <w:rFonts w:ascii="Arial" w:hAnsi="Arial" w:cs="Arial"/>
        </w:rPr>
      </w:pPr>
    </w:p>
    <w:p w:rsidR="00244138" w:rsidRDefault="00244138" w:rsidP="00321B1F">
      <w:pPr>
        <w:jc w:val="both"/>
        <w:rPr>
          <w:rFonts w:ascii="Arial" w:hAnsi="Arial" w:cs="Arial"/>
        </w:rPr>
      </w:pPr>
    </w:p>
    <w:p w:rsidR="00244138" w:rsidRDefault="00244138" w:rsidP="00321B1F">
      <w:pPr>
        <w:jc w:val="both"/>
        <w:rPr>
          <w:rFonts w:ascii="Arial" w:hAnsi="Arial" w:cs="Arial"/>
        </w:rPr>
      </w:pPr>
    </w:p>
    <w:p w:rsidR="00244138" w:rsidRPr="001A3E44" w:rsidRDefault="009B0CA6" w:rsidP="00321B1F">
      <w:pPr>
        <w:jc w:val="both"/>
        <w:rPr>
          <w:rFonts w:ascii="Arial" w:hAnsi="Arial" w:cs="Arial"/>
        </w:rPr>
      </w:pPr>
      <w:r>
        <w:rPr>
          <w:noProof/>
          <w:lang w:val="es-UY" w:eastAsia="es-UY"/>
        </w:rPr>
        <w:drawing>
          <wp:inline distT="0" distB="0" distL="0" distR="0">
            <wp:extent cx="5400675" cy="3705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400675" cy="3705225"/>
                    </a:xfrm>
                    <a:prstGeom prst="rect">
                      <a:avLst/>
                    </a:prstGeom>
                    <a:noFill/>
                    <a:ln w="9525">
                      <a:noFill/>
                      <a:miter lim="800000"/>
                      <a:headEnd/>
                      <a:tailEnd/>
                    </a:ln>
                  </pic:spPr>
                </pic:pic>
              </a:graphicData>
            </a:graphic>
          </wp:inline>
        </w:drawing>
      </w:r>
    </w:p>
    <w:p w:rsidR="00244138" w:rsidRDefault="00244138" w:rsidP="00321B1F">
      <w:pPr>
        <w:jc w:val="both"/>
        <w:rPr>
          <w:rFonts w:ascii="Arial" w:hAnsi="Arial" w:cs="Arial"/>
          <w:sz w:val="18"/>
          <w:szCs w:val="18"/>
        </w:rPr>
      </w:pPr>
      <w:r>
        <w:rPr>
          <w:rFonts w:ascii="Arial" w:hAnsi="Arial" w:cs="Arial"/>
          <w:sz w:val="18"/>
          <w:szCs w:val="18"/>
        </w:rPr>
        <w:t>Fuente: SIPI</w:t>
      </w:r>
    </w:p>
    <w:p w:rsidR="00244138" w:rsidRDefault="00244138" w:rsidP="00321B1F">
      <w:pPr>
        <w:jc w:val="both"/>
        <w:rPr>
          <w:rFonts w:ascii="Arial" w:hAnsi="Arial" w:cs="Arial"/>
          <w:sz w:val="18"/>
          <w:szCs w:val="18"/>
        </w:rPr>
      </w:pPr>
    </w:p>
    <w:p w:rsidR="00244138" w:rsidRDefault="00244138" w:rsidP="00321B1F">
      <w:pPr>
        <w:jc w:val="both"/>
        <w:rPr>
          <w:rFonts w:ascii="Arial" w:hAnsi="Arial" w:cs="Arial"/>
          <w:sz w:val="18"/>
          <w:szCs w:val="18"/>
        </w:rPr>
      </w:pPr>
    </w:p>
    <w:p w:rsidR="00244138" w:rsidRDefault="00244138" w:rsidP="00321B1F">
      <w:pPr>
        <w:jc w:val="both"/>
        <w:rPr>
          <w:rFonts w:ascii="Arial" w:hAnsi="Arial" w:cs="Arial"/>
          <w:sz w:val="18"/>
          <w:szCs w:val="18"/>
        </w:rPr>
      </w:pPr>
    </w:p>
    <w:p w:rsidR="00244138" w:rsidRDefault="00244138" w:rsidP="00321B1F">
      <w:pPr>
        <w:jc w:val="both"/>
        <w:rPr>
          <w:rFonts w:ascii="Arial" w:hAnsi="Arial" w:cs="Arial"/>
          <w:sz w:val="18"/>
          <w:szCs w:val="18"/>
        </w:rPr>
      </w:pPr>
    </w:p>
    <w:p w:rsidR="00244138" w:rsidRDefault="00244138" w:rsidP="00321B1F">
      <w:pPr>
        <w:jc w:val="both"/>
        <w:rPr>
          <w:rFonts w:ascii="Arial" w:hAnsi="Arial" w:cs="Arial"/>
          <w:sz w:val="18"/>
          <w:szCs w:val="18"/>
        </w:rPr>
      </w:pPr>
    </w:p>
    <w:p w:rsidR="003441C2" w:rsidRDefault="003441C2" w:rsidP="00321B1F">
      <w:pPr>
        <w:jc w:val="both"/>
        <w:rPr>
          <w:rFonts w:ascii="Arial" w:hAnsi="Arial" w:cs="Arial"/>
        </w:rPr>
      </w:pPr>
    </w:p>
    <w:p w:rsidR="00244138" w:rsidRPr="00B90151" w:rsidRDefault="00244138" w:rsidP="00321B1F">
      <w:pPr>
        <w:jc w:val="both"/>
        <w:rPr>
          <w:rFonts w:ascii="Arial" w:hAnsi="Arial" w:cs="Arial"/>
        </w:rPr>
      </w:pPr>
      <w:r>
        <w:rPr>
          <w:rFonts w:ascii="Arial" w:hAnsi="Arial" w:cs="Arial"/>
        </w:rPr>
        <w:t xml:space="preserve">Al analizar la cobertura según la distribución por </w:t>
      </w:r>
      <w:r w:rsidRPr="002F7AFF">
        <w:rPr>
          <w:rFonts w:ascii="Arial" w:hAnsi="Arial" w:cs="Arial"/>
          <w:b/>
        </w:rPr>
        <w:t>grupos de edad</w:t>
      </w:r>
      <w:r>
        <w:rPr>
          <w:rFonts w:ascii="Arial" w:hAnsi="Arial" w:cs="Arial"/>
          <w:b/>
        </w:rPr>
        <w:t>es</w:t>
      </w:r>
      <w:r>
        <w:rPr>
          <w:rFonts w:ascii="Arial" w:hAnsi="Arial" w:cs="Arial"/>
        </w:rPr>
        <w:t xml:space="preserve">, la misma permaneció prácticamente incambiada respecto al año anterior. El 64% corresponde a niños y niñas más pequeños (0-5 años), dos puntos por debajo del </w:t>
      </w:r>
      <w:r>
        <w:rPr>
          <w:rFonts w:ascii="Arial" w:hAnsi="Arial" w:cs="Arial"/>
        </w:rPr>
        <w:lastRenderedPageBreak/>
        <w:t>período anterior; el 19% a los/las de 6-12 años; el 14% a los/las adolescentes entre 13-17 años y el 3% restante, de 18 y más años de edad.</w:t>
      </w:r>
    </w:p>
    <w:p w:rsidR="00244138" w:rsidRDefault="00244138" w:rsidP="00321B1F">
      <w:pPr>
        <w:jc w:val="both"/>
        <w:rPr>
          <w:rFonts w:ascii="Arial" w:hAnsi="Arial" w:cs="Arial"/>
          <w:sz w:val="18"/>
          <w:szCs w:val="18"/>
        </w:rPr>
      </w:pPr>
    </w:p>
    <w:p w:rsidR="00244138" w:rsidRDefault="00244138" w:rsidP="00321B1F">
      <w:pPr>
        <w:jc w:val="both"/>
        <w:rPr>
          <w:rFonts w:ascii="Arial" w:hAnsi="Arial" w:cs="Arial"/>
          <w:sz w:val="18"/>
          <w:szCs w:val="18"/>
        </w:rPr>
      </w:pPr>
    </w:p>
    <w:p w:rsidR="00244138" w:rsidRPr="00C77199" w:rsidRDefault="009B0CA6" w:rsidP="00321B1F">
      <w:pPr>
        <w:jc w:val="both"/>
        <w:rPr>
          <w:rFonts w:ascii="Arial" w:hAnsi="Arial" w:cs="Arial"/>
          <w:sz w:val="18"/>
          <w:szCs w:val="18"/>
        </w:rPr>
      </w:pPr>
      <w:r>
        <w:rPr>
          <w:noProof/>
          <w:lang w:val="es-UY" w:eastAsia="es-UY"/>
        </w:rPr>
        <w:drawing>
          <wp:inline distT="0" distB="0" distL="0" distR="0">
            <wp:extent cx="5400675" cy="37052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400675" cy="3705225"/>
                    </a:xfrm>
                    <a:prstGeom prst="rect">
                      <a:avLst/>
                    </a:prstGeom>
                    <a:noFill/>
                    <a:ln w="9525">
                      <a:noFill/>
                      <a:miter lim="800000"/>
                      <a:headEnd/>
                      <a:tailEnd/>
                    </a:ln>
                  </pic:spPr>
                </pic:pic>
              </a:graphicData>
            </a:graphic>
          </wp:inline>
        </w:drawing>
      </w:r>
    </w:p>
    <w:p w:rsidR="00244138" w:rsidRDefault="00244138" w:rsidP="00321B1F">
      <w:pPr>
        <w:jc w:val="both"/>
        <w:rPr>
          <w:rFonts w:ascii="Arial" w:hAnsi="Arial" w:cs="Arial"/>
        </w:rPr>
      </w:pPr>
    </w:p>
    <w:p w:rsidR="00244138" w:rsidRPr="00E22F91" w:rsidRDefault="00244138" w:rsidP="00321B1F">
      <w:pPr>
        <w:autoSpaceDE w:val="0"/>
        <w:autoSpaceDN w:val="0"/>
        <w:adjustRightInd w:val="0"/>
        <w:spacing w:before="120" w:after="120"/>
        <w:jc w:val="both"/>
        <w:rPr>
          <w:rFonts w:ascii="Arial" w:hAnsi="Arial" w:cs="Arial"/>
        </w:rPr>
      </w:pPr>
      <w:r w:rsidRPr="00E22F91">
        <w:rPr>
          <w:rFonts w:ascii="Arial" w:hAnsi="Arial" w:cs="Arial"/>
        </w:rPr>
        <w:t xml:space="preserve">Si se observa la población según la </w:t>
      </w:r>
      <w:r w:rsidRPr="00E22F91">
        <w:rPr>
          <w:rFonts w:ascii="Arial" w:hAnsi="Arial" w:cs="Arial"/>
          <w:b/>
          <w:bCs/>
        </w:rPr>
        <w:t>modalidad de atención</w:t>
      </w:r>
      <w:r w:rsidRPr="00E22F91">
        <w:rPr>
          <w:rFonts w:ascii="Arial" w:hAnsi="Arial" w:cs="Arial"/>
        </w:rPr>
        <w:t>, se mantiene también la relación respecto al año anterior: La atención integral de Tiempo Parcial</w:t>
      </w:r>
      <w:r w:rsidR="00F845BC">
        <w:rPr>
          <w:rFonts w:ascii="Arial" w:hAnsi="Arial" w:cs="Arial"/>
        </w:rPr>
        <w:t xml:space="preserve"> (TP)</w:t>
      </w:r>
      <w:r w:rsidRPr="00E22F91">
        <w:rPr>
          <w:rFonts w:ascii="Arial" w:hAnsi="Arial" w:cs="Arial"/>
        </w:rPr>
        <w:t>, representa el 93% mientras que la atención integral de Tiempo Completo</w:t>
      </w:r>
      <w:r w:rsidR="00F845BC">
        <w:rPr>
          <w:rFonts w:ascii="Arial" w:hAnsi="Arial" w:cs="Arial"/>
        </w:rPr>
        <w:t xml:space="preserve"> (TC)</w:t>
      </w:r>
      <w:r w:rsidRPr="00E22F91">
        <w:rPr>
          <w:rFonts w:ascii="Arial" w:hAnsi="Arial" w:cs="Arial"/>
        </w:rPr>
        <w:t xml:space="preserve"> alcanza el 7% restante.</w:t>
      </w:r>
    </w:p>
    <w:p w:rsidR="00244138" w:rsidRPr="00E22F91" w:rsidRDefault="00244138" w:rsidP="00321B1F">
      <w:pPr>
        <w:autoSpaceDE w:val="0"/>
        <w:autoSpaceDN w:val="0"/>
        <w:adjustRightInd w:val="0"/>
        <w:spacing w:before="120" w:after="120"/>
        <w:jc w:val="both"/>
        <w:rPr>
          <w:rFonts w:ascii="Arial" w:hAnsi="Arial" w:cs="Arial"/>
        </w:rPr>
      </w:pPr>
      <w:r w:rsidRPr="00E22F91">
        <w:rPr>
          <w:rFonts w:ascii="Arial" w:hAnsi="Arial" w:cs="Arial"/>
        </w:rPr>
        <w:t>De igual manera, permanece constante la relación invertida según modalidad de atención al analizarla por grupo de edades: En atención Tiempo Parcial, la mayor concentración de población se da en el grupo de los más pequeños; en la atención Tiempo Completo, a medida que aumentan las edades va siendo mayor el peso de la población.</w:t>
      </w:r>
    </w:p>
    <w:p w:rsidR="00244138" w:rsidRPr="00E22F91" w:rsidRDefault="00244138" w:rsidP="00321B1F">
      <w:pPr>
        <w:autoSpaceDE w:val="0"/>
        <w:autoSpaceDN w:val="0"/>
        <w:adjustRightInd w:val="0"/>
        <w:spacing w:before="120" w:after="120"/>
        <w:jc w:val="both"/>
        <w:rPr>
          <w:rFonts w:ascii="Arial" w:hAnsi="Arial" w:cs="Arial"/>
        </w:rPr>
      </w:pPr>
      <w:r w:rsidRPr="00E22F91">
        <w:rPr>
          <w:rFonts w:ascii="Arial" w:hAnsi="Arial" w:cs="Arial"/>
        </w:rPr>
        <w:t>Si bien el incremento de cobertura mantuvo la relación entre los porcentajes por grupo de edad, al analizarlo considerando modalidad y entorno de atención, quien aportó significativamente más al crecimiento total de población fue el formato “entorno</w:t>
      </w:r>
      <w:r>
        <w:rPr>
          <w:rFonts w:ascii="Arial" w:hAnsi="Arial" w:cs="Arial"/>
        </w:rPr>
        <w:t xml:space="preserve"> comunitario”, atención en la comunidad </w:t>
      </w:r>
      <w:r w:rsidRPr="00E22F91">
        <w:rPr>
          <w:rFonts w:ascii="Arial" w:hAnsi="Arial" w:cs="Arial"/>
        </w:rPr>
        <w:t>de Tiempo Parcial (</w:t>
      </w:r>
      <w:r>
        <w:rPr>
          <w:rFonts w:ascii="Arial" w:hAnsi="Arial" w:cs="Arial"/>
        </w:rPr>
        <w:t>superando la duplicación respecto al 2012)</w:t>
      </w:r>
      <w:r w:rsidRPr="00E22F91">
        <w:rPr>
          <w:rFonts w:ascii="Arial" w:hAnsi="Arial" w:cs="Arial"/>
        </w:rPr>
        <w:t>.</w:t>
      </w:r>
      <w:r>
        <w:rPr>
          <w:rFonts w:ascii="Arial" w:hAnsi="Arial" w:cs="Arial"/>
        </w:rPr>
        <w:t xml:space="preserve"> Esto guarda estrecha relación con las nuevas líneas de trabajo, tales como los abordajes realizados desde los Equipos de Atención Territorial.</w:t>
      </w:r>
    </w:p>
    <w:p w:rsidR="00244138" w:rsidRPr="00E22F91" w:rsidRDefault="00244138" w:rsidP="00321B1F">
      <w:pPr>
        <w:autoSpaceDE w:val="0"/>
        <w:autoSpaceDN w:val="0"/>
        <w:adjustRightInd w:val="0"/>
        <w:spacing w:before="120" w:after="120"/>
        <w:jc w:val="both"/>
        <w:rPr>
          <w:rFonts w:ascii="Arial" w:hAnsi="Arial" w:cs="Arial"/>
        </w:rPr>
      </w:pPr>
      <w:r w:rsidRPr="00E22F91">
        <w:rPr>
          <w:rFonts w:ascii="Arial" w:hAnsi="Arial" w:cs="Arial"/>
        </w:rPr>
        <w:t xml:space="preserve">Por último, los adolescentes </w:t>
      </w:r>
      <w:r>
        <w:rPr>
          <w:rFonts w:ascii="Arial" w:hAnsi="Arial" w:cs="Arial"/>
        </w:rPr>
        <w:t>en conflicto con la ley vigente</w:t>
      </w:r>
      <w:r w:rsidRPr="00E22F91">
        <w:rPr>
          <w:rFonts w:ascii="Arial" w:hAnsi="Arial" w:cs="Arial"/>
        </w:rPr>
        <w:t xml:space="preserve"> y con medidas de privación de libertad, aumentaron en un </w:t>
      </w:r>
      <w:r>
        <w:rPr>
          <w:rFonts w:ascii="Arial" w:hAnsi="Arial" w:cs="Arial"/>
        </w:rPr>
        <w:t>14</w:t>
      </w:r>
      <w:r w:rsidRPr="00E22F91">
        <w:rPr>
          <w:rFonts w:ascii="Arial" w:hAnsi="Arial" w:cs="Arial"/>
        </w:rPr>
        <w:t>%</w:t>
      </w:r>
      <w:r>
        <w:rPr>
          <w:rFonts w:ascii="Arial" w:hAnsi="Arial" w:cs="Arial"/>
        </w:rPr>
        <w:t xml:space="preserve"> los privados de libertad y un 4.4% los de medidas sin privación de libertad,</w:t>
      </w:r>
      <w:r w:rsidRPr="00E22F91">
        <w:rPr>
          <w:rFonts w:ascii="Arial" w:hAnsi="Arial" w:cs="Arial"/>
        </w:rPr>
        <w:t xml:space="preserve"> respecto al período anterior.</w:t>
      </w:r>
    </w:p>
    <w:p w:rsidR="00244138" w:rsidRDefault="00244138" w:rsidP="00321B1F">
      <w:pPr>
        <w:jc w:val="both"/>
        <w:rPr>
          <w:rFonts w:ascii="Arial" w:hAnsi="Arial" w:cs="Arial"/>
        </w:rPr>
      </w:pPr>
    </w:p>
    <w:p w:rsidR="00244138" w:rsidRDefault="00244138" w:rsidP="00321B1F">
      <w:pPr>
        <w:jc w:val="both"/>
        <w:rPr>
          <w:rFonts w:ascii="Arial" w:hAnsi="Arial" w:cs="Arial"/>
        </w:rPr>
      </w:pPr>
    </w:p>
    <w:p w:rsidR="00616DCE" w:rsidRDefault="00616DCE" w:rsidP="00321B1F">
      <w:pPr>
        <w:jc w:val="both"/>
        <w:rPr>
          <w:rFonts w:ascii="Arial" w:hAnsi="Arial" w:cs="Arial"/>
        </w:rPr>
      </w:pPr>
    </w:p>
    <w:tbl>
      <w:tblPr>
        <w:tblW w:w="8740" w:type="dxa"/>
        <w:tblInd w:w="60" w:type="dxa"/>
        <w:tblCellMar>
          <w:left w:w="70" w:type="dxa"/>
          <w:right w:w="70" w:type="dxa"/>
        </w:tblCellMar>
        <w:tblLook w:val="0000"/>
      </w:tblPr>
      <w:tblGrid>
        <w:gridCol w:w="1140"/>
        <w:gridCol w:w="1318"/>
        <w:gridCol w:w="1400"/>
        <w:gridCol w:w="896"/>
        <w:gridCol w:w="737"/>
        <w:gridCol w:w="838"/>
        <w:gridCol w:w="838"/>
        <w:gridCol w:w="822"/>
        <w:gridCol w:w="813"/>
      </w:tblGrid>
      <w:tr w:rsidR="00244138" w:rsidRPr="000C334E">
        <w:trPr>
          <w:trHeight w:val="330"/>
        </w:trPr>
        <w:tc>
          <w:tcPr>
            <w:tcW w:w="3840" w:type="dxa"/>
            <w:gridSpan w:val="3"/>
            <w:vMerge w:val="restart"/>
            <w:tcBorders>
              <w:top w:val="single" w:sz="8" w:space="0" w:color="auto"/>
              <w:left w:val="single" w:sz="8" w:space="0" w:color="auto"/>
              <w:bottom w:val="single" w:sz="4" w:space="0" w:color="000000"/>
              <w:right w:val="single" w:sz="4" w:space="0" w:color="000000"/>
            </w:tcBorders>
            <w:shd w:val="clear" w:color="auto" w:fill="auto"/>
            <w:noWrap/>
            <w:vAlign w:val="center"/>
          </w:tcPr>
          <w:p w:rsidR="00244138" w:rsidRPr="000C334E" w:rsidRDefault="00244138" w:rsidP="00321B1F">
            <w:pPr>
              <w:jc w:val="both"/>
              <w:rPr>
                <w:rFonts w:ascii="Arial" w:hAnsi="Arial" w:cs="Arial"/>
                <w:b/>
              </w:rPr>
            </w:pPr>
            <w:r w:rsidRPr="000C334E">
              <w:rPr>
                <w:rFonts w:ascii="Arial" w:hAnsi="Arial" w:cs="Arial"/>
                <w:b/>
              </w:rPr>
              <w:lastRenderedPageBreak/>
              <w:t>Modalidad de Atención</w:t>
            </w:r>
          </w:p>
        </w:tc>
        <w:tc>
          <w:tcPr>
            <w:tcW w:w="4131" w:type="dxa"/>
            <w:gridSpan w:val="5"/>
            <w:tcBorders>
              <w:top w:val="single" w:sz="8" w:space="0" w:color="auto"/>
              <w:left w:val="nil"/>
              <w:bottom w:val="single" w:sz="4" w:space="0" w:color="auto"/>
              <w:right w:val="single" w:sz="4" w:space="0" w:color="000000"/>
            </w:tcBorders>
            <w:shd w:val="clear" w:color="auto" w:fill="auto"/>
            <w:noWrap/>
            <w:vAlign w:val="center"/>
          </w:tcPr>
          <w:p w:rsidR="00244138" w:rsidRPr="000C334E" w:rsidRDefault="00244138" w:rsidP="00321B1F">
            <w:pPr>
              <w:jc w:val="both"/>
              <w:rPr>
                <w:rFonts w:ascii="Arial" w:hAnsi="Arial" w:cs="Arial"/>
                <w:b/>
                <w:sz w:val="20"/>
                <w:szCs w:val="20"/>
              </w:rPr>
            </w:pPr>
            <w:r w:rsidRPr="000C334E">
              <w:rPr>
                <w:rFonts w:ascii="Arial" w:hAnsi="Arial" w:cs="Arial"/>
                <w:b/>
                <w:sz w:val="20"/>
                <w:szCs w:val="20"/>
              </w:rPr>
              <w:t>Tramos de Edad</w:t>
            </w:r>
          </w:p>
        </w:tc>
        <w:tc>
          <w:tcPr>
            <w:tcW w:w="769" w:type="dxa"/>
            <w:vMerge w:val="restart"/>
            <w:tcBorders>
              <w:top w:val="single" w:sz="8" w:space="0" w:color="auto"/>
              <w:left w:val="nil"/>
              <w:bottom w:val="single" w:sz="4" w:space="0" w:color="auto"/>
              <w:right w:val="single" w:sz="8" w:space="0" w:color="auto"/>
            </w:tcBorders>
            <w:shd w:val="clear" w:color="auto" w:fill="auto"/>
            <w:vAlign w:val="center"/>
          </w:tcPr>
          <w:p w:rsidR="00244138" w:rsidRPr="000C334E" w:rsidRDefault="00244138" w:rsidP="00321B1F">
            <w:pPr>
              <w:jc w:val="both"/>
              <w:rPr>
                <w:rFonts w:ascii="Arial" w:hAnsi="Arial" w:cs="Arial"/>
                <w:b/>
                <w:sz w:val="18"/>
                <w:szCs w:val="18"/>
              </w:rPr>
            </w:pPr>
            <w:r w:rsidRPr="000C334E">
              <w:rPr>
                <w:rFonts w:ascii="Arial" w:hAnsi="Arial" w:cs="Arial"/>
                <w:b/>
                <w:sz w:val="18"/>
                <w:szCs w:val="18"/>
              </w:rPr>
              <w:t>TOTAL</w:t>
            </w:r>
          </w:p>
        </w:tc>
      </w:tr>
      <w:tr w:rsidR="00244138" w:rsidRPr="000C334E">
        <w:trPr>
          <w:trHeight w:val="255"/>
        </w:trPr>
        <w:tc>
          <w:tcPr>
            <w:tcW w:w="3840" w:type="dxa"/>
            <w:gridSpan w:val="3"/>
            <w:vMerge/>
            <w:tcBorders>
              <w:top w:val="single" w:sz="8" w:space="0" w:color="auto"/>
              <w:left w:val="single" w:sz="8" w:space="0" w:color="auto"/>
              <w:bottom w:val="single" w:sz="4" w:space="0" w:color="000000"/>
              <w:right w:val="single" w:sz="4" w:space="0" w:color="000000"/>
            </w:tcBorders>
            <w:vAlign w:val="center"/>
          </w:tcPr>
          <w:p w:rsidR="00244138" w:rsidRDefault="00244138" w:rsidP="00321B1F">
            <w:pPr>
              <w:jc w:val="both"/>
              <w:rPr>
                <w:rFonts w:ascii="Arial" w:hAnsi="Arial" w:cs="Arial"/>
              </w:rPr>
            </w:pPr>
          </w:p>
        </w:tc>
        <w:tc>
          <w:tcPr>
            <w:tcW w:w="896" w:type="dxa"/>
            <w:tcBorders>
              <w:top w:val="nil"/>
              <w:left w:val="nil"/>
              <w:bottom w:val="single" w:sz="4" w:space="0" w:color="auto"/>
              <w:right w:val="single" w:sz="4" w:space="0" w:color="auto"/>
            </w:tcBorders>
            <w:shd w:val="clear" w:color="auto" w:fill="auto"/>
            <w:noWrap/>
            <w:vAlign w:val="center"/>
          </w:tcPr>
          <w:p w:rsidR="00244138" w:rsidRPr="000C334E" w:rsidRDefault="00244138" w:rsidP="00321B1F">
            <w:pPr>
              <w:jc w:val="both"/>
              <w:rPr>
                <w:rFonts w:ascii="Arial" w:hAnsi="Arial" w:cs="Arial"/>
                <w:b/>
                <w:sz w:val="20"/>
                <w:szCs w:val="20"/>
              </w:rPr>
            </w:pPr>
            <w:smartTag w:uri="urn:schemas-microsoft-com:office:smarttags" w:element="metricconverter">
              <w:smartTagPr>
                <w:attr w:name="ProductID" w:val="0 a"/>
              </w:smartTagPr>
              <w:r w:rsidRPr="000C334E">
                <w:rPr>
                  <w:rFonts w:ascii="Arial" w:hAnsi="Arial" w:cs="Arial"/>
                  <w:b/>
                  <w:sz w:val="20"/>
                  <w:szCs w:val="20"/>
                </w:rPr>
                <w:t>0 a</w:t>
              </w:r>
            </w:smartTag>
            <w:r w:rsidRPr="000C334E">
              <w:rPr>
                <w:rFonts w:ascii="Arial" w:hAnsi="Arial" w:cs="Arial"/>
                <w:b/>
                <w:sz w:val="20"/>
                <w:szCs w:val="20"/>
              </w:rPr>
              <w:t xml:space="preserve"> 2</w:t>
            </w:r>
          </w:p>
        </w:tc>
        <w:tc>
          <w:tcPr>
            <w:tcW w:w="737" w:type="dxa"/>
            <w:tcBorders>
              <w:top w:val="nil"/>
              <w:left w:val="nil"/>
              <w:bottom w:val="single" w:sz="4" w:space="0" w:color="auto"/>
              <w:right w:val="single" w:sz="4" w:space="0" w:color="auto"/>
            </w:tcBorders>
            <w:shd w:val="clear" w:color="auto" w:fill="auto"/>
            <w:noWrap/>
            <w:vAlign w:val="center"/>
          </w:tcPr>
          <w:p w:rsidR="00244138" w:rsidRPr="000C334E" w:rsidRDefault="00244138" w:rsidP="00321B1F">
            <w:pPr>
              <w:jc w:val="both"/>
              <w:rPr>
                <w:rFonts w:ascii="Arial" w:hAnsi="Arial" w:cs="Arial"/>
                <w:b/>
                <w:sz w:val="20"/>
                <w:szCs w:val="20"/>
              </w:rPr>
            </w:pPr>
            <w:smartTag w:uri="urn:schemas-microsoft-com:office:smarttags" w:element="metricconverter">
              <w:smartTagPr>
                <w:attr w:name="ProductID" w:val="3 a"/>
              </w:smartTagPr>
              <w:r w:rsidRPr="000C334E">
                <w:rPr>
                  <w:rFonts w:ascii="Arial" w:hAnsi="Arial" w:cs="Arial"/>
                  <w:b/>
                  <w:sz w:val="20"/>
                  <w:szCs w:val="20"/>
                </w:rPr>
                <w:t>3 a</w:t>
              </w:r>
            </w:smartTag>
            <w:r w:rsidRPr="000C334E">
              <w:rPr>
                <w:rFonts w:ascii="Arial" w:hAnsi="Arial" w:cs="Arial"/>
                <w:b/>
                <w:sz w:val="20"/>
                <w:szCs w:val="20"/>
              </w:rPr>
              <w:t xml:space="preserve"> 5</w:t>
            </w:r>
          </w:p>
        </w:tc>
        <w:tc>
          <w:tcPr>
            <w:tcW w:w="838" w:type="dxa"/>
            <w:tcBorders>
              <w:top w:val="nil"/>
              <w:left w:val="nil"/>
              <w:bottom w:val="single" w:sz="4" w:space="0" w:color="auto"/>
              <w:right w:val="single" w:sz="4" w:space="0" w:color="auto"/>
            </w:tcBorders>
            <w:shd w:val="clear" w:color="auto" w:fill="auto"/>
            <w:noWrap/>
            <w:vAlign w:val="center"/>
          </w:tcPr>
          <w:p w:rsidR="00244138" w:rsidRPr="000C334E" w:rsidRDefault="00244138" w:rsidP="00321B1F">
            <w:pPr>
              <w:jc w:val="both"/>
              <w:rPr>
                <w:rFonts w:ascii="Arial" w:hAnsi="Arial" w:cs="Arial"/>
                <w:b/>
                <w:sz w:val="20"/>
                <w:szCs w:val="20"/>
              </w:rPr>
            </w:pPr>
            <w:smartTag w:uri="urn:schemas-microsoft-com:office:smarttags" w:element="metricconverter">
              <w:smartTagPr>
                <w:attr w:name="ProductID" w:val="6 a"/>
              </w:smartTagPr>
              <w:r w:rsidRPr="000C334E">
                <w:rPr>
                  <w:rFonts w:ascii="Arial" w:hAnsi="Arial" w:cs="Arial"/>
                  <w:b/>
                  <w:sz w:val="20"/>
                  <w:szCs w:val="20"/>
                </w:rPr>
                <w:t>6 a</w:t>
              </w:r>
            </w:smartTag>
            <w:r w:rsidRPr="000C334E">
              <w:rPr>
                <w:rFonts w:ascii="Arial" w:hAnsi="Arial" w:cs="Arial"/>
                <w:b/>
                <w:sz w:val="20"/>
                <w:szCs w:val="20"/>
              </w:rPr>
              <w:t xml:space="preserve"> 12</w:t>
            </w:r>
          </w:p>
        </w:tc>
        <w:tc>
          <w:tcPr>
            <w:tcW w:w="838" w:type="dxa"/>
            <w:tcBorders>
              <w:top w:val="nil"/>
              <w:left w:val="nil"/>
              <w:bottom w:val="single" w:sz="4" w:space="0" w:color="auto"/>
              <w:right w:val="single" w:sz="4" w:space="0" w:color="auto"/>
            </w:tcBorders>
            <w:shd w:val="clear" w:color="auto" w:fill="auto"/>
            <w:vAlign w:val="center"/>
          </w:tcPr>
          <w:p w:rsidR="00244138" w:rsidRPr="000C334E" w:rsidRDefault="00244138" w:rsidP="00321B1F">
            <w:pPr>
              <w:jc w:val="both"/>
              <w:rPr>
                <w:rFonts w:ascii="Arial" w:hAnsi="Arial" w:cs="Arial"/>
                <w:b/>
                <w:sz w:val="20"/>
                <w:szCs w:val="20"/>
              </w:rPr>
            </w:pPr>
            <w:smartTag w:uri="urn:schemas-microsoft-com:office:smarttags" w:element="metricconverter">
              <w:smartTagPr>
                <w:attr w:name="ProductID" w:val="13 a"/>
              </w:smartTagPr>
              <w:r w:rsidRPr="000C334E">
                <w:rPr>
                  <w:rFonts w:ascii="Arial" w:hAnsi="Arial" w:cs="Arial"/>
                  <w:b/>
                  <w:sz w:val="20"/>
                  <w:szCs w:val="20"/>
                </w:rPr>
                <w:t>13 a</w:t>
              </w:r>
            </w:smartTag>
            <w:r w:rsidRPr="000C334E">
              <w:rPr>
                <w:rFonts w:ascii="Arial" w:hAnsi="Arial" w:cs="Arial"/>
                <w:b/>
                <w:sz w:val="20"/>
                <w:szCs w:val="20"/>
              </w:rPr>
              <w:t xml:space="preserve"> 17</w:t>
            </w:r>
          </w:p>
        </w:tc>
        <w:tc>
          <w:tcPr>
            <w:tcW w:w="822" w:type="dxa"/>
            <w:tcBorders>
              <w:top w:val="nil"/>
              <w:left w:val="nil"/>
              <w:bottom w:val="single" w:sz="4" w:space="0" w:color="auto"/>
              <w:right w:val="single" w:sz="4" w:space="0" w:color="auto"/>
            </w:tcBorders>
            <w:shd w:val="clear" w:color="auto" w:fill="auto"/>
            <w:noWrap/>
            <w:vAlign w:val="center"/>
          </w:tcPr>
          <w:p w:rsidR="00244138" w:rsidRPr="000C334E" w:rsidRDefault="00244138" w:rsidP="00321B1F">
            <w:pPr>
              <w:jc w:val="both"/>
              <w:rPr>
                <w:rFonts w:ascii="Arial" w:hAnsi="Arial" w:cs="Arial"/>
                <w:b/>
                <w:sz w:val="20"/>
                <w:szCs w:val="20"/>
              </w:rPr>
            </w:pPr>
            <w:r w:rsidRPr="000C334E">
              <w:rPr>
                <w:rFonts w:ascii="Arial" w:hAnsi="Arial" w:cs="Arial"/>
                <w:b/>
                <w:sz w:val="20"/>
                <w:szCs w:val="20"/>
              </w:rPr>
              <w:t>18 y más</w:t>
            </w:r>
          </w:p>
        </w:tc>
        <w:tc>
          <w:tcPr>
            <w:tcW w:w="769" w:type="dxa"/>
            <w:vMerge/>
            <w:tcBorders>
              <w:top w:val="single" w:sz="8" w:space="0" w:color="auto"/>
              <w:left w:val="nil"/>
              <w:bottom w:val="single" w:sz="4" w:space="0" w:color="auto"/>
              <w:right w:val="single" w:sz="8" w:space="0" w:color="auto"/>
            </w:tcBorders>
            <w:vAlign w:val="center"/>
          </w:tcPr>
          <w:p w:rsidR="00244138" w:rsidRPr="000C334E" w:rsidRDefault="00244138" w:rsidP="00321B1F">
            <w:pPr>
              <w:jc w:val="both"/>
              <w:rPr>
                <w:rFonts w:ascii="Arial" w:hAnsi="Arial" w:cs="Arial"/>
                <w:b/>
                <w:sz w:val="18"/>
                <w:szCs w:val="18"/>
              </w:rPr>
            </w:pPr>
          </w:p>
        </w:tc>
      </w:tr>
      <w:tr w:rsidR="00244138">
        <w:trPr>
          <w:trHeight w:val="270"/>
        </w:trPr>
        <w:tc>
          <w:tcPr>
            <w:tcW w:w="8740" w:type="dxa"/>
            <w:gridSpan w:val="9"/>
            <w:tcBorders>
              <w:top w:val="single" w:sz="4" w:space="0" w:color="auto"/>
              <w:left w:val="single" w:sz="8" w:space="0" w:color="auto"/>
              <w:bottom w:val="single" w:sz="4" w:space="0" w:color="auto"/>
              <w:right w:val="single" w:sz="8" w:space="0" w:color="000000"/>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r>
      <w:tr w:rsidR="00244138">
        <w:trPr>
          <w:trHeight w:val="255"/>
        </w:trPr>
        <w:tc>
          <w:tcPr>
            <w:tcW w:w="1140" w:type="dxa"/>
            <w:vMerge w:val="restart"/>
            <w:tcBorders>
              <w:top w:val="single" w:sz="4" w:space="0" w:color="auto"/>
              <w:left w:val="single" w:sz="8" w:space="0" w:color="auto"/>
              <w:bottom w:val="nil"/>
              <w:right w:val="nil"/>
            </w:tcBorders>
            <w:shd w:val="clear" w:color="auto" w:fill="auto"/>
            <w:vAlign w:val="center"/>
          </w:tcPr>
          <w:p w:rsidR="00244138" w:rsidRDefault="00244138" w:rsidP="00321B1F">
            <w:pPr>
              <w:jc w:val="both"/>
              <w:rPr>
                <w:rFonts w:ascii="Arial" w:hAnsi="Arial" w:cs="Arial"/>
                <w:b/>
                <w:bCs/>
                <w:sz w:val="20"/>
                <w:szCs w:val="20"/>
              </w:rPr>
            </w:pPr>
            <w:r>
              <w:rPr>
                <w:rFonts w:ascii="Arial" w:hAnsi="Arial" w:cs="Arial"/>
                <w:b/>
                <w:bCs/>
                <w:sz w:val="20"/>
                <w:szCs w:val="20"/>
              </w:rPr>
              <w:t>Atención Integral   de   Tiempo Completo</w:t>
            </w:r>
          </w:p>
        </w:tc>
        <w:tc>
          <w:tcPr>
            <w:tcW w:w="1300"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244138" w:rsidRDefault="00244138" w:rsidP="00321B1F">
            <w:pPr>
              <w:jc w:val="both"/>
              <w:rPr>
                <w:rFonts w:ascii="Arial" w:hAnsi="Arial" w:cs="Arial"/>
                <w:b/>
                <w:bCs/>
                <w:sz w:val="16"/>
                <w:szCs w:val="16"/>
              </w:rPr>
            </w:pPr>
            <w:r>
              <w:rPr>
                <w:rFonts w:ascii="Arial" w:hAnsi="Arial" w:cs="Arial"/>
                <w:b/>
                <w:bCs/>
                <w:sz w:val="16"/>
                <w:szCs w:val="16"/>
              </w:rPr>
              <w:t>En Entorno Institucional</w:t>
            </w:r>
          </w:p>
        </w:tc>
        <w:tc>
          <w:tcPr>
            <w:tcW w:w="1400"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244138" w:rsidRPr="000C334E" w:rsidRDefault="00244138" w:rsidP="00321B1F">
            <w:pPr>
              <w:jc w:val="both"/>
              <w:rPr>
                <w:rFonts w:ascii="Arial" w:hAnsi="Arial" w:cs="Arial"/>
                <w:b/>
                <w:sz w:val="16"/>
                <w:szCs w:val="16"/>
              </w:rPr>
            </w:pPr>
            <w:r w:rsidRPr="000C334E">
              <w:rPr>
                <w:rFonts w:ascii="Arial" w:hAnsi="Arial" w:cs="Arial"/>
                <w:b/>
                <w:sz w:val="16"/>
                <w:szCs w:val="16"/>
              </w:rPr>
              <w:t>24 horas</w:t>
            </w:r>
          </w:p>
        </w:tc>
        <w:tc>
          <w:tcPr>
            <w:tcW w:w="896"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309</w:t>
            </w:r>
          </w:p>
        </w:tc>
        <w:tc>
          <w:tcPr>
            <w:tcW w:w="73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181</w:t>
            </w:r>
          </w:p>
        </w:tc>
        <w:tc>
          <w:tcPr>
            <w:tcW w:w="838"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959</w:t>
            </w:r>
          </w:p>
        </w:tc>
        <w:tc>
          <w:tcPr>
            <w:tcW w:w="838"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1.278</w:t>
            </w:r>
          </w:p>
        </w:tc>
        <w:tc>
          <w:tcPr>
            <w:tcW w:w="822"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654</w:t>
            </w:r>
          </w:p>
        </w:tc>
        <w:tc>
          <w:tcPr>
            <w:tcW w:w="769"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3.381</w:t>
            </w:r>
          </w:p>
        </w:tc>
      </w:tr>
      <w:tr w:rsidR="00244138">
        <w:trPr>
          <w:trHeight w:val="255"/>
        </w:trPr>
        <w:tc>
          <w:tcPr>
            <w:tcW w:w="1140" w:type="dxa"/>
            <w:vMerge/>
            <w:tcBorders>
              <w:top w:val="single" w:sz="4" w:space="0" w:color="auto"/>
              <w:left w:val="single" w:sz="8" w:space="0" w:color="auto"/>
              <w:bottom w:val="nil"/>
              <w:right w:val="nil"/>
            </w:tcBorders>
            <w:vAlign w:val="center"/>
          </w:tcPr>
          <w:p w:rsidR="00244138" w:rsidRDefault="00244138" w:rsidP="00321B1F">
            <w:pPr>
              <w:jc w:val="both"/>
              <w:rPr>
                <w:rFonts w:ascii="Arial" w:hAnsi="Arial" w:cs="Arial"/>
                <w:b/>
                <w:bCs/>
                <w:sz w:val="20"/>
                <w:szCs w:val="20"/>
              </w:rPr>
            </w:pPr>
          </w:p>
        </w:tc>
        <w:tc>
          <w:tcPr>
            <w:tcW w:w="1300" w:type="dxa"/>
            <w:vMerge/>
            <w:tcBorders>
              <w:top w:val="single" w:sz="8" w:space="0" w:color="auto"/>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16"/>
                <w:szCs w:val="16"/>
              </w:rPr>
            </w:pPr>
          </w:p>
        </w:tc>
        <w:tc>
          <w:tcPr>
            <w:tcW w:w="1400" w:type="dxa"/>
            <w:vMerge/>
            <w:tcBorders>
              <w:top w:val="single" w:sz="8" w:space="0" w:color="auto"/>
              <w:left w:val="single" w:sz="4" w:space="0" w:color="auto"/>
              <w:bottom w:val="single" w:sz="4" w:space="0" w:color="auto"/>
              <w:right w:val="single" w:sz="4" w:space="0" w:color="auto"/>
            </w:tcBorders>
            <w:vAlign w:val="center"/>
          </w:tcPr>
          <w:p w:rsidR="00244138" w:rsidRPr="000C334E" w:rsidRDefault="00244138" w:rsidP="00321B1F">
            <w:pPr>
              <w:jc w:val="both"/>
              <w:rPr>
                <w:rFonts w:ascii="Arial" w:hAnsi="Arial" w:cs="Arial"/>
                <w:b/>
                <w:sz w:val="16"/>
                <w:szCs w:val="16"/>
              </w:rPr>
            </w:pPr>
          </w:p>
        </w:tc>
        <w:tc>
          <w:tcPr>
            <w:tcW w:w="896" w:type="dxa"/>
            <w:vMerge/>
            <w:tcBorders>
              <w:top w:val="single" w:sz="8" w:space="0" w:color="auto"/>
              <w:left w:val="single" w:sz="4" w:space="0" w:color="auto"/>
              <w:bottom w:val="single" w:sz="4" w:space="0" w:color="auto"/>
              <w:right w:val="single" w:sz="4" w:space="0" w:color="auto"/>
            </w:tcBorders>
            <w:vAlign w:val="center"/>
          </w:tcPr>
          <w:p w:rsidR="00244138" w:rsidRDefault="00244138" w:rsidP="00321B1F">
            <w:pPr>
              <w:jc w:val="both"/>
              <w:rPr>
                <w:rFonts w:ascii="Arial" w:hAnsi="Arial" w:cs="Arial"/>
                <w:b/>
                <w:bCs/>
                <w:sz w:val="18"/>
                <w:szCs w:val="18"/>
              </w:rPr>
            </w:pPr>
          </w:p>
        </w:tc>
        <w:tc>
          <w:tcPr>
            <w:tcW w:w="737" w:type="dxa"/>
            <w:vMerge/>
            <w:tcBorders>
              <w:top w:val="single" w:sz="8" w:space="0" w:color="auto"/>
              <w:left w:val="single" w:sz="4" w:space="0" w:color="auto"/>
              <w:bottom w:val="single" w:sz="4" w:space="0" w:color="auto"/>
              <w:right w:val="single" w:sz="4" w:space="0" w:color="auto"/>
            </w:tcBorders>
            <w:vAlign w:val="center"/>
          </w:tcPr>
          <w:p w:rsidR="00244138" w:rsidRDefault="00244138" w:rsidP="00321B1F">
            <w:pPr>
              <w:jc w:val="both"/>
              <w:rPr>
                <w:rFonts w:ascii="Arial" w:hAnsi="Arial" w:cs="Arial"/>
                <w:b/>
                <w:bCs/>
                <w:sz w:val="18"/>
                <w:szCs w:val="18"/>
              </w:rPr>
            </w:pPr>
          </w:p>
        </w:tc>
        <w:tc>
          <w:tcPr>
            <w:tcW w:w="838" w:type="dxa"/>
            <w:vMerge/>
            <w:tcBorders>
              <w:top w:val="single" w:sz="8" w:space="0" w:color="auto"/>
              <w:left w:val="single" w:sz="4" w:space="0" w:color="auto"/>
              <w:bottom w:val="single" w:sz="4" w:space="0" w:color="auto"/>
              <w:right w:val="single" w:sz="4" w:space="0" w:color="auto"/>
            </w:tcBorders>
            <w:vAlign w:val="center"/>
          </w:tcPr>
          <w:p w:rsidR="00244138" w:rsidRDefault="00244138" w:rsidP="00321B1F">
            <w:pPr>
              <w:jc w:val="both"/>
              <w:rPr>
                <w:rFonts w:ascii="Arial" w:hAnsi="Arial" w:cs="Arial"/>
                <w:b/>
                <w:bCs/>
                <w:sz w:val="18"/>
                <w:szCs w:val="18"/>
              </w:rPr>
            </w:pPr>
          </w:p>
        </w:tc>
        <w:tc>
          <w:tcPr>
            <w:tcW w:w="838" w:type="dxa"/>
            <w:vMerge/>
            <w:tcBorders>
              <w:top w:val="single" w:sz="8" w:space="0" w:color="auto"/>
              <w:left w:val="single" w:sz="4" w:space="0" w:color="auto"/>
              <w:bottom w:val="single" w:sz="4" w:space="0" w:color="auto"/>
              <w:right w:val="single" w:sz="4" w:space="0" w:color="auto"/>
            </w:tcBorders>
            <w:vAlign w:val="center"/>
          </w:tcPr>
          <w:p w:rsidR="00244138" w:rsidRDefault="00244138" w:rsidP="00321B1F">
            <w:pPr>
              <w:jc w:val="both"/>
              <w:rPr>
                <w:rFonts w:ascii="Arial" w:hAnsi="Arial" w:cs="Arial"/>
                <w:b/>
                <w:bCs/>
                <w:sz w:val="18"/>
                <w:szCs w:val="18"/>
              </w:rPr>
            </w:pPr>
          </w:p>
        </w:tc>
        <w:tc>
          <w:tcPr>
            <w:tcW w:w="822" w:type="dxa"/>
            <w:vMerge/>
            <w:tcBorders>
              <w:top w:val="single" w:sz="8" w:space="0" w:color="auto"/>
              <w:left w:val="single" w:sz="4" w:space="0" w:color="auto"/>
              <w:bottom w:val="single" w:sz="4" w:space="0" w:color="auto"/>
              <w:right w:val="single" w:sz="4" w:space="0" w:color="auto"/>
            </w:tcBorders>
            <w:vAlign w:val="center"/>
          </w:tcPr>
          <w:p w:rsidR="00244138" w:rsidRDefault="00244138" w:rsidP="00321B1F">
            <w:pPr>
              <w:jc w:val="both"/>
              <w:rPr>
                <w:rFonts w:ascii="Arial" w:hAnsi="Arial" w:cs="Arial"/>
                <w:b/>
                <w:bCs/>
                <w:sz w:val="18"/>
                <w:szCs w:val="18"/>
              </w:rPr>
            </w:pPr>
          </w:p>
        </w:tc>
        <w:tc>
          <w:tcPr>
            <w:tcW w:w="769" w:type="dxa"/>
            <w:vMerge/>
            <w:tcBorders>
              <w:top w:val="single" w:sz="8" w:space="0" w:color="auto"/>
              <w:left w:val="single" w:sz="4" w:space="0" w:color="auto"/>
              <w:bottom w:val="single" w:sz="4" w:space="0" w:color="auto"/>
              <w:right w:val="single" w:sz="8" w:space="0" w:color="auto"/>
            </w:tcBorders>
            <w:vAlign w:val="center"/>
          </w:tcPr>
          <w:p w:rsidR="00244138" w:rsidRDefault="00244138" w:rsidP="00321B1F">
            <w:pPr>
              <w:jc w:val="both"/>
              <w:rPr>
                <w:rFonts w:ascii="Arial" w:hAnsi="Arial" w:cs="Arial"/>
                <w:b/>
                <w:bCs/>
                <w:sz w:val="18"/>
                <w:szCs w:val="18"/>
              </w:rPr>
            </w:pPr>
          </w:p>
        </w:tc>
      </w:tr>
      <w:tr w:rsidR="00244138">
        <w:trPr>
          <w:trHeight w:val="255"/>
        </w:trPr>
        <w:tc>
          <w:tcPr>
            <w:tcW w:w="1140" w:type="dxa"/>
            <w:vMerge/>
            <w:tcBorders>
              <w:top w:val="single" w:sz="4" w:space="0" w:color="auto"/>
              <w:left w:val="single" w:sz="8" w:space="0" w:color="auto"/>
              <w:bottom w:val="nil"/>
              <w:right w:val="nil"/>
            </w:tcBorders>
            <w:vAlign w:val="center"/>
          </w:tcPr>
          <w:p w:rsidR="00244138" w:rsidRDefault="00244138" w:rsidP="00321B1F">
            <w:pPr>
              <w:jc w:val="both"/>
              <w:rPr>
                <w:rFonts w:ascii="Arial" w:hAnsi="Arial" w:cs="Arial"/>
                <w:b/>
                <w:bCs/>
                <w:sz w:val="20"/>
                <w:szCs w:val="20"/>
              </w:rPr>
            </w:pPr>
          </w:p>
        </w:tc>
        <w:tc>
          <w:tcPr>
            <w:tcW w:w="1300" w:type="dxa"/>
            <w:vMerge/>
            <w:tcBorders>
              <w:top w:val="single" w:sz="8" w:space="0" w:color="auto"/>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16"/>
                <w:szCs w:val="16"/>
              </w:rPr>
            </w:pPr>
          </w:p>
        </w:tc>
        <w:tc>
          <w:tcPr>
            <w:tcW w:w="1400" w:type="dxa"/>
            <w:tcBorders>
              <w:top w:val="nil"/>
              <w:left w:val="nil"/>
              <w:bottom w:val="single" w:sz="4" w:space="0" w:color="auto"/>
              <w:right w:val="single" w:sz="4" w:space="0" w:color="auto"/>
            </w:tcBorders>
            <w:shd w:val="clear" w:color="auto" w:fill="auto"/>
            <w:vAlign w:val="center"/>
          </w:tcPr>
          <w:p w:rsidR="00244138" w:rsidRPr="000C334E" w:rsidRDefault="00244138" w:rsidP="00321B1F">
            <w:pPr>
              <w:jc w:val="both"/>
              <w:rPr>
                <w:rFonts w:ascii="Arial" w:hAnsi="Arial" w:cs="Arial"/>
                <w:b/>
                <w:sz w:val="16"/>
                <w:szCs w:val="16"/>
              </w:rPr>
            </w:pPr>
            <w:r w:rsidRPr="000C334E">
              <w:rPr>
                <w:rFonts w:ascii="Arial" w:hAnsi="Arial" w:cs="Arial"/>
                <w:b/>
                <w:sz w:val="16"/>
                <w:szCs w:val="16"/>
              </w:rPr>
              <w:t>SIRPA</w:t>
            </w:r>
          </w:p>
        </w:tc>
        <w:tc>
          <w:tcPr>
            <w:tcW w:w="896"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0</w:t>
            </w:r>
          </w:p>
        </w:tc>
        <w:tc>
          <w:tcPr>
            <w:tcW w:w="737"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0</w:t>
            </w:r>
          </w:p>
        </w:tc>
        <w:tc>
          <w:tcPr>
            <w:tcW w:w="838"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0</w:t>
            </w:r>
          </w:p>
        </w:tc>
        <w:tc>
          <w:tcPr>
            <w:tcW w:w="838"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379</w:t>
            </w:r>
          </w:p>
        </w:tc>
        <w:tc>
          <w:tcPr>
            <w:tcW w:w="822"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131</w:t>
            </w:r>
          </w:p>
        </w:tc>
        <w:tc>
          <w:tcPr>
            <w:tcW w:w="769" w:type="dxa"/>
            <w:tcBorders>
              <w:top w:val="nil"/>
              <w:left w:val="nil"/>
              <w:bottom w:val="single" w:sz="4" w:space="0" w:color="auto"/>
              <w:right w:val="single" w:sz="8" w:space="0" w:color="auto"/>
            </w:tcBorders>
            <w:shd w:val="clear" w:color="auto" w:fill="auto"/>
            <w:noWrap/>
            <w:vAlign w:val="center"/>
          </w:tcPr>
          <w:p w:rsidR="00244138" w:rsidRDefault="00244138" w:rsidP="00321B1F">
            <w:pPr>
              <w:jc w:val="both"/>
              <w:rPr>
                <w:rFonts w:ascii="Arial" w:hAnsi="Arial" w:cs="Arial"/>
                <w:sz w:val="20"/>
                <w:szCs w:val="20"/>
              </w:rPr>
            </w:pPr>
            <w:r>
              <w:rPr>
                <w:rFonts w:ascii="Arial" w:hAnsi="Arial" w:cs="Arial"/>
                <w:sz w:val="20"/>
                <w:szCs w:val="20"/>
              </w:rPr>
              <w:t>510</w:t>
            </w:r>
          </w:p>
        </w:tc>
      </w:tr>
      <w:tr w:rsidR="00244138">
        <w:trPr>
          <w:trHeight w:val="255"/>
        </w:trPr>
        <w:tc>
          <w:tcPr>
            <w:tcW w:w="1140" w:type="dxa"/>
            <w:vMerge/>
            <w:tcBorders>
              <w:top w:val="single" w:sz="4" w:space="0" w:color="auto"/>
              <w:left w:val="single" w:sz="8" w:space="0" w:color="auto"/>
              <w:bottom w:val="nil"/>
              <w:right w:val="nil"/>
            </w:tcBorders>
            <w:vAlign w:val="center"/>
          </w:tcPr>
          <w:p w:rsidR="00244138" w:rsidRDefault="00244138" w:rsidP="00321B1F">
            <w:pPr>
              <w:jc w:val="both"/>
              <w:rPr>
                <w:rFonts w:ascii="Arial" w:hAnsi="Arial" w:cs="Arial"/>
                <w:b/>
                <w:bCs/>
                <w:sz w:val="20"/>
                <w:szCs w:val="20"/>
              </w:rPr>
            </w:pPr>
          </w:p>
        </w:tc>
        <w:tc>
          <w:tcPr>
            <w:tcW w:w="1300" w:type="dxa"/>
            <w:vMerge/>
            <w:tcBorders>
              <w:top w:val="single" w:sz="8" w:space="0" w:color="auto"/>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16"/>
                <w:szCs w:val="16"/>
              </w:rPr>
            </w:pPr>
          </w:p>
        </w:tc>
        <w:tc>
          <w:tcPr>
            <w:tcW w:w="1400" w:type="dxa"/>
            <w:tcBorders>
              <w:top w:val="nil"/>
              <w:left w:val="nil"/>
              <w:bottom w:val="single" w:sz="4" w:space="0" w:color="auto"/>
              <w:right w:val="single" w:sz="4" w:space="0" w:color="auto"/>
            </w:tcBorders>
            <w:shd w:val="clear" w:color="auto" w:fill="auto"/>
            <w:vAlign w:val="center"/>
          </w:tcPr>
          <w:p w:rsidR="00244138" w:rsidRPr="000C334E" w:rsidRDefault="00244138" w:rsidP="00321B1F">
            <w:pPr>
              <w:jc w:val="both"/>
              <w:rPr>
                <w:rFonts w:ascii="Arial" w:hAnsi="Arial" w:cs="Arial"/>
                <w:b/>
                <w:sz w:val="16"/>
                <w:szCs w:val="16"/>
              </w:rPr>
            </w:pPr>
            <w:r w:rsidRPr="000C334E">
              <w:rPr>
                <w:rFonts w:ascii="Arial" w:hAnsi="Arial" w:cs="Arial"/>
                <w:b/>
                <w:sz w:val="16"/>
                <w:szCs w:val="16"/>
              </w:rPr>
              <w:t>DED Transitorio</w:t>
            </w:r>
          </w:p>
        </w:tc>
        <w:tc>
          <w:tcPr>
            <w:tcW w:w="896"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6</w:t>
            </w:r>
          </w:p>
        </w:tc>
        <w:tc>
          <w:tcPr>
            <w:tcW w:w="737"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1</w:t>
            </w:r>
          </w:p>
        </w:tc>
        <w:tc>
          <w:tcPr>
            <w:tcW w:w="838"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13</w:t>
            </w:r>
          </w:p>
        </w:tc>
        <w:tc>
          <w:tcPr>
            <w:tcW w:w="838"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157</w:t>
            </w:r>
          </w:p>
        </w:tc>
        <w:tc>
          <w:tcPr>
            <w:tcW w:w="822" w:type="dxa"/>
            <w:tcBorders>
              <w:top w:val="nil"/>
              <w:left w:val="nil"/>
              <w:bottom w:val="single" w:sz="4" w:space="0" w:color="auto"/>
              <w:right w:val="single" w:sz="4" w:space="0" w:color="auto"/>
            </w:tcBorders>
            <w:shd w:val="clear" w:color="auto" w:fill="auto"/>
            <w:noWrap/>
            <w:vAlign w:val="center"/>
          </w:tcPr>
          <w:p w:rsidR="00244138" w:rsidRDefault="00244138" w:rsidP="00321B1F">
            <w:pPr>
              <w:jc w:val="both"/>
              <w:rPr>
                <w:rFonts w:ascii="Arial" w:hAnsi="Arial" w:cs="Arial"/>
                <w:sz w:val="18"/>
                <w:szCs w:val="18"/>
              </w:rPr>
            </w:pPr>
            <w:r>
              <w:rPr>
                <w:rFonts w:ascii="Arial" w:hAnsi="Arial" w:cs="Arial"/>
                <w:sz w:val="18"/>
                <w:szCs w:val="18"/>
              </w:rPr>
              <w:t>13</w:t>
            </w:r>
          </w:p>
        </w:tc>
        <w:tc>
          <w:tcPr>
            <w:tcW w:w="769" w:type="dxa"/>
            <w:tcBorders>
              <w:top w:val="nil"/>
              <w:left w:val="nil"/>
              <w:bottom w:val="single" w:sz="4" w:space="0" w:color="auto"/>
              <w:right w:val="single" w:sz="8" w:space="0" w:color="auto"/>
            </w:tcBorders>
            <w:shd w:val="clear" w:color="auto" w:fill="auto"/>
            <w:noWrap/>
            <w:vAlign w:val="center"/>
          </w:tcPr>
          <w:p w:rsidR="00244138" w:rsidRDefault="00244138" w:rsidP="00321B1F">
            <w:pPr>
              <w:jc w:val="both"/>
              <w:rPr>
                <w:rFonts w:ascii="Arial" w:hAnsi="Arial" w:cs="Arial"/>
                <w:sz w:val="20"/>
                <w:szCs w:val="20"/>
              </w:rPr>
            </w:pPr>
            <w:r>
              <w:rPr>
                <w:rFonts w:ascii="Arial" w:hAnsi="Arial" w:cs="Arial"/>
                <w:sz w:val="20"/>
                <w:szCs w:val="20"/>
              </w:rPr>
              <w:t>190</w:t>
            </w:r>
          </w:p>
        </w:tc>
      </w:tr>
      <w:tr w:rsidR="00244138">
        <w:trPr>
          <w:trHeight w:val="270"/>
        </w:trPr>
        <w:tc>
          <w:tcPr>
            <w:tcW w:w="1140" w:type="dxa"/>
            <w:vMerge/>
            <w:tcBorders>
              <w:top w:val="single" w:sz="4" w:space="0" w:color="auto"/>
              <w:left w:val="single" w:sz="8" w:space="0" w:color="auto"/>
              <w:bottom w:val="nil"/>
              <w:right w:val="nil"/>
            </w:tcBorders>
            <w:vAlign w:val="center"/>
          </w:tcPr>
          <w:p w:rsidR="00244138" w:rsidRDefault="00244138" w:rsidP="00321B1F">
            <w:pPr>
              <w:jc w:val="both"/>
              <w:rPr>
                <w:rFonts w:ascii="Arial" w:hAnsi="Arial" w:cs="Arial"/>
                <w:b/>
                <w:bCs/>
                <w:sz w:val="20"/>
                <w:szCs w:val="20"/>
              </w:rPr>
            </w:pPr>
          </w:p>
        </w:tc>
        <w:tc>
          <w:tcPr>
            <w:tcW w:w="1300" w:type="dxa"/>
            <w:vMerge/>
            <w:tcBorders>
              <w:top w:val="single" w:sz="8" w:space="0" w:color="auto"/>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16"/>
                <w:szCs w:val="16"/>
              </w:rPr>
            </w:pPr>
          </w:p>
        </w:tc>
        <w:tc>
          <w:tcPr>
            <w:tcW w:w="1400" w:type="dxa"/>
            <w:tcBorders>
              <w:top w:val="nil"/>
              <w:left w:val="nil"/>
              <w:bottom w:val="single" w:sz="8" w:space="0" w:color="auto"/>
              <w:right w:val="single" w:sz="4" w:space="0" w:color="auto"/>
            </w:tcBorders>
            <w:shd w:val="clear" w:color="auto" w:fill="auto"/>
            <w:noWrap/>
            <w:vAlign w:val="bottom"/>
          </w:tcPr>
          <w:p w:rsidR="00244138" w:rsidRPr="000C334E" w:rsidRDefault="00244138" w:rsidP="00321B1F">
            <w:pPr>
              <w:jc w:val="both"/>
              <w:rPr>
                <w:rFonts w:ascii="Arial" w:hAnsi="Arial" w:cs="Arial"/>
                <w:b/>
                <w:bCs/>
                <w:sz w:val="16"/>
                <w:szCs w:val="16"/>
              </w:rPr>
            </w:pPr>
            <w:r w:rsidRPr="000C334E">
              <w:rPr>
                <w:rFonts w:ascii="Arial" w:hAnsi="Arial" w:cs="Arial"/>
                <w:b/>
                <w:bCs/>
                <w:sz w:val="16"/>
                <w:szCs w:val="16"/>
              </w:rPr>
              <w:t>Total E.I.</w:t>
            </w:r>
          </w:p>
        </w:tc>
        <w:tc>
          <w:tcPr>
            <w:tcW w:w="896" w:type="dxa"/>
            <w:tcBorders>
              <w:top w:val="nil"/>
              <w:left w:val="nil"/>
              <w:bottom w:val="single" w:sz="8" w:space="0" w:color="auto"/>
              <w:right w:val="single" w:sz="4" w:space="0" w:color="auto"/>
            </w:tcBorders>
            <w:shd w:val="clear" w:color="auto" w:fill="auto"/>
            <w:vAlign w:val="center"/>
          </w:tcPr>
          <w:p w:rsidR="00244138" w:rsidRDefault="00244138" w:rsidP="00321B1F">
            <w:pPr>
              <w:jc w:val="both"/>
              <w:rPr>
                <w:rFonts w:ascii="Arial" w:hAnsi="Arial" w:cs="Arial"/>
                <w:b/>
                <w:bCs/>
                <w:sz w:val="18"/>
                <w:szCs w:val="18"/>
              </w:rPr>
            </w:pPr>
            <w:r>
              <w:rPr>
                <w:rFonts w:ascii="Arial" w:hAnsi="Arial" w:cs="Arial"/>
                <w:b/>
                <w:bCs/>
                <w:sz w:val="18"/>
                <w:szCs w:val="18"/>
              </w:rPr>
              <w:t>315</w:t>
            </w:r>
          </w:p>
        </w:tc>
        <w:tc>
          <w:tcPr>
            <w:tcW w:w="737" w:type="dxa"/>
            <w:tcBorders>
              <w:top w:val="nil"/>
              <w:left w:val="nil"/>
              <w:bottom w:val="single" w:sz="8" w:space="0" w:color="auto"/>
              <w:right w:val="single" w:sz="4" w:space="0" w:color="auto"/>
            </w:tcBorders>
            <w:shd w:val="clear" w:color="auto" w:fill="auto"/>
            <w:vAlign w:val="center"/>
          </w:tcPr>
          <w:p w:rsidR="00244138" w:rsidRDefault="00244138" w:rsidP="00321B1F">
            <w:pPr>
              <w:jc w:val="both"/>
              <w:rPr>
                <w:rFonts w:ascii="Arial" w:hAnsi="Arial" w:cs="Arial"/>
                <w:b/>
                <w:bCs/>
                <w:sz w:val="18"/>
                <w:szCs w:val="18"/>
              </w:rPr>
            </w:pPr>
            <w:r>
              <w:rPr>
                <w:rFonts w:ascii="Arial" w:hAnsi="Arial" w:cs="Arial"/>
                <w:b/>
                <w:bCs/>
                <w:sz w:val="18"/>
                <w:szCs w:val="18"/>
              </w:rPr>
              <w:t>182</w:t>
            </w:r>
          </w:p>
        </w:tc>
        <w:tc>
          <w:tcPr>
            <w:tcW w:w="838" w:type="dxa"/>
            <w:tcBorders>
              <w:top w:val="nil"/>
              <w:left w:val="nil"/>
              <w:bottom w:val="single" w:sz="8" w:space="0" w:color="auto"/>
              <w:right w:val="single" w:sz="4" w:space="0" w:color="auto"/>
            </w:tcBorders>
            <w:shd w:val="clear" w:color="auto" w:fill="auto"/>
            <w:vAlign w:val="center"/>
          </w:tcPr>
          <w:p w:rsidR="00244138" w:rsidRDefault="00244138" w:rsidP="00321B1F">
            <w:pPr>
              <w:jc w:val="both"/>
              <w:rPr>
                <w:rFonts w:ascii="Arial" w:hAnsi="Arial" w:cs="Arial"/>
                <w:b/>
                <w:bCs/>
                <w:sz w:val="18"/>
                <w:szCs w:val="18"/>
              </w:rPr>
            </w:pPr>
            <w:r>
              <w:rPr>
                <w:rFonts w:ascii="Arial" w:hAnsi="Arial" w:cs="Arial"/>
                <w:b/>
                <w:bCs/>
                <w:sz w:val="18"/>
                <w:szCs w:val="18"/>
              </w:rPr>
              <w:t>972</w:t>
            </w:r>
          </w:p>
        </w:tc>
        <w:tc>
          <w:tcPr>
            <w:tcW w:w="838" w:type="dxa"/>
            <w:tcBorders>
              <w:top w:val="nil"/>
              <w:left w:val="nil"/>
              <w:bottom w:val="single" w:sz="8" w:space="0" w:color="auto"/>
              <w:right w:val="single" w:sz="4" w:space="0" w:color="auto"/>
            </w:tcBorders>
            <w:shd w:val="clear" w:color="auto" w:fill="auto"/>
            <w:vAlign w:val="center"/>
          </w:tcPr>
          <w:p w:rsidR="00244138" w:rsidRDefault="00244138" w:rsidP="00321B1F">
            <w:pPr>
              <w:jc w:val="both"/>
              <w:rPr>
                <w:rFonts w:ascii="Arial" w:hAnsi="Arial" w:cs="Arial"/>
                <w:b/>
                <w:bCs/>
                <w:sz w:val="18"/>
                <w:szCs w:val="18"/>
              </w:rPr>
            </w:pPr>
            <w:r>
              <w:rPr>
                <w:rFonts w:ascii="Arial" w:hAnsi="Arial" w:cs="Arial"/>
                <w:b/>
                <w:bCs/>
                <w:sz w:val="18"/>
                <w:szCs w:val="18"/>
              </w:rPr>
              <w:t>1814</w:t>
            </w:r>
          </w:p>
        </w:tc>
        <w:tc>
          <w:tcPr>
            <w:tcW w:w="822" w:type="dxa"/>
            <w:tcBorders>
              <w:top w:val="nil"/>
              <w:left w:val="nil"/>
              <w:bottom w:val="single" w:sz="8" w:space="0" w:color="auto"/>
              <w:right w:val="single" w:sz="4" w:space="0" w:color="auto"/>
            </w:tcBorders>
            <w:shd w:val="clear" w:color="auto" w:fill="auto"/>
            <w:vAlign w:val="center"/>
          </w:tcPr>
          <w:p w:rsidR="00244138" w:rsidRDefault="00244138" w:rsidP="00321B1F">
            <w:pPr>
              <w:jc w:val="both"/>
              <w:rPr>
                <w:rFonts w:ascii="Arial" w:hAnsi="Arial" w:cs="Arial"/>
                <w:b/>
                <w:bCs/>
                <w:sz w:val="18"/>
                <w:szCs w:val="18"/>
              </w:rPr>
            </w:pPr>
            <w:r>
              <w:rPr>
                <w:rFonts w:ascii="Arial" w:hAnsi="Arial" w:cs="Arial"/>
                <w:b/>
                <w:bCs/>
                <w:sz w:val="18"/>
                <w:szCs w:val="18"/>
              </w:rPr>
              <w:t>798</w:t>
            </w:r>
          </w:p>
        </w:tc>
        <w:tc>
          <w:tcPr>
            <w:tcW w:w="769" w:type="dxa"/>
            <w:tcBorders>
              <w:top w:val="nil"/>
              <w:left w:val="nil"/>
              <w:bottom w:val="single" w:sz="8" w:space="0" w:color="auto"/>
              <w:right w:val="single" w:sz="8" w:space="0" w:color="auto"/>
            </w:tcBorders>
            <w:shd w:val="clear" w:color="auto" w:fill="auto"/>
            <w:vAlign w:val="center"/>
          </w:tcPr>
          <w:p w:rsidR="00244138" w:rsidRDefault="00244138" w:rsidP="00321B1F">
            <w:pPr>
              <w:jc w:val="both"/>
              <w:rPr>
                <w:rFonts w:ascii="Arial" w:hAnsi="Arial" w:cs="Arial"/>
                <w:b/>
                <w:bCs/>
                <w:sz w:val="18"/>
                <w:szCs w:val="18"/>
              </w:rPr>
            </w:pPr>
            <w:r>
              <w:rPr>
                <w:rFonts w:ascii="Arial" w:hAnsi="Arial" w:cs="Arial"/>
                <w:b/>
                <w:bCs/>
                <w:sz w:val="18"/>
                <w:szCs w:val="18"/>
              </w:rPr>
              <w:t>4081</w:t>
            </w:r>
          </w:p>
        </w:tc>
      </w:tr>
      <w:tr w:rsidR="00244138">
        <w:trPr>
          <w:trHeight w:val="255"/>
        </w:trPr>
        <w:tc>
          <w:tcPr>
            <w:tcW w:w="1140" w:type="dxa"/>
            <w:vMerge/>
            <w:tcBorders>
              <w:top w:val="single" w:sz="4" w:space="0" w:color="auto"/>
              <w:left w:val="single" w:sz="8" w:space="0" w:color="auto"/>
              <w:bottom w:val="nil"/>
              <w:right w:val="nil"/>
            </w:tcBorders>
            <w:vAlign w:val="center"/>
          </w:tcPr>
          <w:p w:rsidR="00244138" w:rsidRDefault="00244138" w:rsidP="00321B1F">
            <w:pPr>
              <w:jc w:val="both"/>
              <w:rPr>
                <w:rFonts w:ascii="Arial" w:hAnsi="Arial" w:cs="Arial"/>
                <w:b/>
                <w:bCs/>
                <w:sz w:val="20"/>
                <w:szCs w:val="20"/>
              </w:rPr>
            </w:pPr>
          </w:p>
        </w:tc>
        <w:tc>
          <w:tcPr>
            <w:tcW w:w="1300" w:type="dxa"/>
            <w:vMerge w:val="restart"/>
            <w:tcBorders>
              <w:top w:val="nil"/>
              <w:left w:val="single" w:sz="8" w:space="0" w:color="auto"/>
              <w:bottom w:val="single" w:sz="8" w:space="0" w:color="000000"/>
              <w:right w:val="single" w:sz="4" w:space="0" w:color="auto"/>
            </w:tcBorders>
            <w:shd w:val="clear" w:color="auto" w:fill="auto"/>
            <w:vAlign w:val="center"/>
          </w:tcPr>
          <w:p w:rsidR="00244138" w:rsidRDefault="00244138" w:rsidP="00321B1F">
            <w:pPr>
              <w:jc w:val="both"/>
              <w:rPr>
                <w:rFonts w:ascii="Arial" w:hAnsi="Arial" w:cs="Arial"/>
                <w:b/>
                <w:bCs/>
                <w:sz w:val="16"/>
                <w:szCs w:val="16"/>
              </w:rPr>
            </w:pPr>
            <w:r>
              <w:rPr>
                <w:rFonts w:ascii="Arial" w:hAnsi="Arial" w:cs="Arial"/>
                <w:b/>
                <w:bCs/>
                <w:sz w:val="16"/>
                <w:szCs w:val="16"/>
              </w:rPr>
              <w:t>En Entorno Familiar</w:t>
            </w:r>
          </w:p>
        </w:tc>
        <w:tc>
          <w:tcPr>
            <w:tcW w:w="1400" w:type="dxa"/>
            <w:vMerge w:val="restart"/>
            <w:tcBorders>
              <w:top w:val="nil"/>
              <w:left w:val="single" w:sz="4" w:space="0" w:color="auto"/>
              <w:bottom w:val="single" w:sz="8" w:space="0" w:color="000000"/>
              <w:right w:val="single" w:sz="4" w:space="0" w:color="auto"/>
            </w:tcBorders>
            <w:shd w:val="clear" w:color="auto" w:fill="auto"/>
            <w:noWrap/>
            <w:vAlign w:val="bottom"/>
          </w:tcPr>
          <w:p w:rsidR="00244138" w:rsidRDefault="00244138" w:rsidP="00321B1F">
            <w:pPr>
              <w:jc w:val="both"/>
              <w:rPr>
                <w:rFonts w:ascii="Arial" w:hAnsi="Arial" w:cs="Arial"/>
                <w:sz w:val="16"/>
                <w:szCs w:val="16"/>
              </w:rPr>
            </w:pPr>
            <w:r>
              <w:rPr>
                <w:rFonts w:ascii="Arial" w:hAnsi="Arial" w:cs="Arial"/>
                <w:sz w:val="16"/>
                <w:szCs w:val="16"/>
              </w:rPr>
              <w:t> </w:t>
            </w:r>
          </w:p>
        </w:tc>
        <w:tc>
          <w:tcPr>
            <w:tcW w:w="896" w:type="dxa"/>
            <w:vMerge w:val="restart"/>
            <w:tcBorders>
              <w:top w:val="nil"/>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166</w:t>
            </w:r>
          </w:p>
        </w:tc>
        <w:tc>
          <w:tcPr>
            <w:tcW w:w="737" w:type="dxa"/>
            <w:vMerge w:val="restart"/>
            <w:tcBorders>
              <w:top w:val="nil"/>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111</w:t>
            </w:r>
          </w:p>
        </w:tc>
        <w:tc>
          <w:tcPr>
            <w:tcW w:w="838" w:type="dxa"/>
            <w:vMerge w:val="restart"/>
            <w:tcBorders>
              <w:top w:val="nil"/>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482</w:t>
            </w:r>
          </w:p>
        </w:tc>
        <w:tc>
          <w:tcPr>
            <w:tcW w:w="838" w:type="dxa"/>
            <w:vMerge w:val="restart"/>
            <w:tcBorders>
              <w:top w:val="nil"/>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396</w:t>
            </w:r>
          </w:p>
        </w:tc>
        <w:tc>
          <w:tcPr>
            <w:tcW w:w="822" w:type="dxa"/>
            <w:vMerge w:val="restart"/>
            <w:tcBorders>
              <w:top w:val="nil"/>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82</w:t>
            </w:r>
          </w:p>
        </w:tc>
        <w:tc>
          <w:tcPr>
            <w:tcW w:w="769" w:type="dxa"/>
            <w:vMerge w:val="restart"/>
            <w:tcBorders>
              <w:top w:val="nil"/>
              <w:left w:val="single" w:sz="4" w:space="0" w:color="auto"/>
              <w:bottom w:val="single" w:sz="8" w:space="0" w:color="000000"/>
              <w:right w:val="single" w:sz="8"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1.237</w:t>
            </w:r>
          </w:p>
        </w:tc>
      </w:tr>
      <w:tr w:rsidR="00244138">
        <w:trPr>
          <w:trHeight w:val="270"/>
        </w:trPr>
        <w:tc>
          <w:tcPr>
            <w:tcW w:w="1140" w:type="dxa"/>
            <w:vMerge/>
            <w:tcBorders>
              <w:top w:val="single" w:sz="4" w:space="0" w:color="auto"/>
              <w:left w:val="single" w:sz="8" w:space="0" w:color="auto"/>
              <w:bottom w:val="nil"/>
              <w:right w:val="nil"/>
            </w:tcBorders>
            <w:vAlign w:val="center"/>
          </w:tcPr>
          <w:p w:rsidR="00244138" w:rsidRDefault="00244138" w:rsidP="00321B1F">
            <w:pPr>
              <w:jc w:val="both"/>
              <w:rPr>
                <w:rFonts w:ascii="Arial" w:hAnsi="Arial" w:cs="Arial"/>
                <w:b/>
                <w:bCs/>
                <w:sz w:val="20"/>
                <w:szCs w:val="20"/>
              </w:rPr>
            </w:pPr>
          </w:p>
        </w:tc>
        <w:tc>
          <w:tcPr>
            <w:tcW w:w="1300" w:type="dxa"/>
            <w:vMerge/>
            <w:tcBorders>
              <w:top w:val="nil"/>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16"/>
                <w:szCs w:val="16"/>
              </w:rPr>
            </w:pPr>
          </w:p>
        </w:tc>
        <w:tc>
          <w:tcPr>
            <w:tcW w:w="1400" w:type="dxa"/>
            <w:vMerge/>
            <w:tcBorders>
              <w:top w:val="nil"/>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sz w:val="16"/>
                <w:szCs w:val="16"/>
              </w:rPr>
            </w:pPr>
          </w:p>
        </w:tc>
        <w:tc>
          <w:tcPr>
            <w:tcW w:w="896" w:type="dxa"/>
            <w:vMerge/>
            <w:tcBorders>
              <w:top w:val="nil"/>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737" w:type="dxa"/>
            <w:vMerge/>
            <w:tcBorders>
              <w:top w:val="nil"/>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838" w:type="dxa"/>
            <w:vMerge/>
            <w:tcBorders>
              <w:top w:val="nil"/>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838" w:type="dxa"/>
            <w:vMerge/>
            <w:tcBorders>
              <w:top w:val="nil"/>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822" w:type="dxa"/>
            <w:vMerge/>
            <w:tcBorders>
              <w:top w:val="nil"/>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769" w:type="dxa"/>
            <w:vMerge/>
            <w:tcBorders>
              <w:top w:val="nil"/>
              <w:left w:val="single" w:sz="4" w:space="0" w:color="auto"/>
              <w:bottom w:val="single" w:sz="8" w:space="0" w:color="000000"/>
              <w:right w:val="single" w:sz="8" w:space="0" w:color="auto"/>
            </w:tcBorders>
            <w:vAlign w:val="center"/>
          </w:tcPr>
          <w:p w:rsidR="00244138" w:rsidRDefault="00244138" w:rsidP="00321B1F">
            <w:pPr>
              <w:jc w:val="both"/>
              <w:rPr>
                <w:rFonts w:ascii="Arial" w:hAnsi="Arial" w:cs="Arial"/>
                <w:b/>
                <w:bCs/>
                <w:sz w:val="18"/>
                <w:szCs w:val="18"/>
              </w:rPr>
            </w:pPr>
          </w:p>
        </w:tc>
      </w:tr>
      <w:tr w:rsidR="00244138">
        <w:trPr>
          <w:trHeight w:val="270"/>
        </w:trPr>
        <w:tc>
          <w:tcPr>
            <w:tcW w:w="3840" w:type="dxa"/>
            <w:gridSpan w:val="3"/>
            <w:tcBorders>
              <w:top w:val="single" w:sz="4" w:space="0" w:color="auto"/>
              <w:left w:val="single" w:sz="8" w:space="0" w:color="auto"/>
              <w:bottom w:val="double" w:sz="6" w:space="0" w:color="auto"/>
              <w:right w:val="single" w:sz="4" w:space="0" w:color="000000"/>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Subtotal</w:t>
            </w:r>
          </w:p>
        </w:tc>
        <w:tc>
          <w:tcPr>
            <w:tcW w:w="896" w:type="dxa"/>
            <w:tcBorders>
              <w:top w:val="nil"/>
              <w:left w:val="nil"/>
              <w:bottom w:val="double" w:sz="6" w:space="0" w:color="auto"/>
              <w:right w:val="nil"/>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481</w:t>
            </w:r>
          </w:p>
        </w:tc>
        <w:tc>
          <w:tcPr>
            <w:tcW w:w="737" w:type="dxa"/>
            <w:tcBorders>
              <w:top w:val="nil"/>
              <w:left w:val="single" w:sz="4" w:space="0" w:color="auto"/>
              <w:bottom w:val="double" w:sz="6" w:space="0" w:color="auto"/>
              <w:right w:val="nil"/>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293</w:t>
            </w:r>
          </w:p>
        </w:tc>
        <w:tc>
          <w:tcPr>
            <w:tcW w:w="838" w:type="dxa"/>
            <w:tcBorders>
              <w:top w:val="nil"/>
              <w:left w:val="single" w:sz="4" w:space="0" w:color="auto"/>
              <w:bottom w:val="double" w:sz="6" w:space="0" w:color="auto"/>
              <w:right w:val="nil"/>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1.454</w:t>
            </w:r>
          </w:p>
        </w:tc>
        <w:tc>
          <w:tcPr>
            <w:tcW w:w="838" w:type="dxa"/>
            <w:tcBorders>
              <w:top w:val="nil"/>
              <w:left w:val="single" w:sz="4" w:space="0" w:color="auto"/>
              <w:bottom w:val="double" w:sz="6" w:space="0" w:color="auto"/>
              <w:right w:val="nil"/>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2.210</w:t>
            </w:r>
          </w:p>
        </w:tc>
        <w:tc>
          <w:tcPr>
            <w:tcW w:w="822" w:type="dxa"/>
            <w:tcBorders>
              <w:top w:val="nil"/>
              <w:left w:val="single" w:sz="4" w:space="0" w:color="auto"/>
              <w:bottom w:val="double" w:sz="6" w:space="0" w:color="auto"/>
              <w:right w:val="nil"/>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880</w:t>
            </w:r>
          </w:p>
        </w:tc>
        <w:tc>
          <w:tcPr>
            <w:tcW w:w="769" w:type="dxa"/>
            <w:tcBorders>
              <w:top w:val="nil"/>
              <w:left w:val="single" w:sz="4" w:space="0" w:color="auto"/>
              <w:bottom w:val="double" w:sz="6" w:space="0" w:color="auto"/>
              <w:right w:val="single" w:sz="8"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5.318</w:t>
            </w:r>
          </w:p>
        </w:tc>
      </w:tr>
      <w:tr w:rsidR="00244138">
        <w:trPr>
          <w:trHeight w:val="285"/>
        </w:trPr>
        <w:tc>
          <w:tcPr>
            <w:tcW w:w="8740" w:type="dxa"/>
            <w:gridSpan w:val="9"/>
            <w:tcBorders>
              <w:top w:val="double" w:sz="6" w:space="0" w:color="auto"/>
              <w:left w:val="single" w:sz="8" w:space="0" w:color="auto"/>
              <w:bottom w:val="single" w:sz="4" w:space="0" w:color="auto"/>
              <w:right w:val="single" w:sz="8" w:space="0" w:color="000000"/>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r>
      <w:tr w:rsidR="00244138">
        <w:trPr>
          <w:trHeight w:val="255"/>
        </w:trPr>
        <w:tc>
          <w:tcPr>
            <w:tcW w:w="1140" w:type="dxa"/>
            <w:vMerge w:val="restart"/>
            <w:tcBorders>
              <w:top w:val="single" w:sz="4" w:space="0" w:color="auto"/>
              <w:left w:val="single" w:sz="8" w:space="0" w:color="auto"/>
              <w:bottom w:val="single" w:sz="4" w:space="0" w:color="auto"/>
              <w:right w:val="nil"/>
            </w:tcBorders>
            <w:shd w:val="clear" w:color="auto" w:fill="auto"/>
            <w:vAlign w:val="center"/>
          </w:tcPr>
          <w:p w:rsidR="00244138" w:rsidRDefault="00244138" w:rsidP="00321B1F">
            <w:pPr>
              <w:jc w:val="both"/>
              <w:rPr>
                <w:rFonts w:ascii="Arial" w:hAnsi="Arial" w:cs="Arial"/>
                <w:b/>
                <w:bCs/>
                <w:sz w:val="20"/>
                <w:szCs w:val="20"/>
              </w:rPr>
            </w:pPr>
            <w:r>
              <w:rPr>
                <w:rFonts w:ascii="Arial" w:hAnsi="Arial" w:cs="Arial"/>
                <w:b/>
                <w:bCs/>
                <w:sz w:val="20"/>
                <w:szCs w:val="20"/>
              </w:rPr>
              <w:t>Atención Integral   de   Tiempo Parcial</w:t>
            </w:r>
          </w:p>
        </w:tc>
        <w:tc>
          <w:tcPr>
            <w:tcW w:w="2700" w:type="dxa"/>
            <w:gridSpan w:val="2"/>
            <w:vMerge w:val="restart"/>
            <w:tcBorders>
              <w:top w:val="single" w:sz="8" w:space="0" w:color="auto"/>
              <w:left w:val="single" w:sz="8" w:space="0" w:color="auto"/>
              <w:bottom w:val="single" w:sz="8" w:space="0" w:color="000000"/>
              <w:right w:val="single" w:sz="4" w:space="0" w:color="000000"/>
            </w:tcBorders>
            <w:shd w:val="clear" w:color="auto" w:fill="auto"/>
            <w:vAlign w:val="center"/>
          </w:tcPr>
          <w:p w:rsidR="00244138" w:rsidRDefault="00244138" w:rsidP="00321B1F">
            <w:pPr>
              <w:jc w:val="both"/>
              <w:rPr>
                <w:rFonts w:ascii="Arial" w:hAnsi="Arial" w:cs="Arial"/>
                <w:b/>
                <w:bCs/>
                <w:sz w:val="16"/>
                <w:szCs w:val="16"/>
              </w:rPr>
            </w:pPr>
            <w:r>
              <w:rPr>
                <w:rFonts w:ascii="Arial" w:hAnsi="Arial" w:cs="Arial"/>
                <w:b/>
                <w:bCs/>
                <w:sz w:val="16"/>
                <w:szCs w:val="16"/>
              </w:rPr>
              <w:t>En Entorno institucional</w:t>
            </w:r>
          </w:p>
        </w:tc>
        <w:tc>
          <w:tcPr>
            <w:tcW w:w="896"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38.605</w:t>
            </w:r>
          </w:p>
        </w:tc>
        <w:tc>
          <w:tcPr>
            <w:tcW w:w="737"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8.082</w:t>
            </w:r>
          </w:p>
        </w:tc>
        <w:tc>
          <w:tcPr>
            <w:tcW w:w="838"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10.710</w:t>
            </w:r>
          </w:p>
        </w:tc>
        <w:tc>
          <w:tcPr>
            <w:tcW w:w="838"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5.966</w:t>
            </w:r>
          </w:p>
        </w:tc>
        <w:tc>
          <w:tcPr>
            <w:tcW w:w="82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383</w:t>
            </w:r>
          </w:p>
        </w:tc>
        <w:tc>
          <w:tcPr>
            <w:tcW w:w="769" w:type="dxa"/>
            <w:vMerge w:val="restart"/>
            <w:tcBorders>
              <w:top w:val="single" w:sz="8" w:space="0" w:color="auto"/>
              <w:left w:val="nil"/>
              <w:bottom w:val="single" w:sz="8" w:space="0" w:color="000000"/>
              <w:right w:val="single" w:sz="8" w:space="0" w:color="auto"/>
            </w:tcBorders>
            <w:shd w:val="clear" w:color="auto" w:fill="auto"/>
            <w:noWrap/>
            <w:vAlign w:val="center"/>
          </w:tcPr>
          <w:p w:rsidR="00244138" w:rsidRDefault="00244138" w:rsidP="00321B1F">
            <w:pPr>
              <w:jc w:val="both"/>
              <w:rPr>
                <w:rFonts w:ascii="Arial" w:hAnsi="Arial" w:cs="Arial"/>
                <w:b/>
                <w:bCs/>
                <w:sz w:val="18"/>
                <w:szCs w:val="18"/>
              </w:rPr>
            </w:pPr>
            <w:r>
              <w:rPr>
                <w:rFonts w:ascii="Arial" w:hAnsi="Arial" w:cs="Arial"/>
                <w:b/>
                <w:bCs/>
                <w:sz w:val="18"/>
                <w:szCs w:val="18"/>
              </w:rPr>
              <w:t>63.746</w:t>
            </w:r>
          </w:p>
        </w:tc>
      </w:tr>
      <w:tr w:rsidR="00244138">
        <w:trPr>
          <w:trHeight w:val="270"/>
        </w:trPr>
        <w:tc>
          <w:tcPr>
            <w:tcW w:w="1140" w:type="dxa"/>
            <w:vMerge/>
            <w:tcBorders>
              <w:top w:val="single" w:sz="4" w:space="0" w:color="auto"/>
              <w:left w:val="single" w:sz="8" w:space="0" w:color="auto"/>
              <w:bottom w:val="single" w:sz="4" w:space="0" w:color="auto"/>
              <w:right w:val="nil"/>
            </w:tcBorders>
            <w:vAlign w:val="center"/>
          </w:tcPr>
          <w:p w:rsidR="00244138" w:rsidRDefault="00244138" w:rsidP="00321B1F">
            <w:pPr>
              <w:jc w:val="both"/>
              <w:rPr>
                <w:rFonts w:ascii="Arial" w:hAnsi="Arial" w:cs="Arial"/>
                <w:b/>
                <w:bCs/>
                <w:sz w:val="20"/>
                <w:szCs w:val="20"/>
              </w:rPr>
            </w:pPr>
          </w:p>
        </w:tc>
        <w:tc>
          <w:tcPr>
            <w:tcW w:w="2700" w:type="dxa"/>
            <w:gridSpan w:val="2"/>
            <w:vMerge/>
            <w:tcBorders>
              <w:top w:val="single" w:sz="8" w:space="0" w:color="auto"/>
              <w:left w:val="single" w:sz="8" w:space="0" w:color="auto"/>
              <w:bottom w:val="single" w:sz="8" w:space="0" w:color="000000"/>
              <w:right w:val="single" w:sz="4" w:space="0" w:color="000000"/>
            </w:tcBorders>
            <w:vAlign w:val="center"/>
          </w:tcPr>
          <w:p w:rsidR="00244138" w:rsidRDefault="00244138" w:rsidP="00321B1F">
            <w:pPr>
              <w:jc w:val="both"/>
              <w:rPr>
                <w:rFonts w:ascii="Arial" w:hAnsi="Arial" w:cs="Arial"/>
                <w:b/>
                <w:bCs/>
                <w:sz w:val="16"/>
                <w:szCs w:val="16"/>
              </w:rPr>
            </w:pPr>
          </w:p>
        </w:tc>
        <w:tc>
          <w:tcPr>
            <w:tcW w:w="896" w:type="dxa"/>
            <w:vMerge/>
            <w:tcBorders>
              <w:top w:val="single" w:sz="8" w:space="0" w:color="auto"/>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737" w:type="dxa"/>
            <w:vMerge/>
            <w:tcBorders>
              <w:top w:val="single" w:sz="8" w:space="0" w:color="auto"/>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838" w:type="dxa"/>
            <w:vMerge/>
            <w:tcBorders>
              <w:top w:val="single" w:sz="8" w:space="0" w:color="auto"/>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838" w:type="dxa"/>
            <w:vMerge/>
            <w:tcBorders>
              <w:top w:val="single" w:sz="8" w:space="0" w:color="auto"/>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822" w:type="dxa"/>
            <w:vMerge/>
            <w:tcBorders>
              <w:top w:val="single" w:sz="8" w:space="0" w:color="auto"/>
              <w:left w:val="single" w:sz="4" w:space="0" w:color="auto"/>
              <w:bottom w:val="single" w:sz="8" w:space="0" w:color="000000"/>
              <w:right w:val="single" w:sz="4" w:space="0" w:color="auto"/>
            </w:tcBorders>
            <w:vAlign w:val="center"/>
          </w:tcPr>
          <w:p w:rsidR="00244138" w:rsidRDefault="00244138" w:rsidP="00321B1F">
            <w:pPr>
              <w:jc w:val="both"/>
              <w:rPr>
                <w:rFonts w:ascii="Arial" w:hAnsi="Arial" w:cs="Arial"/>
                <w:b/>
                <w:bCs/>
                <w:sz w:val="18"/>
                <w:szCs w:val="18"/>
              </w:rPr>
            </w:pPr>
          </w:p>
        </w:tc>
        <w:tc>
          <w:tcPr>
            <w:tcW w:w="769" w:type="dxa"/>
            <w:vMerge/>
            <w:tcBorders>
              <w:top w:val="single" w:sz="8" w:space="0" w:color="auto"/>
              <w:left w:val="nil"/>
              <w:bottom w:val="single" w:sz="8" w:space="0" w:color="000000"/>
              <w:right w:val="single" w:sz="8" w:space="0" w:color="auto"/>
            </w:tcBorders>
            <w:vAlign w:val="center"/>
          </w:tcPr>
          <w:p w:rsidR="00244138" w:rsidRDefault="00244138" w:rsidP="00321B1F">
            <w:pPr>
              <w:jc w:val="both"/>
              <w:rPr>
                <w:rFonts w:ascii="Arial" w:hAnsi="Arial" w:cs="Arial"/>
                <w:b/>
                <w:bCs/>
                <w:sz w:val="18"/>
                <w:szCs w:val="18"/>
              </w:rPr>
            </w:pPr>
          </w:p>
        </w:tc>
      </w:tr>
      <w:tr w:rsidR="00244138">
        <w:trPr>
          <w:trHeight w:val="255"/>
        </w:trPr>
        <w:tc>
          <w:tcPr>
            <w:tcW w:w="1140" w:type="dxa"/>
            <w:vMerge/>
            <w:tcBorders>
              <w:top w:val="single" w:sz="4" w:space="0" w:color="auto"/>
              <w:left w:val="single" w:sz="8" w:space="0" w:color="auto"/>
              <w:bottom w:val="single" w:sz="4" w:space="0" w:color="auto"/>
              <w:right w:val="nil"/>
            </w:tcBorders>
            <w:vAlign w:val="center"/>
          </w:tcPr>
          <w:p w:rsidR="00244138" w:rsidRDefault="00244138" w:rsidP="00321B1F">
            <w:pPr>
              <w:jc w:val="both"/>
              <w:rPr>
                <w:rFonts w:ascii="Arial" w:hAnsi="Arial" w:cs="Arial"/>
                <w:b/>
                <w:bCs/>
                <w:sz w:val="20"/>
                <w:szCs w:val="20"/>
              </w:rPr>
            </w:pPr>
          </w:p>
        </w:tc>
        <w:tc>
          <w:tcPr>
            <w:tcW w:w="1300" w:type="dxa"/>
            <w:vMerge w:val="restart"/>
            <w:tcBorders>
              <w:top w:val="nil"/>
              <w:left w:val="single" w:sz="8" w:space="0" w:color="auto"/>
              <w:bottom w:val="single" w:sz="8" w:space="0" w:color="000000"/>
              <w:right w:val="single" w:sz="4" w:space="0" w:color="auto"/>
            </w:tcBorders>
            <w:shd w:val="clear" w:color="auto" w:fill="auto"/>
            <w:vAlign w:val="center"/>
          </w:tcPr>
          <w:p w:rsidR="00244138" w:rsidRDefault="00244138" w:rsidP="00321B1F">
            <w:pPr>
              <w:jc w:val="both"/>
              <w:rPr>
                <w:rFonts w:ascii="Arial" w:hAnsi="Arial" w:cs="Arial"/>
                <w:b/>
                <w:bCs/>
                <w:sz w:val="20"/>
                <w:szCs w:val="20"/>
              </w:rPr>
            </w:pPr>
            <w:r>
              <w:rPr>
                <w:rFonts w:ascii="Arial" w:hAnsi="Arial" w:cs="Arial"/>
                <w:b/>
                <w:bCs/>
                <w:sz w:val="20"/>
                <w:szCs w:val="20"/>
              </w:rPr>
              <w:t>En Entorno Comunitario</w:t>
            </w:r>
          </w:p>
        </w:tc>
        <w:tc>
          <w:tcPr>
            <w:tcW w:w="1400" w:type="dxa"/>
            <w:tcBorders>
              <w:top w:val="nil"/>
              <w:left w:val="nil"/>
              <w:bottom w:val="nil"/>
              <w:right w:val="single" w:sz="4" w:space="0" w:color="auto"/>
            </w:tcBorders>
            <w:shd w:val="clear" w:color="auto" w:fill="auto"/>
            <w:noWrap/>
            <w:vAlign w:val="bottom"/>
          </w:tcPr>
          <w:p w:rsidR="00244138" w:rsidRPr="000C334E" w:rsidRDefault="00244138" w:rsidP="00321B1F">
            <w:pPr>
              <w:jc w:val="both"/>
              <w:rPr>
                <w:rFonts w:ascii="Arial" w:hAnsi="Arial" w:cs="Arial"/>
                <w:b/>
                <w:sz w:val="16"/>
                <w:szCs w:val="16"/>
              </w:rPr>
            </w:pPr>
            <w:r w:rsidRPr="000C334E">
              <w:rPr>
                <w:rFonts w:ascii="Arial" w:hAnsi="Arial" w:cs="Arial"/>
                <w:b/>
                <w:sz w:val="16"/>
                <w:szCs w:val="16"/>
              </w:rPr>
              <w:t>At. Comunidad</w:t>
            </w:r>
          </w:p>
        </w:tc>
        <w:tc>
          <w:tcPr>
            <w:tcW w:w="896"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324</w:t>
            </w:r>
          </w:p>
        </w:tc>
        <w:tc>
          <w:tcPr>
            <w:tcW w:w="737"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224</w:t>
            </w:r>
          </w:p>
        </w:tc>
        <w:tc>
          <w:tcPr>
            <w:tcW w:w="838"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765</w:t>
            </w:r>
          </w:p>
        </w:tc>
        <w:tc>
          <w:tcPr>
            <w:tcW w:w="838"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917</w:t>
            </w:r>
          </w:p>
        </w:tc>
        <w:tc>
          <w:tcPr>
            <w:tcW w:w="822"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367</w:t>
            </w:r>
          </w:p>
        </w:tc>
        <w:tc>
          <w:tcPr>
            <w:tcW w:w="769" w:type="dxa"/>
            <w:tcBorders>
              <w:top w:val="nil"/>
              <w:left w:val="single" w:sz="4" w:space="0" w:color="auto"/>
              <w:bottom w:val="single" w:sz="4" w:space="0" w:color="auto"/>
              <w:right w:val="single" w:sz="8" w:space="0" w:color="auto"/>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2597</w:t>
            </w:r>
          </w:p>
        </w:tc>
      </w:tr>
      <w:tr w:rsidR="00244138">
        <w:trPr>
          <w:trHeight w:val="255"/>
        </w:trPr>
        <w:tc>
          <w:tcPr>
            <w:tcW w:w="1140" w:type="dxa"/>
            <w:vMerge/>
            <w:tcBorders>
              <w:top w:val="single" w:sz="4" w:space="0" w:color="auto"/>
              <w:left w:val="single" w:sz="8" w:space="0" w:color="auto"/>
              <w:bottom w:val="single" w:sz="4" w:space="0" w:color="auto"/>
              <w:right w:val="nil"/>
            </w:tcBorders>
            <w:vAlign w:val="center"/>
          </w:tcPr>
          <w:p w:rsidR="00244138" w:rsidRDefault="00244138" w:rsidP="00321B1F">
            <w:pPr>
              <w:jc w:val="both"/>
              <w:rPr>
                <w:rFonts w:ascii="Arial" w:hAnsi="Arial" w:cs="Arial"/>
                <w:b/>
                <w:bCs/>
                <w:sz w:val="20"/>
                <w:szCs w:val="20"/>
              </w:rPr>
            </w:pPr>
          </w:p>
        </w:tc>
        <w:tc>
          <w:tcPr>
            <w:tcW w:w="1300" w:type="dxa"/>
            <w:vMerge/>
            <w:tcBorders>
              <w:top w:val="nil"/>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20"/>
                <w:szCs w:val="20"/>
              </w:rPr>
            </w:pPr>
          </w:p>
        </w:tc>
        <w:tc>
          <w:tcPr>
            <w:tcW w:w="1400" w:type="dxa"/>
            <w:tcBorders>
              <w:top w:val="single" w:sz="4" w:space="0" w:color="auto"/>
              <w:left w:val="nil"/>
              <w:bottom w:val="single" w:sz="4" w:space="0" w:color="auto"/>
              <w:right w:val="single" w:sz="4" w:space="0" w:color="auto"/>
            </w:tcBorders>
            <w:shd w:val="clear" w:color="auto" w:fill="auto"/>
            <w:noWrap/>
            <w:vAlign w:val="bottom"/>
          </w:tcPr>
          <w:p w:rsidR="00244138" w:rsidRPr="000C334E" w:rsidRDefault="00244138" w:rsidP="00321B1F">
            <w:pPr>
              <w:jc w:val="both"/>
              <w:rPr>
                <w:rFonts w:ascii="Arial" w:hAnsi="Arial" w:cs="Arial"/>
                <w:b/>
                <w:sz w:val="16"/>
                <w:szCs w:val="16"/>
              </w:rPr>
            </w:pPr>
            <w:r w:rsidRPr="000C334E">
              <w:rPr>
                <w:rFonts w:ascii="Arial" w:hAnsi="Arial" w:cs="Arial"/>
                <w:b/>
                <w:sz w:val="16"/>
                <w:szCs w:val="16"/>
              </w:rPr>
              <w:t>PROMESEC</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0</w:t>
            </w:r>
          </w:p>
        </w:tc>
        <w:tc>
          <w:tcPr>
            <w:tcW w:w="737" w:type="dxa"/>
            <w:tcBorders>
              <w:top w:val="single" w:sz="4" w:space="0" w:color="auto"/>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0</w:t>
            </w:r>
          </w:p>
        </w:tc>
        <w:tc>
          <w:tcPr>
            <w:tcW w:w="838" w:type="dxa"/>
            <w:tcBorders>
              <w:top w:val="single" w:sz="4" w:space="0" w:color="auto"/>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0</w:t>
            </w:r>
          </w:p>
        </w:tc>
        <w:tc>
          <w:tcPr>
            <w:tcW w:w="838" w:type="dxa"/>
            <w:tcBorders>
              <w:top w:val="single" w:sz="4" w:space="0" w:color="auto"/>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395</w:t>
            </w:r>
          </w:p>
        </w:tc>
        <w:tc>
          <w:tcPr>
            <w:tcW w:w="822" w:type="dxa"/>
            <w:tcBorders>
              <w:top w:val="single" w:sz="4" w:space="0" w:color="auto"/>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224</w:t>
            </w:r>
          </w:p>
        </w:tc>
        <w:tc>
          <w:tcPr>
            <w:tcW w:w="769" w:type="dxa"/>
            <w:tcBorders>
              <w:top w:val="nil"/>
              <w:left w:val="nil"/>
              <w:bottom w:val="single" w:sz="4" w:space="0" w:color="auto"/>
              <w:right w:val="single" w:sz="8" w:space="0" w:color="auto"/>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619</w:t>
            </w:r>
          </w:p>
        </w:tc>
      </w:tr>
      <w:tr w:rsidR="00244138">
        <w:trPr>
          <w:trHeight w:val="450"/>
        </w:trPr>
        <w:tc>
          <w:tcPr>
            <w:tcW w:w="1140" w:type="dxa"/>
            <w:vMerge/>
            <w:tcBorders>
              <w:top w:val="single" w:sz="4" w:space="0" w:color="auto"/>
              <w:left w:val="single" w:sz="8" w:space="0" w:color="auto"/>
              <w:bottom w:val="single" w:sz="4" w:space="0" w:color="auto"/>
              <w:right w:val="nil"/>
            </w:tcBorders>
            <w:vAlign w:val="center"/>
          </w:tcPr>
          <w:p w:rsidR="00244138" w:rsidRDefault="00244138" w:rsidP="00321B1F">
            <w:pPr>
              <w:jc w:val="both"/>
              <w:rPr>
                <w:rFonts w:ascii="Arial" w:hAnsi="Arial" w:cs="Arial"/>
                <w:b/>
                <w:bCs/>
                <w:sz w:val="20"/>
                <w:szCs w:val="20"/>
              </w:rPr>
            </w:pPr>
          </w:p>
        </w:tc>
        <w:tc>
          <w:tcPr>
            <w:tcW w:w="1300" w:type="dxa"/>
            <w:vMerge/>
            <w:tcBorders>
              <w:top w:val="nil"/>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20"/>
                <w:szCs w:val="20"/>
              </w:rPr>
            </w:pPr>
          </w:p>
        </w:tc>
        <w:tc>
          <w:tcPr>
            <w:tcW w:w="1400" w:type="dxa"/>
            <w:tcBorders>
              <w:top w:val="nil"/>
              <w:left w:val="nil"/>
              <w:bottom w:val="single" w:sz="4" w:space="0" w:color="auto"/>
              <w:right w:val="single" w:sz="4" w:space="0" w:color="auto"/>
            </w:tcBorders>
            <w:shd w:val="clear" w:color="auto" w:fill="auto"/>
            <w:vAlign w:val="bottom"/>
          </w:tcPr>
          <w:p w:rsidR="00244138" w:rsidRDefault="00244138" w:rsidP="00321B1F">
            <w:pPr>
              <w:jc w:val="both"/>
              <w:rPr>
                <w:rFonts w:ascii="Arial" w:hAnsi="Arial" w:cs="Arial"/>
                <w:sz w:val="16"/>
                <w:szCs w:val="16"/>
              </w:rPr>
            </w:pPr>
            <w:r>
              <w:rPr>
                <w:rFonts w:ascii="Arial" w:hAnsi="Arial" w:cs="Arial"/>
                <w:sz w:val="16"/>
                <w:szCs w:val="16"/>
              </w:rPr>
              <w:t xml:space="preserve">DED   (Niño y Flia                                    Línea Ciudadana)    </w:t>
            </w:r>
          </w:p>
        </w:tc>
        <w:tc>
          <w:tcPr>
            <w:tcW w:w="896"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222</w:t>
            </w:r>
          </w:p>
        </w:tc>
        <w:tc>
          <w:tcPr>
            <w:tcW w:w="737"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176</w:t>
            </w:r>
          </w:p>
        </w:tc>
        <w:tc>
          <w:tcPr>
            <w:tcW w:w="838"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772</w:t>
            </w:r>
          </w:p>
        </w:tc>
        <w:tc>
          <w:tcPr>
            <w:tcW w:w="838"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692</w:t>
            </w:r>
          </w:p>
        </w:tc>
        <w:tc>
          <w:tcPr>
            <w:tcW w:w="822"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105</w:t>
            </w:r>
          </w:p>
        </w:tc>
        <w:tc>
          <w:tcPr>
            <w:tcW w:w="769" w:type="dxa"/>
            <w:tcBorders>
              <w:top w:val="nil"/>
              <w:left w:val="nil"/>
              <w:bottom w:val="single" w:sz="4" w:space="0" w:color="auto"/>
              <w:right w:val="single" w:sz="8" w:space="0" w:color="auto"/>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1967</w:t>
            </w:r>
          </w:p>
        </w:tc>
      </w:tr>
      <w:tr w:rsidR="00244138">
        <w:trPr>
          <w:trHeight w:val="255"/>
        </w:trPr>
        <w:tc>
          <w:tcPr>
            <w:tcW w:w="1140" w:type="dxa"/>
            <w:vMerge/>
            <w:tcBorders>
              <w:top w:val="single" w:sz="4" w:space="0" w:color="auto"/>
              <w:left w:val="single" w:sz="8" w:space="0" w:color="auto"/>
              <w:bottom w:val="single" w:sz="4" w:space="0" w:color="auto"/>
              <w:right w:val="nil"/>
            </w:tcBorders>
            <w:vAlign w:val="center"/>
          </w:tcPr>
          <w:p w:rsidR="00244138" w:rsidRDefault="00244138" w:rsidP="00321B1F">
            <w:pPr>
              <w:jc w:val="both"/>
              <w:rPr>
                <w:rFonts w:ascii="Arial" w:hAnsi="Arial" w:cs="Arial"/>
                <w:b/>
                <w:bCs/>
                <w:sz w:val="20"/>
                <w:szCs w:val="20"/>
              </w:rPr>
            </w:pPr>
          </w:p>
        </w:tc>
        <w:tc>
          <w:tcPr>
            <w:tcW w:w="1300" w:type="dxa"/>
            <w:vMerge/>
            <w:tcBorders>
              <w:top w:val="nil"/>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20"/>
                <w:szCs w:val="20"/>
              </w:rPr>
            </w:pPr>
          </w:p>
        </w:tc>
        <w:tc>
          <w:tcPr>
            <w:tcW w:w="1400"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6"/>
                <w:szCs w:val="16"/>
              </w:rPr>
            </w:pPr>
            <w:r>
              <w:rPr>
                <w:rFonts w:ascii="Arial" w:hAnsi="Arial" w:cs="Arial"/>
                <w:sz w:val="16"/>
                <w:szCs w:val="16"/>
              </w:rPr>
              <w:t>Regionales</w:t>
            </w:r>
          </w:p>
        </w:tc>
        <w:tc>
          <w:tcPr>
            <w:tcW w:w="896"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27</w:t>
            </w:r>
          </w:p>
        </w:tc>
        <w:tc>
          <w:tcPr>
            <w:tcW w:w="737"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29</w:t>
            </w:r>
          </w:p>
        </w:tc>
        <w:tc>
          <w:tcPr>
            <w:tcW w:w="838"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133</w:t>
            </w:r>
          </w:p>
        </w:tc>
        <w:tc>
          <w:tcPr>
            <w:tcW w:w="838"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99</w:t>
            </w:r>
          </w:p>
        </w:tc>
        <w:tc>
          <w:tcPr>
            <w:tcW w:w="822" w:type="dxa"/>
            <w:tcBorders>
              <w:top w:val="nil"/>
              <w:left w:val="nil"/>
              <w:bottom w:val="single" w:sz="4" w:space="0" w:color="auto"/>
              <w:right w:val="single" w:sz="4" w:space="0" w:color="auto"/>
            </w:tcBorders>
            <w:shd w:val="clear" w:color="auto" w:fill="auto"/>
            <w:noWrap/>
            <w:vAlign w:val="bottom"/>
          </w:tcPr>
          <w:p w:rsidR="00244138" w:rsidRDefault="00244138" w:rsidP="00321B1F">
            <w:pPr>
              <w:jc w:val="both"/>
              <w:rPr>
                <w:rFonts w:ascii="Arial" w:hAnsi="Arial" w:cs="Arial"/>
                <w:sz w:val="18"/>
                <w:szCs w:val="18"/>
              </w:rPr>
            </w:pPr>
            <w:r>
              <w:rPr>
                <w:rFonts w:ascii="Arial" w:hAnsi="Arial" w:cs="Arial"/>
                <w:sz w:val="18"/>
                <w:szCs w:val="18"/>
              </w:rPr>
              <w:t>15</w:t>
            </w:r>
          </w:p>
        </w:tc>
        <w:tc>
          <w:tcPr>
            <w:tcW w:w="769" w:type="dxa"/>
            <w:tcBorders>
              <w:top w:val="nil"/>
              <w:left w:val="nil"/>
              <w:bottom w:val="single" w:sz="4" w:space="0" w:color="auto"/>
              <w:right w:val="single" w:sz="8" w:space="0" w:color="auto"/>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303</w:t>
            </w:r>
          </w:p>
        </w:tc>
      </w:tr>
      <w:tr w:rsidR="00244138">
        <w:trPr>
          <w:trHeight w:val="270"/>
        </w:trPr>
        <w:tc>
          <w:tcPr>
            <w:tcW w:w="1140" w:type="dxa"/>
            <w:vMerge/>
            <w:tcBorders>
              <w:top w:val="single" w:sz="4" w:space="0" w:color="auto"/>
              <w:left w:val="single" w:sz="8" w:space="0" w:color="auto"/>
              <w:bottom w:val="single" w:sz="4" w:space="0" w:color="auto"/>
              <w:right w:val="nil"/>
            </w:tcBorders>
            <w:vAlign w:val="center"/>
          </w:tcPr>
          <w:p w:rsidR="00244138" w:rsidRDefault="00244138" w:rsidP="00321B1F">
            <w:pPr>
              <w:jc w:val="both"/>
              <w:rPr>
                <w:rFonts w:ascii="Arial" w:hAnsi="Arial" w:cs="Arial"/>
                <w:b/>
                <w:bCs/>
                <w:sz w:val="20"/>
                <w:szCs w:val="20"/>
              </w:rPr>
            </w:pPr>
          </w:p>
        </w:tc>
        <w:tc>
          <w:tcPr>
            <w:tcW w:w="1300" w:type="dxa"/>
            <w:vMerge/>
            <w:tcBorders>
              <w:top w:val="nil"/>
              <w:left w:val="single" w:sz="8" w:space="0" w:color="auto"/>
              <w:bottom w:val="single" w:sz="8" w:space="0" w:color="000000"/>
              <w:right w:val="single" w:sz="4" w:space="0" w:color="auto"/>
            </w:tcBorders>
            <w:vAlign w:val="center"/>
          </w:tcPr>
          <w:p w:rsidR="00244138" w:rsidRDefault="00244138" w:rsidP="00321B1F">
            <w:pPr>
              <w:jc w:val="both"/>
              <w:rPr>
                <w:rFonts w:ascii="Arial" w:hAnsi="Arial" w:cs="Arial"/>
                <w:b/>
                <w:bCs/>
                <w:sz w:val="20"/>
                <w:szCs w:val="20"/>
              </w:rPr>
            </w:pPr>
          </w:p>
        </w:tc>
        <w:tc>
          <w:tcPr>
            <w:tcW w:w="1400" w:type="dxa"/>
            <w:tcBorders>
              <w:top w:val="nil"/>
              <w:left w:val="nil"/>
              <w:bottom w:val="single" w:sz="8" w:space="0" w:color="auto"/>
              <w:right w:val="single" w:sz="4" w:space="0" w:color="auto"/>
            </w:tcBorders>
            <w:shd w:val="clear" w:color="auto" w:fill="auto"/>
            <w:noWrap/>
            <w:vAlign w:val="bottom"/>
          </w:tcPr>
          <w:p w:rsidR="00244138" w:rsidRDefault="00244138" w:rsidP="00321B1F">
            <w:pPr>
              <w:jc w:val="both"/>
              <w:rPr>
                <w:rFonts w:ascii="Arial" w:hAnsi="Arial" w:cs="Arial"/>
                <w:b/>
                <w:bCs/>
                <w:sz w:val="16"/>
                <w:szCs w:val="16"/>
              </w:rPr>
            </w:pPr>
            <w:r>
              <w:rPr>
                <w:rFonts w:ascii="Arial" w:hAnsi="Arial" w:cs="Arial"/>
                <w:b/>
                <w:bCs/>
                <w:sz w:val="16"/>
                <w:szCs w:val="16"/>
              </w:rPr>
              <w:t>Total E.C.</w:t>
            </w:r>
          </w:p>
        </w:tc>
        <w:tc>
          <w:tcPr>
            <w:tcW w:w="896" w:type="dxa"/>
            <w:tcBorders>
              <w:top w:val="nil"/>
              <w:left w:val="nil"/>
              <w:bottom w:val="single" w:sz="8"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573</w:t>
            </w:r>
          </w:p>
        </w:tc>
        <w:tc>
          <w:tcPr>
            <w:tcW w:w="737" w:type="dxa"/>
            <w:tcBorders>
              <w:top w:val="nil"/>
              <w:left w:val="nil"/>
              <w:bottom w:val="single" w:sz="8"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429</w:t>
            </w:r>
          </w:p>
        </w:tc>
        <w:tc>
          <w:tcPr>
            <w:tcW w:w="838" w:type="dxa"/>
            <w:tcBorders>
              <w:top w:val="nil"/>
              <w:left w:val="nil"/>
              <w:bottom w:val="single" w:sz="8"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1670</w:t>
            </w:r>
          </w:p>
        </w:tc>
        <w:tc>
          <w:tcPr>
            <w:tcW w:w="838" w:type="dxa"/>
            <w:tcBorders>
              <w:top w:val="nil"/>
              <w:left w:val="nil"/>
              <w:bottom w:val="single" w:sz="8"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2103</w:t>
            </w:r>
          </w:p>
        </w:tc>
        <w:tc>
          <w:tcPr>
            <w:tcW w:w="822" w:type="dxa"/>
            <w:tcBorders>
              <w:top w:val="nil"/>
              <w:left w:val="nil"/>
              <w:bottom w:val="single" w:sz="8"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711</w:t>
            </w:r>
          </w:p>
        </w:tc>
        <w:tc>
          <w:tcPr>
            <w:tcW w:w="769" w:type="dxa"/>
            <w:tcBorders>
              <w:top w:val="nil"/>
              <w:left w:val="nil"/>
              <w:bottom w:val="single" w:sz="8" w:space="0" w:color="auto"/>
              <w:right w:val="single" w:sz="8"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5486</w:t>
            </w:r>
          </w:p>
        </w:tc>
      </w:tr>
      <w:tr w:rsidR="00244138">
        <w:trPr>
          <w:trHeight w:val="270"/>
        </w:trPr>
        <w:tc>
          <w:tcPr>
            <w:tcW w:w="3840" w:type="dxa"/>
            <w:gridSpan w:val="3"/>
            <w:tcBorders>
              <w:top w:val="nil"/>
              <w:left w:val="single" w:sz="8" w:space="0" w:color="auto"/>
              <w:bottom w:val="double" w:sz="6" w:space="0" w:color="auto"/>
              <w:right w:val="single" w:sz="4" w:space="0" w:color="000000"/>
            </w:tcBorders>
            <w:shd w:val="clear" w:color="auto" w:fill="auto"/>
            <w:vAlign w:val="center"/>
          </w:tcPr>
          <w:p w:rsidR="00244138" w:rsidRDefault="00244138" w:rsidP="00321B1F">
            <w:pPr>
              <w:jc w:val="both"/>
              <w:rPr>
                <w:rFonts w:ascii="Arial" w:hAnsi="Arial" w:cs="Arial"/>
                <w:sz w:val="20"/>
                <w:szCs w:val="20"/>
              </w:rPr>
            </w:pPr>
            <w:r>
              <w:rPr>
                <w:rFonts w:ascii="Arial" w:hAnsi="Arial" w:cs="Arial"/>
                <w:sz w:val="20"/>
                <w:szCs w:val="20"/>
              </w:rPr>
              <w:t>Subtotal</w:t>
            </w:r>
          </w:p>
        </w:tc>
        <w:tc>
          <w:tcPr>
            <w:tcW w:w="896" w:type="dxa"/>
            <w:tcBorders>
              <w:top w:val="nil"/>
              <w:left w:val="nil"/>
              <w:bottom w:val="double" w:sz="6"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39.178</w:t>
            </w:r>
          </w:p>
        </w:tc>
        <w:tc>
          <w:tcPr>
            <w:tcW w:w="737" w:type="dxa"/>
            <w:tcBorders>
              <w:top w:val="nil"/>
              <w:left w:val="nil"/>
              <w:bottom w:val="double" w:sz="6"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8.511</w:t>
            </w:r>
          </w:p>
        </w:tc>
        <w:tc>
          <w:tcPr>
            <w:tcW w:w="838" w:type="dxa"/>
            <w:tcBorders>
              <w:top w:val="nil"/>
              <w:left w:val="nil"/>
              <w:bottom w:val="double" w:sz="6"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12.380</w:t>
            </w:r>
          </w:p>
        </w:tc>
        <w:tc>
          <w:tcPr>
            <w:tcW w:w="838" w:type="dxa"/>
            <w:tcBorders>
              <w:top w:val="nil"/>
              <w:left w:val="nil"/>
              <w:bottom w:val="double" w:sz="6"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8.069</w:t>
            </w:r>
          </w:p>
        </w:tc>
        <w:tc>
          <w:tcPr>
            <w:tcW w:w="822" w:type="dxa"/>
            <w:tcBorders>
              <w:top w:val="nil"/>
              <w:left w:val="nil"/>
              <w:bottom w:val="double" w:sz="6" w:space="0" w:color="auto"/>
              <w:right w:val="single" w:sz="4"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1094</w:t>
            </w:r>
          </w:p>
        </w:tc>
        <w:tc>
          <w:tcPr>
            <w:tcW w:w="769" w:type="dxa"/>
            <w:tcBorders>
              <w:top w:val="nil"/>
              <w:left w:val="nil"/>
              <w:bottom w:val="double" w:sz="6" w:space="0" w:color="auto"/>
              <w:right w:val="single" w:sz="8" w:space="0" w:color="auto"/>
            </w:tcBorders>
            <w:shd w:val="clear" w:color="auto" w:fill="auto"/>
            <w:noWrap/>
            <w:vAlign w:val="bottom"/>
          </w:tcPr>
          <w:p w:rsidR="00244138" w:rsidRDefault="00244138" w:rsidP="00321B1F">
            <w:pPr>
              <w:jc w:val="both"/>
              <w:rPr>
                <w:rFonts w:ascii="Arial" w:hAnsi="Arial" w:cs="Arial"/>
                <w:b/>
                <w:bCs/>
                <w:sz w:val="20"/>
                <w:szCs w:val="20"/>
              </w:rPr>
            </w:pPr>
            <w:r>
              <w:rPr>
                <w:rFonts w:ascii="Arial" w:hAnsi="Arial" w:cs="Arial"/>
                <w:b/>
                <w:bCs/>
                <w:sz w:val="20"/>
                <w:szCs w:val="20"/>
              </w:rPr>
              <w:t>69.232</w:t>
            </w:r>
          </w:p>
        </w:tc>
      </w:tr>
      <w:tr w:rsidR="00244138">
        <w:trPr>
          <w:trHeight w:val="270"/>
        </w:trPr>
        <w:tc>
          <w:tcPr>
            <w:tcW w:w="8740" w:type="dxa"/>
            <w:gridSpan w:val="9"/>
            <w:tcBorders>
              <w:top w:val="nil"/>
              <w:left w:val="single" w:sz="8" w:space="0" w:color="auto"/>
              <w:bottom w:val="nil"/>
              <w:right w:val="single" w:sz="8" w:space="0" w:color="000000"/>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r>
      <w:tr w:rsidR="00244138">
        <w:trPr>
          <w:trHeight w:val="300"/>
        </w:trPr>
        <w:tc>
          <w:tcPr>
            <w:tcW w:w="1140" w:type="dxa"/>
            <w:tcBorders>
              <w:top w:val="nil"/>
              <w:left w:val="single" w:sz="8" w:space="0" w:color="auto"/>
              <w:bottom w:val="nil"/>
              <w:right w:val="nil"/>
            </w:tcBorders>
            <w:shd w:val="clear" w:color="auto" w:fill="auto"/>
            <w:noWrap/>
            <w:vAlign w:val="bottom"/>
          </w:tcPr>
          <w:p w:rsidR="00244138" w:rsidRDefault="00244138" w:rsidP="00321B1F">
            <w:pPr>
              <w:jc w:val="both"/>
              <w:rPr>
                <w:rFonts w:ascii="Arial" w:hAnsi="Arial" w:cs="Arial"/>
                <w:b/>
                <w:bCs/>
                <w:sz w:val="22"/>
                <w:szCs w:val="22"/>
              </w:rPr>
            </w:pPr>
            <w:r>
              <w:rPr>
                <w:rFonts w:ascii="Arial" w:hAnsi="Arial" w:cs="Arial"/>
                <w:b/>
                <w:bCs/>
                <w:sz w:val="22"/>
                <w:szCs w:val="22"/>
              </w:rPr>
              <w:t>TOTAL</w:t>
            </w:r>
          </w:p>
        </w:tc>
        <w:tc>
          <w:tcPr>
            <w:tcW w:w="1300" w:type="dxa"/>
            <w:tcBorders>
              <w:top w:val="nil"/>
              <w:left w:val="nil"/>
              <w:bottom w:val="nil"/>
              <w:right w:val="nil"/>
            </w:tcBorders>
            <w:shd w:val="clear" w:color="auto" w:fill="auto"/>
            <w:noWrap/>
            <w:vAlign w:val="bottom"/>
          </w:tcPr>
          <w:p w:rsidR="00244138" w:rsidRDefault="00244138" w:rsidP="00321B1F">
            <w:pPr>
              <w:jc w:val="both"/>
              <w:rPr>
                <w:rFonts w:ascii="Arial" w:hAnsi="Arial" w:cs="Arial"/>
                <w:b/>
                <w:bCs/>
                <w:sz w:val="22"/>
                <w:szCs w:val="22"/>
              </w:rPr>
            </w:pPr>
          </w:p>
        </w:tc>
        <w:tc>
          <w:tcPr>
            <w:tcW w:w="1400" w:type="dxa"/>
            <w:tcBorders>
              <w:top w:val="nil"/>
              <w:left w:val="nil"/>
              <w:bottom w:val="nil"/>
              <w:right w:val="nil"/>
            </w:tcBorders>
            <w:shd w:val="clear" w:color="auto" w:fill="auto"/>
            <w:noWrap/>
            <w:vAlign w:val="bottom"/>
          </w:tcPr>
          <w:p w:rsidR="00244138" w:rsidRDefault="00244138" w:rsidP="00321B1F">
            <w:pPr>
              <w:jc w:val="both"/>
              <w:rPr>
                <w:rFonts w:ascii="Arial" w:hAnsi="Arial" w:cs="Arial"/>
                <w:b/>
                <w:bCs/>
                <w:sz w:val="22"/>
                <w:szCs w:val="22"/>
              </w:rPr>
            </w:pPr>
          </w:p>
        </w:tc>
        <w:tc>
          <w:tcPr>
            <w:tcW w:w="896" w:type="dxa"/>
            <w:tcBorders>
              <w:top w:val="nil"/>
              <w:left w:val="nil"/>
              <w:bottom w:val="nil"/>
              <w:right w:val="nil"/>
            </w:tcBorders>
            <w:shd w:val="clear" w:color="auto" w:fill="auto"/>
            <w:noWrap/>
            <w:vAlign w:val="bottom"/>
          </w:tcPr>
          <w:p w:rsidR="00244138" w:rsidRDefault="00244138" w:rsidP="00321B1F">
            <w:pPr>
              <w:jc w:val="both"/>
              <w:rPr>
                <w:rFonts w:ascii="Arial" w:hAnsi="Arial" w:cs="Arial"/>
                <w:b/>
                <w:bCs/>
                <w:sz w:val="22"/>
                <w:szCs w:val="22"/>
              </w:rPr>
            </w:pPr>
            <w:r>
              <w:rPr>
                <w:rFonts w:ascii="Arial" w:hAnsi="Arial" w:cs="Arial"/>
                <w:b/>
                <w:bCs/>
                <w:sz w:val="22"/>
                <w:szCs w:val="22"/>
              </w:rPr>
              <w:t>39.659</w:t>
            </w:r>
          </w:p>
        </w:tc>
        <w:tc>
          <w:tcPr>
            <w:tcW w:w="737" w:type="dxa"/>
            <w:tcBorders>
              <w:top w:val="nil"/>
              <w:left w:val="nil"/>
              <w:bottom w:val="nil"/>
              <w:right w:val="nil"/>
            </w:tcBorders>
            <w:shd w:val="clear" w:color="auto" w:fill="auto"/>
            <w:noWrap/>
            <w:vAlign w:val="bottom"/>
          </w:tcPr>
          <w:p w:rsidR="00244138" w:rsidRDefault="00244138" w:rsidP="00321B1F">
            <w:pPr>
              <w:jc w:val="both"/>
              <w:rPr>
                <w:rFonts w:ascii="Arial" w:hAnsi="Arial" w:cs="Arial"/>
                <w:b/>
                <w:bCs/>
                <w:sz w:val="22"/>
                <w:szCs w:val="22"/>
              </w:rPr>
            </w:pPr>
            <w:r>
              <w:rPr>
                <w:rFonts w:ascii="Arial" w:hAnsi="Arial" w:cs="Arial"/>
                <w:b/>
                <w:bCs/>
                <w:sz w:val="22"/>
                <w:szCs w:val="22"/>
              </w:rPr>
              <w:t>8.804</w:t>
            </w:r>
          </w:p>
        </w:tc>
        <w:tc>
          <w:tcPr>
            <w:tcW w:w="838" w:type="dxa"/>
            <w:tcBorders>
              <w:top w:val="nil"/>
              <w:left w:val="nil"/>
              <w:bottom w:val="nil"/>
              <w:right w:val="nil"/>
            </w:tcBorders>
            <w:shd w:val="clear" w:color="auto" w:fill="auto"/>
            <w:noWrap/>
            <w:vAlign w:val="bottom"/>
          </w:tcPr>
          <w:p w:rsidR="00244138" w:rsidRDefault="00244138" w:rsidP="00321B1F">
            <w:pPr>
              <w:jc w:val="both"/>
              <w:rPr>
                <w:rFonts w:ascii="Arial" w:hAnsi="Arial" w:cs="Arial"/>
                <w:b/>
                <w:bCs/>
                <w:sz w:val="22"/>
                <w:szCs w:val="22"/>
              </w:rPr>
            </w:pPr>
            <w:r>
              <w:rPr>
                <w:rFonts w:ascii="Arial" w:hAnsi="Arial" w:cs="Arial"/>
                <w:b/>
                <w:bCs/>
                <w:sz w:val="22"/>
                <w:szCs w:val="22"/>
              </w:rPr>
              <w:t>13.834</w:t>
            </w:r>
          </w:p>
        </w:tc>
        <w:tc>
          <w:tcPr>
            <w:tcW w:w="838" w:type="dxa"/>
            <w:tcBorders>
              <w:top w:val="nil"/>
              <w:left w:val="nil"/>
              <w:bottom w:val="nil"/>
              <w:right w:val="nil"/>
            </w:tcBorders>
            <w:shd w:val="clear" w:color="auto" w:fill="auto"/>
            <w:noWrap/>
            <w:vAlign w:val="bottom"/>
          </w:tcPr>
          <w:p w:rsidR="00244138" w:rsidRDefault="00244138" w:rsidP="00321B1F">
            <w:pPr>
              <w:jc w:val="both"/>
              <w:rPr>
                <w:rFonts w:ascii="Arial" w:hAnsi="Arial" w:cs="Arial"/>
                <w:b/>
                <w:bCs/>
                <w:sz w:val="22"/>
                <w:szCs w:val="22"/>
              </w:rPr>
            </w:pPr>
            <w:r>
              <w:rPr>
                <w:rFonts w:ascii="Arial" w:hAnsi="Arial" w:cs="Arial"/>
                <w:b/>
                <w:bCs/>
                <w:sz w:val="22"/>
                <w:szCs w:val="22"/>
              </w:rPr>
              <w:t>10.279</w:t>
            </w:r>
          </w:p>
        </w:tc>
        <w:tc>
          <w:tcPr>
            <w:tcW w:w="822" w:type="dxa"/>
            <w:tcBorders>
              <w:top w:val="nil"/>
              <w:left w:val="nil"/>
              <w:bottom w:val="nil"/>
              <w:right w:val="nil"/>
            </w:tcBorders>
            <w:shd w:val="clear" w:color="auto" w:fill="auto"/>
            <w:noWrap/>
            <w:vAlign w:val="bottom"/>
          </w:tcPr>
          <w:p w:rsidR="00244138" w:rsidRDefault="00244138" w:rsidP="00321B1F">
            <w:pPr>
              <w:jc w:val="both"/>
              <w:rPr>
                <w:rFonts w:ascii="Arial" w:hAnsi="Arial" w:cs="Arial"/>
                <w:b/>
                <w:bCs/>
                <w:sz w:val="22"/>
                <w:szCs w:val="22"/>
              </w:rPr>
            </w:pPr>
            <w:r>
              <w:rPr>
                <w:rFonts w:ascii="Arial" w:hAnsi="Arial" w:cs="Arial"/>
                <w:b/>
                <w:bCs/>
                <w:sz w:val="22"/>
                <w:szCs w:val="22"/>
              </w:rPr>
              <w:t>1974</w:t>
            </w:r>
          </w:p>
        </w:tc>
        <w:tc>
          <w:tcPr>
            <w:tcW w:w="769" w:type="dxa"/>
            <w:tcBorders>
              <w:top w:val="nil"/>
              <w:left w:val="nil"/>
              <w:bottom w:val="nil"/>
              <w:right w:val="single" w:sz="8" w:space="0" w:color="auto"/>
            </w:tcBorders>
            <w:shd w:val="clear" w:color="auto" w:fill="auto"/>
            <w:noWrap/>
            <w:vAlign w:val="bottom"/>
          </w:tcPr>
          <w:p w:rsidR="00244138" w:rsidRDefault="00244138" w:rsidP="00321B1F">
            <w:pPr>
              <w:jc w:val="both"/>
              <w:rPr>
                <w:rFonts w:ascii="Arial" w:hAnsi="Arial" w:cs="Arial"/>
                <w:b/>
                <w:bCs/>
                <w:sz w:val="22"/>
                <w:szCs w:val="22"/>
              </w:rPr>
            </w:pPr>
            <w:r>
              <w:rPr>
                <w:rFonts w:ascii="Arial" w:hAnsi="Arial" w:cs="Arial"/>
                <w:b/>
                <w:bCs/>
                <w:sz w:val="22"/>
                <w:szCs w:val="22"/>
              </w:rPr>
              <w:t>74.550</w:t>
            </w:r>
          </w:p>
        </w:tc>
      </w:tr>
      <w:tr w:rsidR="00244138">
        <w:trPr>
          <w:trHeight w:val="270"/>
        </w:trPr>
        <w:tc>
          <w:tcPr>
            <w:tcW w:w="1140" w:type="dxa"/>
            <w:tcBorders>
              <w:top w:val="nil"/>
              <w:left w:val="single" w:sz="8" w:space="0" w:color="auto"/>
              <w:bottom w:val="single" w:sz="8" w:space="0" w:color="auto"/>
              <w:right w:val="nil"/>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c>
          <w:tcPr>
            <w:tcW w:w="1300" w:type="dxa"/>
            <w:tcBorders>
              <w:top w:val="nil"/>
              <w:left w:val="nil"/>
              <w:bottom w:val="single" w:sz="8" w:space="0" w:color="auto"/>
              <w:right w:val="nil"/>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c>
          <w:tcPr>
            <w:tcW w:w="1400" w:type="dxa"/>
            <w:tcBorders>
              <w:top w:val="nil"/>
              <w:left w:val="nil"/>
              <w:bottom w:val="single" w:sz="8" w:space="0" w:color="auto"/>
              <w:right w:val="nil"/>
            </w:tcBorders>
            <w:shd w:val="clear" w:color="auto" w:fill="auto"/>
            <w:noWrap/>
            <w:vAlign w:val="bottom"/>
          </w:tcPr>
          <w:p w:rsidR="00244138" w:rsidRDefault="00244138" w:rsidP="00321B1F">
            <w:pPr>
              <w:jc w:val="both"/>
              <w:rPr>
                <w:rFonts w:ascii="Arial" w:hAnsi="Arial" w:cs="Arial"/>
                <w:sz w:val="16"/>
                <w:szCs w:val="16"/>
              </w:rPr>
            </w:pPr>
            <w:r>
              <w:rPr>
                <w:rFonts w:ascii="Arial" w:hAnsi="Arial" w:cs="Arial"/>
                <w:sz w:val="16"/>
                <w:szCs w:val="16"/>
              </w:rPr>
              <w:t> </w:t>
            </w:r>
          </w:p>
        </w:tc>
        <w:tc>
          <w:tcPr>
            <w:tcW w:w="896" w:type="dxa"/>
            <w:tcBorders>
              <w:top w:val="nil"/>
              <w:left w:val="nil"/>
              <w:bottom w:val="single" w:sz="8" w:space="0" w:color="auto"/>
              <w:right w:val="nil"/>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c>
          <w:tcPr>
            <w:tcW w:w="737" w:type="dxa"/>
            <w:tcBorders>
              <w:top w:val="nil"/>
              <w:left w:val="nil"/>
              <w:bottom w:val="single" w:sz="8" w:space="0" w:color="auto"/>
              <w:right w:val="nil"/>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c>
          <w:tcPr>
            <w:tcW w:w="838" w:type="dxa"/>
            <w:tcBorders>
              <w:top w:val="nil"/>
              <w:left w:val="nil"/>
              <w:bottom w:val="single" w:sz="8" w:space="0" w:color="auto"/>
              <w:right w:val="nil"/>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c>
          <w:tcPr>
            <w:tcW w:w="838" w:type="dxa"/>
            <w:tcBorders>
              <w:top w:val="nil"/>
              <w:left w:val="nil"/>
              <w:bottom w:val="single" w:sz="8" w:space="0" w:color="auto"/>
              <w:right w:val="nil"/>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c>
          <w:tcPr>
            <w:tcW w:w="822" w:type="dxa"/>
            <w:tcBorders>
              <w:top w:val="nil"/>
              <w:left w:val="nil"/>
              <w:bottom w:val="single" w:sz="8" w:space="0" w:color="auto"/>
              <w:right w:val="nil"/>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c>
          <w:tcPr>
            <w:tcW w:w="769" w:type="dxa"/>
            <w:tcBorders>
              <w:top w:val="nil"/>
              <w:left w:val="nil"/>
              <w:bottom w:val="single" w:sz="8" w:space="0" w:color="auto"/>
              <w:right w:val="single" w:sz="8" w:space="0" w:color="auto"/>
            </w:tcBorders>
            <w:shd w:val="clear" w:color="auto" w:fill="auto"/>
            <w:noWrap/>
            <w:vAlign w:val="bottom"/>
          </w:tcPr>
          <w:p w:rsidR="00244138" w:rsidRDefault="00244138" w:rsidP="00321B1F">
            <w:pPr>
              <w:jc w:val="both"/>
              <w:rPr>
                <w:rFonts w:ascii="Arial" w:hAnsi="Arial" w:cs="Arial"/>
                <w:sz w:val="20"/>
                <w:szCs w:val="20"/>
              </w:rPr>
            </w:pPr>
            <w:r>
              <w:rPr>
                <w:rFonts w:ascii="Arial" w:hAnsi="Arial" w:cs="Arial"/>
                <w:sz w:val="20"/>
                <w:szCs w:val="20"/>
              </w:rPr>
              <w:t> </w:t>
            </w:r>
          </w:p>
        </w:tc>
      </w:tr>
      <w:tr w:rsidR="00244138">
        <w:trPr>
          <w:trHeight w:val="255"/>
        </w:trPr>
        <w:tc>
          <w:tcPr>
            <w:tcW w:w="2440" w:type="dxa"/>
            <w:gridSpan w:val="2"/>
            <w:tcBorders>
              <w:top w:val="nil"/>
              <w:left w:val="nil"/>
              <w:bottom w:val="nil"/>
              <w:right w:val="nil"/>
            </w:tcBorders>
            <w:shd w:val="clear" w:color="auto" w:fill="auto"/>
            <w:noWrap/>
            <w:vAlign w:val="bottom"/>
          </w:tcPr>
          <w:p w:rsidR="00244138" w:rsidRDefault="00244138" w:rsidP="00321B1F">
            <w:pPr>
              <w:jc w:val="both"/>
              <w:rPr>
                <w:rFonts w:ascii="Arial" w:hAnsi="Arial" w:cs="Arial"/>
                <w:b/>
                <w:bCs/>
                <w:sz w:val="16"/>
                <w:szCs w:val="16"/>
              </w:rPr>
            </w:pPr>
            <w:r>
              <w:rPr>
                <w:rFonts w:ascii="Arial" w:hAnsi="Arial" w:cs="Arial"/>
                <w:b/>
                <w:bCs/>
                <w:sz w:val="16"/>
                <w:szCs w:val="16"/>
              </w:rPr>
              <w:t>Fuente: S.I.P.I.</w:t>
            </w:r>
          </w:p>
        </w:tc>
        <w:tc>
          <w:tcPr>
            <w:tcW w:w="1400"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16"/>
                <w:szCs w:val="16"/>
              </w:rPr>
            </w:pPr>
          </w:p>
        </w:tc>
        <w:tc>
          <w:tcPr>
            <w:tcW w:w="896"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20"/>
                <w:szCs w:val="20"/>
              </w:rPr>
            </w:pPr>
          </w:p>
        </w:tc>
        <w:tc>
          <w:tcPr>
            <w:tcW w:w="737"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20"/>
                <w:szCs w:val="20"/>
              </w:rPr>
            </w:pPr>
          </w:p>
        </w:tc>
        <w:tc>
          <w:tcPr>
            <w:tcW w:w="838"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20"/>
                <w:szCs w:val="20"/>
              </w:rPr>
            </w:pPr>
          </w:p>
        </w:tc>
        <w:tc>
          <w:tcPr>
            <w:tcW w:w="838"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20"/>
                <w:szCs w:val="20"/>
              </w:rPr>
            </w:pPr>
          </w:p>
        </w:tc>
        <w:tc>
          <w:tcPr>
            <w:tcW w:w="822"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20"/>
                <w:szCs w:val="20"/>
              </w:rPr>
            </w:pPr>
          </w:p>
        </w:tc>
        <w:tc>
          <w:tcPr>
            <w:tcW w:w="769" w:type="dxa"/>
            <w:tcBorders>
              <w:top w:val="nil"/>
              <w:left w:val="nil"/>
              <w:bottom w:val="nil"/>
              <w:right w:val="nil"/>
            </w:tcBorders>
            <w:shd w:val="clear" w:color="auto" w:fill="auto"/>
            <w:noWrap/>
            <w:vAlign w:val="bottom"/>
          </w:tcPr>
          <w:p w:rsidR="00244138" w:rsidRDefault="00244138" w:rsidP="00321B1F">
            <w:pPr>
              <w:jc w:val="both"/>
              <w:rPr>
                <w:rFonts w:ascii="Arial" w:hAnsi="Arial" w:cs="Arial"/>
                <w:sz w:val="20"/>
                <w:szCs w:val="20"/>
              </w:rPr>
            </w:pPr>
          </w:p>
        </w:tc>
      </w:tr>
    </w:tbl>
    <w:p w:rsidR="00244138" w:rsidRPr="00CF38EA" w:rsidRDefault="00244138" w:rsidP="00321B1F">
      <w:pPr>
        <w:jc w:val="both"/>
        <w:rPr>
          <w:rFonts w:ascii="Arial" w:hAnsi="Arial" w:cs="Arial"/>
        </w:rPr>
      </w:pPr>
    </w:p>
    <w:p w:rsidR="00244138" w:rsidRDefault="00616DCE" w:rsidP="00321B1F">
      <w:pPr>
        <w:pStyle w:val="Ttulo1"/>
        <w:jc w:val="both"/>
        <w:rPr>
          <w:b/>
          <w:bCs/>
          <w:color w:val="auto"/>
          <w:sz w:val="24"/>
          <w:szCs w:val="24"/>
        </w:rPr>
      </w:pPr>
      <w:r>
        <w:rPr>
          <w:b/>
          <w:bCs/>
          <w:color w:val="auto"/>
          <w:sz w:val="24"/>
          <w:szCs w:val="24"/>
        </w:rPr>
        <w:br w:type="page"/>
      </w:r>
    </w:p>
    <w:p w:rsidR="00244138" w:rsidRDefault="00244138" w:rsidP="00321B1F">
      <w:pPr>
        <w:pStyle w:val="Ttulo1"/>
        <w:jc w:val="both"/>
        <w:rPr>
          <w:b/>
          <w:bCs/>
          <w:color w:val="auto"/>
          <w:sz w:val="24"/>
          <w:szCs w:val="24"/>
        </w:rPr>
      </w:pPr>
    </w:p>
    <w:p w:rsidR="00244138" w:rsidRPr="006655EE" w:rsidRDefault="000C5004" w:rsidP="00321B1F">
      <w:pPr>
        <w:pStyle w:val="Ttulo1"/>
        <w:jc w:val="both"/>
        <w:rPr>
          <w:b/>
          <w:bCs/>
          <w:color w:val="auto"/>
          <w:sz w:val="24"/>
          <w:szCs w:val="24"/>
        </w:rPr>
      </w:pPr>
      <w:r>
        <w:rPr>
          <w:b/>
          <w:bCs/>
          <w:color w:val="auto"/>
          <w:sz w:val="24"/>
          <w:szCs w:val="24"/>
        </w:rPr>
        <w:t>1.4. CRÉ</w:t>
      </w:r>
      <w:r w:rsidR="00244138" w:rsidRPr="006655EE">
        <w:rPr>
          <w:b/>
          <w:bCs/>
          <w:color w:val="auto"/>
          <w:sz w:val="24"/>
          <w:szCs w:val="24"/>
        </w:rPr>
        <w:t>DITOS Y EJECUCIÓN AÑO 2012</w:t>
      </w:r>
    </w:p>
    <w:p w:rsidR="00244138" w:rsidRDefault="00244138" w:rsidP="00321B1F">
      <w:pPr>
        <w:jc w:val="both"/>
      </w:pPr>
    </w:p>
    <w:tbl>
      <w:tblPr>
        <w:tblW w:w="10174" w:type="dxa"/>
        <w:tblInd w:w="-470" w:type="dxa"/>
        <w:tblLayout w:type="fixed"/>
        <w:tblCellMar>
          <w:left w:w="70" w:type="dxa"/>
          <w:right w:w="70" w:type="dxa"/>
        </w:tblCellMar>
        <w:tblLook w:val="04A0"/>
      </w:tblPr>
      <w:tblGrid>
        <w:gridCol w:w="1384"/>
        <w:gridCol w:w="1136"/>
        <w:gridCol w:w="141"/>
        <w:gridCol w:w="1299"/>
        <w:gridCol w:w="121"/>
        <w:gridCol w:w="1139"/>
        <w:gridCol w:w="114"/>
        <w:gridCol w:w="1306"/>
        <w:gridCol w:w="267"/>
        <w:gridCol w:w="1125"/>
        <w:gridCol w:w="1242"/>
        <w:gridCol w:w="294"/>
        <w:gridCol w:w="606"/>
      </w:tblGrid>
      <w:tr w:rsidR="005F1026" w:rsidRPr="006B73E5">
        <w:trPr>
          <w:trHeight w:val="300"/>
        </w:trPr>
        <w:tc>
          <w:tcPr>
            <w:tcW w:w="10174" w:type="dxa"/>
            <w:gridSpan w:val="13"/>
            <w:tcBorders>
              <w:top w:val="nil"/>
              <w:left w:val="nil"/>
              <w:bottom w:val="nil"/>
              <w:right w:val="nil"/>
            </w:tcBorders>
            <w:shd w:val="clear" w:color="auto" w:fill="auto"/>
            <w:vAlign w:val="center"/>
          </w:tcPr>
          <w:p w:rsidR="005F1026" w:rsidRDefault="005F1026" w:rsidP="002E01F0">
            <w:pPr>
              <w:rPr>
                <w:rFonts w:ascii="Arial" w:hAnsi="Arial" w:cs="Arial"/>
                <w:b/>
                <w:bCs/>
                <w:sz w:val="20"/>
                <w:szCs w:val="20"/>
              </w:rPr>
            </w:pPr>
          </w:p>
          <w:p w:rsidR="005F1026" w:rsidRDefault="005F1026" w:rsidP="002E01F0">
            <w:pPr>
              <w:rPr>
                <w:rFonts w:ascii="Arial" w:hAnsi="Arial" w:cs="Arial"/>
                <w:b/>
                <w:bCs/>
                <w:sz w:val="20"/>
                <w:szCs w:val="20"/>
              </w:rPr>
            </w:pPr>
          </w:p>
          <w:p w:rsidR="005F1026" w:rsidRDefault="005F1026" w:rsidP="002E01F0">
            <w:pPr>
              <w:rPr>
                <w:rFonts w:ascii="Arial" w:hAnsi="Arial" w:cs="Arial"/>
                <w:b/>
                <w:bCs/>
                <w:sz w:val="20"/>
                <w:szCs w:val="20"/>
              </w:rPr>
            </w:pPr>
            <w:r>
              <w:rPr>
                <w:rFonts w:ascii="Arial" w:hAnsi="Arial" w:cs="Arial"/>
                <w:b/>
                <w:bCs/>
                <w:sz w:val="20"/>
                <w:szCs w:val="20"/>
              </w:rPr>
              <w:t>Financiación 1,1                                                                                                                   Valores Corriente</w:t>
            </w:r>
          </w:p>
          <w:p w:rsidR="005F1026" w:rsidRPr="006B73E5" w:rsidRDefault="005F1026" w:rsidP="002E01F0">
            <w:pPr>
              <w:rPr>
                <w:rFonts w:ascii="Arial" w:hAnsi="Arial" w:cs="Arial"/>
                <w:b/>
                <w:bCs/>
                <w:sz w:val="20"/>
                <w:szCs w:val="20"/>
              </w:rPr>
            </w:pPr>
          </w:p>
        </w:tc>
      </w:tr>
      <w:tr w:rsidR="005F1026" w:rsidRPr="006B73E5">
        <w:trPr>
          <w:trHeight w:val="675"/>
        </w:trPr>
        <w:tc>
          <w:tcPr>
            <w:tcW w:w="1384" w:type="dxa"/>
            <w:tcBorders>
              <w:top w:val="single" w:sz="8" w:space="0" w:color="auto"/>
              <w:left w:val="single" w:sz="8" w:space="0" w:color="auto"/>
              <w:bottom w:val="single" w:sz="4" w:space="0" w:color="auto"/>
              <w:right w:val="single" w:sz="4" w:space="0" w:color="auto"/>
            </w:tcBorders>
            <w:shd w:val="clear" w:color="auto" w:fill="auto"/>
            <w:vAlign w:val="center"/>
          </w:tcPr>
          <w:p w:rsidR="005F1026" w:rsidRPr="006B73E5" w:rsidRDefault="005F1026" w:rsidP="002E01F0">
            <w:pPr>
              <w:rPr>
                <w:rFonts w:ascii="Arial" w:hAnsi="Arial" w:cs="Arial"/>
                <w:b/>
                <w:bCs/>
                <w:sz w:val="16"/>
                <w:szCs w:val="16"/>
              </w:rPr>
            </w:pPr>
            <w:r w:rsidRPr="006B73E5">
              <w:rPr>
                <w:rFonts w:ascii="Arial" w:hAnsi="Arial" w:cs="Arial"/>
                <w:b/>
                <w:bCs/>
                <w:sz w:val="16"/>
                <w:szCs w:val="16"/>
              </w:rPr>
              <w:t>CONCEPTO</w:t>
            </w:r>
          </w:p>
        </w:tc>
        <w:tc>
          <w:tcPr>
            <w:tcW w:w="1136" w:type="dxa"/>
            <w:tcBorders>
              <w:top w:val="single" w:sz="8" w:space="0" w:color="auto"/>
              <w:left w:val="nil"/>
              <w:bottom w:val="single" w:sz="4" w:space="0" w:color="auto"/>
              <w:right w:val="single" w:sz="4" w:space="0" w:color="auto"/>
            </w:tcBorders>
            <w:shd w:val="clear" w:color="auto" w:fill="auto"/>
            <w:vAlign w:val="center"/>
          </w:tcPr>
          <w:p w:rsidR="005F1026" w:rsidRPr="006B73E5" w:rsidRDefault="005F1026" w:rsidP="002E01F0">
            <w:pPr>
              <w:jc w:val="center"/>
              <w:rPr>
                <w:rFonts w:ascii="Arial" w:hAnsi="Arial" w:cs="Arial"/>
                <w:b/>
                <w:bCs/>
                <w:sz w:val="20"/>
                <w:szCs w:val="20"/>
              </w:rPr>
            </w:pPr>
            <w:r w:rsidRPr="006B73E5">
              <w:rPr>
                <w:rFonts w:ascii="Arial" w:hAnsi="Arial" w:cs="Arial"/>
                <w:b/>
                <w:bCs/>
                <w:sz w:val="20"/>
                <w:szCs w:val="20"/>
              </w:rPr>
              <w:t>Programa</w:t>
            </w:r>
          </w:p>
        </w:tc>
        <w:tc>
          <w:tcPr>
            <w:tcW w:w="1440" w:type="dxa"/>
            <w:gridSpan w:val="2"/>
            <w:tcBorders>
              <w:top w:val="single" w:sz="8" w:space="0" w:color="auto"/>
              <w:left w:val="nil"/>
              <w:bottom w:val="single" w:sz="4" w:space="0" w:color="auto"/>
              <w:right w:val="single" w:sz="4" w:space="0" w:color="auto"/>
            </w:tcBorders>
            <w:shd w:val="clear" w:color="auto" w:fill="auto"/>
            <w:vAlign w:val="center"/>
          </w:tcPr>
          <w:p w:rsidR="005F1026" w:rsidRPr="006B73E5" w:rsidRDefault="005F1026" w:rsidP="002E01F0">
            <w:pPr>
              <w:jc w:val="center"/>
              <w:rPr>
                <w:rFonts w:ascii="Arial" w:hAnsi="Arial" w:cs="Arial"/>
                <w:b/>
                <w:bCs/>
                <w:sz w:val="16"/>
                <w:szCs w:val="16"/>
              </w:rPr>
            </w:pPr>
            <w:r w:rsidRPr="006B73E5">
              <w:rPr>
                <w:rFonts w:ascii="Arial" w:hAnsi="Arial" w:cs="Arial"/>
                <w:b/>
                <w:bCs/>
                <w:sz w:val="16"/>
                <w:szCs w:val="16"/>
              </w:rPr>
              <w:t>CREDITO APERTURA Y AJUSTES</w:t>
            </w:r>
          </w:p>
        </w:tc>
        <w:tc>
          <w:tcPr>
            <w:tcW w:w="1260" w:type="dxa"/>
            <w:gridSpan w:val="2"/>
            <w:tcBorders>
              <w:top w:val="single" w:sz="8" w:space="0" w:color="auto"/>
              <w:left w:val="nil"/>
              <w:bottom w:val="single" w:sz="4" w:space="0" w:color="auto"/>
              <w:right w:val="single" w:sz="4" w:space="0" w:color="auto"/>
            </w:tcBorders>
            <w:shd w:val="clear" w:color="auto" w:fill="auto"/>
            <w:vAlign w:val="center"/>
          </w:tcPr>
          <w:p w:rsidR="005F1026" w:rsidRPr="006B73E5" w:rsidRDefault="005F1026" w:rsidP="002E01F0">
            <w:pPr>
              <w:jc w:val="center"/>
              <w:rPr>
                <w:rFonts w:ascii="Arial" w:hAnsi="Arial" w:cs="Arial"/>
                <w:b/>
                <w:bCs/>
                <w:sz w:val="16"/>
                <w:szCs w:val="16"/>
              </w:rPr>
            </w:pPr>
            <w:r w:rsidRPr="006B73E5">
              <w:rPr>
                <w:rFonts w:ascii="Arial" w:hAnsi="Arial" w:cs="Arial"/>
                <w:b/>
                <w:bCs/>
                <w:sz w:val="16"/>
                <w:szCs w:val="16"/>
              </w:rPr>
              <w:t>REFUERZOS M.E.F.</w:t>
            </w:r>
          </w:p>
        </w:tc>
        <w:tc>
          <w:tcPr>
            <w:tcW w:w="1420" w:type="dxa"/>
            <w:gridSpan w:val="2"/>
            <w:tcBorders>
              <w:top w:val="single" w:sz="8" w:space="0" w:color="auto"/>
              <w:left w:val="nil"/>
              <w:bottom w:val="single" w:sz="4" w:space="0" w:color="auto"/>
              <w:right w:val="single" w:sz="4" w:space="0" w:color="auto"/>
            </w:tcBorders>
            <w:shd w:val="clear" w:color="auto" w:fill="auto"/>
            <w:vAlign w:val="center"/>
          </w:tcPr>
          <w:p w:rsidR="005F1026" w:rsidRPr="006B73E5" w:rsidRDefault="005F1026" w:rsidP="002E01F0">
            <w:pPr>
              <w:jc w:val="center"/>
              <w:rPr>
                <w:rFonts w:ascii="Arial" w:hAnsi="Arial" w:cs="Arial"/>
                <w:b/>
                <w:bCs/>
                <w:sz w:val="16"/>
                <w:szCs w:val="16"/>
              </w:rPr>
            </w:pPr>
            <w:r w:rsidRPr="006B73E5">
              <w:rPr>
                <w:rFonts w:ascii="Arial" w:hAnsi="Arial" w:cs="Arial"/>
                <w:b/>
                <w:bCs/>
                <w:sz w:val="16"/>
                <w:szCs w:val="16"/>
              </w:rPr>
              <w:t>CREDITO TOTAL</w:t>
            </w:r>
          </w:p>
        </w:tc>
        <w:tc>
          <w:tcPr>
            <w:tcW w:w="1392" w:type="dxa"/>
            <w:gridSpan w:val="2"/>
            <w:tcBorders>
              <w:top w:val="single" w:sz="8" w:space="0" w:color="auto"/>
              <w:left w:val="nil"/>
              <w:bottom w:val="single" w:sz="4" w:space="0" w:color="auto"/>
              <w:right w:val="single" w:sz="4" w:space="0" w:color="auto"/>
            </w:tcBorders>
            <w:shd w:val="clear" w:color="auto" w:fill="auto"/>
            <w:vAlign w:val="center"/>
          </w:tcPr>
          <w:p w:rsidR="005F1026" w:rsidRDefault="005F1026" w:rsidP="002E01F0">
            <w:pPr>
              <w:jc w:val="center"/>
              <w:rPr>
                <w:rFonts w:ascii="Arial" w:hAnsi="Arial" w:cs="Arial"/>
                <w:b/>
                <w:bCs/>
                <w:sz w:val="16"/>
                <w:szCs w:val="16"/>
              </w:rPr>
            </w:pPr>
            <w:r w:rsidRPr="006B73E5">
              <w:rPr>
                <w:rFonts w:ascii="Arial" w:hAnsi="Arial" w:cs="Arial"/>
                <w:b/>
                <w:bCs/>
                <w:sz w:val="16"/>
                <w:szCs w:val="16"/>
              </w:rPr>
              <w:t xml:space="preserve">EJECUCIÓN </w:t>
            </w:r>
          </w:p>
          <w:p w:rsidR="005F1026" w:rsidRPr="006B73E5" w:rsidRDefault="005F1026" w:rsidP="002E01F0">
            <w:pPr>
              <w:jc w:val="center"/>
              <w:rPr>
                <w:rFonts w:ascii="Arial" w:hAnsi="Arial" w:cs="Arial"/>
                <w:b/>
                <w:bCs/>
                <w:sz w:val="16"/>
                <w:szCs w:val="16"/>
              </w:rPr>
            </w:pPr>
            <w:r w:rsidRPr="006B73E5">
              <w:rPr>
                <w:rFonts w:ascii="Arial" w:hAnsi="Arial" w:cs="Arial"/>
                <w:b/>
                <w:bCs/>
                <w:sz w:val="16"/>
                <w:szCs w:val="16"/>
              </w:rPr>
              <w:t>TOTAL</w:t>
            </w:r>
          </w:p>
        </w:tc>
        <w:tc>
          <w:tcPr>
            <w:tcW w:w="1242" w:type="dxa"/>
            <w:tcBorders>
              <w:top w:val="single" w:sz="8" w:space="0" w:color="auto"/>
              <w:left w:val="nil"/>
              <w:bottom w:val="single" w:sz="4" w:space="0" w:color="auto"/>
              <w:right w:val="single" w:sz="4" w:space="0" w:color="auto"/>
            </w:tcBorders>
            <w:shd w:val="clear" w:color="auto" w:fill="auto"/>
            <w:vAlign w:val="center"/>
          </w:tcPr>
          <w:p w:rsidR="005F1026" w:rsidRDefault="005F1026" w:rsidP="002E01F0">
            <w:pPr>
              <w:jc w:val="center"/>
              <w:rPr>
                <w:rFonts w:ascii="Arial" w:hAnsi="Arial" w:cs="Arial"/>
                <w:b/>
                <w:bCs/>
                <w:sz w:val="16"/>
                <w:szCs w:val="16"/>
              </w:rPr>
            </w:pPr>
            <w:r w:rsidRPr="006B73E5">
              <w:rPr>
                <w:rFonts w:ascii="Arial" w:hAnsi="Arial" w:cs="Arial"/>
                <w:b/>
                <w:bCs/>
                <w:sz w:val="16"/>
                <w:szCs w:val="16"/>
              </w:rPr>
              <w:t>SUPERAVIT</w:t>
            </w:r>
          </w:p>
          <w:p w:rsidR="005F1026" w:rsidRPr="006B73E5" w:rsidRDefault="005F1026" w:rsidP="002E01F0">
            <w:pPr>
              <w:jc w:val="center"/>
              <w:rPr>
                <w:rFonts w:ascii="Arial" w:hAnsi="Arial" w:cs="Arial"/>
                <w:b/>
                <w:bCs/>
                <w:sz w:val="16"/>
                <w:szCs w:val="16"/>
              </w:rPr>
            </w:pPr>
            <w:r w:rsidRPr="006B73E5">
              <w:rPr>
                <w:rFonts w:ascii="Arial" w:hAnsi="Arial" w:cs="Arial"/>
                <w:b/>
                <w:bCs/>
                <w:sz w:val="16"/>
                <w:szCs w:val="16"/>
              </w:rPr>
              <w:t xml:space="preserve"> O DEFICIT</w:t>
            </w:r>
          </w:p>
        </w:tc>
        <w:tc>
          <w:tcPr>
            <w:tcW w:w="900" w:type="dxa"/>
            <w:gridSpan w:val="2"/>
            <w:tcBorders>
              <w:top w:val="single" w:sz="8" w:space="0" w:color="auto"/>
              <w:left w:val="nil"/>
              <w:bottom w:val="single" w:sz="4" w:space="0" w:color="auto"/>
              <w:right w:val="single" w:sz="8" w:space="0" w:color="auto"/>
            </w:tcBorders>
            <w:shd w:val="clear" w:color="auto" w:fill="auto"/>
            <w:vAlign w:val="center"/>
          </w:tcPr>
          <w:p w:rsidR="005F1026" w:rsidRPr="006B73E5" w:rsidRDefault="005F1026" w:rsidP="002E01F0">
            <w:pPr>
              <w:jc w:val="center"/>
              <w:rPr>
                <w:rFonts w:ascii="Arial" w:hAnsi="Arial" w:cs="Arial"/>
                <w:b/>
                <w:bCs/>
                <w:sz w:val="16"/>
                <w:szCs w:val="16"/>
              </w:rPr>
            </w:pPr>
            <w:r w:rsidRPr="006B73E5">
              <w:rPr>
                <w:rFonts w:ascii="Arial" w:hAnsi="Arial" w:cs="Arial"/>
                <w:b/>
                <w:bCs/>
                <w:sz w:val="16"/>
                <w:szCs w:val="16"/>
              </w:rPr>
              <w:t>% EJEC. S/ CREDITO TOTAL</w:t>
            </w:r>
          </w:p>
        </w:tc>
      </w:tr>
      <w:tr w:rsidR="005F1026" w:rsidRPr="006B73E5">
        <w:trPr>
          <w:trHeight w:val="255"/>
        </w:trPr>
        <w:tc>
          <w:tcPr>
            <w:tcW w:w="1384" w:type="dxa"/>
            <w:vMerge w:val="restart"/>
            <w:tcBorders>
              <w:top w:val="nil"/>
              <w:left w:val="single" w:sz="8" w:space="0" w:color="auto"/>
              <w:bottom w:val="single" w:sz="4" w:space="0" w:color="000000"/>
              <w:right w:val="single" w:sz="4" w:space="0" w:color="auto"/>
            </w:tcBorders>
            <w:shd w:val="clear" w:color="auto" w:fill="auto"/>
            <w:vAlign w:val="center"/>
          </w:tcPr>
          <w:p w:rsidR="005F1026" w:rsidRPr="006B73E5" w:rsidRDefault="005F1026" w:rsidP="002E01F0">
            <w:pPr>
              <w:rPr>
                <w:rFonts w:ascii="Arial" w:hAnsi="Arial" w:cs="Arial"/>
                <w:sz w:val="20"/>
                <w:szCs w:val="20"/>
              </w:rPr>
            </w:pPr>
            <w:r w:rsidRPr="006B73E5">
              <w:rPr>
                <w:rFonts w:ascii="Arial" w:hAnsi="Arial" w:cs="Arial"/>
                <w:sz w:val="20"/>
                <w:szCs w:val="20"/>
              </w:rPr>
              <w:t>Retribuciones</w:t>
            </w:r>
          </w:p>
        </w:tc>
        <w:tc>
          <w:tcPr>
            <w:tcW w:w="1136" w:type="dxa"/>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400 -815</w:t>
            </w:r>
          </w:p>
        </w:tc>
        <w:tc>
          <w:tcPr>
            <w:tcW w:w="144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1.926.115.862</w:t>
            </w:r>
          </w:p>
        </w:tc>
        <w:tc>
          <w:tcPr>
            <w:tcW w:w="126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1.926.115.862</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1.874.357.616</w:t>
            </w:r>
          </w:p>
        </w:tc>
        <w:tc>
          <w:tcPr>
            <w:tcW w:w="1242" w:type="dxa"/>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51.758.246</w:t>
            </w:r>
          </w:p>
        </w:tc>
        <w:tc>
          <w:tcPr>
            <w:tcW w:w="900" w:type="dxa"/>
            <w:gridSpan w:val="2"/>
            <w:tcBorders>
              <w:top w:val="nil"/>
              <w:left w:val="nil"/>
              <w:bottom w:val="single" w:sz="4" w:space="0" w:color="auto"/>
              <w:right w:val="single" w:sz="8"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97%</w:t>
            </w:r>
          </w:p>
        </w:tc>
      </w:tr>
      <w:tr w:rsidR="005F1026" w:rsidRPr="006B73E5">
        <w:trPr>
          <w:trHeight w:val="255"/>
        </w:trPr>
        <w:tc>
          <w:tcPr>
            <w:tcW w:w="1384" w:type="dxa"/>
            <w:vMerge/>
            <w:tcBorders>
              <w:top w:val="nil"/>
              <w:left w:val="single" w:sz="8" w:space="0" w:color="auto"/>
              <w:bottom w:val="single" w:sz="4" w:space="0" w:color="000000"/>
              <w:right w:val="single" w:sz="4" w:space="0" w:color="auto"/>
            </w:tcBorders>
            <w:vAlign w:val="center"/>
          </w:tcPr>
          <w:p w:rsidR="005F1026" w:rsidRPr="006B73E5" w:rsidRDefault="005F1026" w:rsidP="002E01F0">
            <w:pPr>
              <w:rPr>
                <w:rFonts w:ascii="Arial" w:hAnsi="Arial" w:cs="Arial"/>
                <w:sz w:val="20"/>
                <w:szCs w:val="20"/>
              </w:rPr>
            </w:pPr>
          </w:p>
        </w:tc>
        <w:tc>
          <w:tcPr>
            <w:tcW w:w="1136" w:type="dxa"/>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461</w:t>
            </w:r>
          </w:p>
        </w:tc>
        <w:tc>
          <w:tcPr>
            <w:tcW w:w="144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511.183.499</w:t>
            </w:r>
          </w:p>
        </w:tc>
        <w:tc>
          <w:tcPr>
            <w:tcW w:w="126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511.183.499</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420.802.802</w:t>
            </w:r>
          </w:p>
        </w:tc>
        <w:tc>
          <w:tcPr>
            <w:tcW w:w="1242" w:type="dxa"/>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90.380.697</w:t>
            </w:r>
          </w:p>
        </w:tc>
        <w:tc>
          <w:tcPr>
            <w:tcW w:w="900" w:type="dxa"/>
            <w:gridSpan w:val="2"/>
            <w:tcBorders>
              <w:top w:val="nil"/>
              <w:left w:val="nil"/>
              <w:bottom w:val="single" w:sz="4" w:space="0" w:color="auto"/>
              <w:right w:val="single" w:sz="8"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82%</w:t>
            </w:r>
          </w:p>
        </w:tc>
      </w:tr>
      <w:tr w:rsidR="005F1026" w:rsidRPr="006B73E5">
        <w:trPr>
          <w:trHeight w:val="255"/>
        </w:trPr>
        <w:tc>
          <w:tcPr>
            <w:tcW w:w="1384" w:type="dxa"/>
            <w:tcBorders>
              <w:top w:val="nil"/>
              <w:left w:val="single" w:sz="8" w:space="0" w:color="auto"/>
              <w:bottom w:val="single" w:sz="4" w:space="0" w:color="auto"/>
              <w:right w:val="single" w:sz="4" w:space="0" w:color="auto"/>
            </w:tcBorders>
            <w:shd w:val="clear" w:color="000000" w:fill="FFFFFF"/>
            <w:vAlign w:val="center"/>
          </w:tcPr>
          <w:p w:rsidR="005F1026" w:rsidRPr="006B73E5" w:rsidRDefault="005F1026" w:rsidP="002E01F0">
            <w:pPr>
              <w:rPr>
                <w:rFonts w:ascii="Arial" w:hAnsi="Arial" w:cs="Arial"/>
                <w:sz w:val="20"/>
                <w:szCs w:val="20"/>
              </w:rPr>
            </w:pPr>
            <w:r w:rsidRPr="006B73E5">
              <w:rPr>
                <w:rFonts w:ascii="Arial" w:hAnsi="Arial" w:cs="Arial"/>
                <w:sz w:val="20"/>
                <w:szCs w:val="20"/>
              </w:rPr>
              <w:t>Retiros Incentivados</w:t>
            </w: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400</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82.464.282</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82.464.282</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53.610.103</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28.854.179</w:t>
            </w:r>
          </w:p>
        </w:tc>
        <w:tc>
          <w:tcPr>
            <w:tcW w:w="900" w:type="dxa"/>
            <w:gridSpan w:val="2"/>
            <w:tcBorders>
              <w:top w:val="nil"/>
              <w:left w:val="nil"/>
              <w:bottom w:val="single" w:sz="4" w:space="0" w:color="auto"/>
              <w:right w:val="single" w:sz="8"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65%</w:t>
            </w:r>
          </w:p>
        </w:tc>
      </w:tr>
      <w:tr w:rsidR="005F1026" w:rsidRPr="006B73E5">
        <w:trPr>
          <w:trHeight w:val="255"/>
        </w:trPr>
        <w:tc>
          <w:tcPr>
            <w:tcW w:w="1384" w:type="dxa"/>
            <w:vMerge w:val="restart"/>
            <w:tcBorders>
              <w:top w:val="nil"/>
              <w:left w:val="single" w:sz="8" w:space="0" w:color="auto"/>
              <w:bottom w:val="single" w:sz="4" w:space="0" w:color="000000"/>
              <w:right w:val="single" w:sz="4" w:space="0" w:color="auto"/>
            </w:tcBorders>
            <w:shd w:val="clear" w:color="000000" w:fill="FFFFFF"/>
            <w:vAlign w:val="center"/>
          </w:tcPr>
          <w:p w:rsidR="005F1026" w:rsidRPr="006B73E5" w:rsidRDefault="005F1026" w:rsidP="002E01F0">
            <w:pPr>
              <w:rPr>
                <w:rFonts w:ascii="Arial" w:hAnsi="Arial" w:cs="Arial"/>
                <w:sz w:val="20"/>
                <w:szCs w:val="20"/>
              </w:rPr>
            </w:pPr>
            <w:r w:rsidRPr="006B73E5">
              <w:rPr>
                <w:rFonts w:ascii="Arial" w:hAnsi="Arial" w:cs="Arial"/>
                <w:sz w:val="20"/>
                <w:szCs w:val="20"/>
              </w:rPr>
              <w:t xml:space="preserve">Convenios ONG </w:t>
            </w: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344</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1.154.723.147</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1.154.723.147</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1.152.587.346</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2.135.801</w:t>
            </w:r>
          </w:p>
        </w:tc>
        <w:tc>
          <w:tcPr>
            <w:tcW w:w="900" w:type="dxa"/>
            <w:gridSpan w:val="2"/>
            <w:tcBorders>
              <w:top w:val="nil"/>
              <w:left w:val="nil"/>
              <w:bottom w:val="single" w:sz="4" w:space="0" w:color="auto"/>
              <w:right w:val="single" w:sz="8"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100%</w:t>
            </w:r>
          </w:p>
        </w:tc>
      </w:tr>
      <w:tr w:rsidR="005F1026" w:rsidRPr="006B73E5">
        <w:trPr>
          <w:trHeight w:val="255"/>
        </w:trPr>
        <w:tc>
          <w:tcPr>
            <w:tcW w:w="1384" w:type="dxa"/>
            <w:vMerge/>
            <w:tcBorders>
              <w:top w:val="nil"/>
              <w:left w:val="single" w:sz="8" w:space="0" w:color="auto"/>
              <w:bottom w:val="single" w:sz="4" w:space="0" w:color="000000"/>
              <w:right w:val="single" w:sz="4" w:space="0" w:color="auto"/>
            </w:tcBorders>
            <w:vAlign w:val="center"/>
          </w:tcPr>
          <w:p w:rsidR="005F1026" w:rsidRPr="006B73E5" w:rsidRDefault="005F1026" w:rsidP="002E01F0">
            <w:pPr>
              <w:rPr>
                <w:rFonts w:ascii="Arial" w:hAnsi="Arial" w:cs="Arial"/>
                <w:sz w:val="20"/>
                <w:szCs w:val="20"/>
              </w:rPr>
            </w:pP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400</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1.042.328.124</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1.042.328.124</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1.038.973.129</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3.354.995</w:t>
            </w:r>
          </w:p>
        </w:tc>
        <w:tc>
          <w:tcPr>
            <w:tcW w:w="900" w:type="dxa"/>
            <w:gridSpan w:val="2"/>
            <w:tcBorders>
              <w:top w:val="nil"/>
              <w:left w:val="nil"/>
              <w:bottom w:val="single" w:sz="4" w:space="0" w:color="auto"/>
              <w:right w:val="single" w:sz="8"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100%</w:t>
            </w:r>
          </w:p>
        </w:tc>
      </w:tr>
      <w:tr w:rsidR="005F1026" w:rsidRPr="006B73E5">
        <w:trPr>
          <w:trHeight w:val="255"/>
        </w:trPr>
        <w:tc>
          <w:tcPr>
            <w:tcW w:w="1384" w:type="dxa"/>
            <w:vMerge/>
            <w:tcBorders>
              <w:top w:val="nil"/>
              <w:left w:val="single" w:sz="8" w:space="0" w:color="auto"/>
              <w:bottom w:val="single" w:sz="4" w:space="0" w:color="000000"/>
              <w:right w:val="single" w:sz="4" w:space="0" w:color="auto"/>
            </w:tcBorders>
            <w:vAlign w:val="center"/>
          </w:tcPr>
          <w:p w:rsidR="005F1026" w:rsidRPr="006B73E5" w:rsidRDefault="005F1026" w:rsidP="002E01F0">
            <w:pPr>
              <w:rPr>
                <w:rFonts w:ascii="Arial" w:hAnsi="Arial" w:cs="Arial"/>
                <w:sz w:val="20"/>
                <w:szCs w:val="20"/>
              </w:rPr>
            </w:pP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461</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31.115.505</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31.115.505</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30.221.375</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894.130</w:t>
            </w:r>
          </w:p>
        </w:tc>
        <w:tc>
          <w:tcPr>
            <w:tcW w:w="900" w:type="dxa"/>
            <w:gridSpan w:val="2"/>
            <w:tcBorders>
              <w:top w:val="nil"/>
              <w:left w:val="nil"/>
              <w:bottom w:val="single" w:sz="4" w:space="0" w:color="auto"/>
              <w:right w:val="single" w:sz="8"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97%</w:t>
            </w:r>
          </w:p>
        </w:tc>
      </w:tr>
      <w:tr w:rsidR="005F1026" w:rsidRPr="006B73E5">
        <w:trPr>
          <w:trHeight w:val="255"/>
        </w:trPr>
        <w:tc>
          <w:tcPr>
            <w:tcW w:w="1384" w:type="dxa"/>
            <w:vMerge w:val="restart"/>
            <w:tcBorders>
              <w:top w:val="nil"/>
              <w:left w:val="single" w:sz="8" w:space="0" w:color="auto"/>
              <w:bottom w:val="single" w:sz="4" w:space="0" w:color="000000"/>
              <w:right w:val="single" w:sz="4" w:space="0" w:color="auto"/>
            </w:tcBorders>
            <w:shd w:val="clear" w:color="auto" w:fill="auto"/>
            <w:vAlign w:val="center"/>
          </w:tcPr>
          <w:p w:rsidR="005F1026" w:rsidRPr="006B73E5" w:rsidRDefault="005F1026" w:rsidP="002E01F0">
            <w:pPr>
              <w:rPr>
                <w:rFonts w:ascii="Arial" w:hAnsi="Arial" w:cs="Arial"/>
                <w:sz w:val="20"/>
                <w:szCs w:val="20"/>
              </w:rPr>
            </w:pPr>
            <w:r w:rsidRPr="006B73E5">
              <w:rPr>
                <w:rFonts w:ascii="Arial" w:hAnsi="Arial" w:cs="Arial"/>
                <w:sz w:val="20"/>
                <w:szCs w:val="20"/>
              </w:rPr>
              <w:t>Funcionamiento</w:t>
            </w: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400-461</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406.012.069</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90.632.248</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496.644.317</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486.333.116</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10.311.201</w:t>
            </w:r>
          </w:p>
        </w:tc>
        <w:tc>
          <w:tcPr>
            <w:tcW w:w="900" w:type="dxa"/>
            <w:gridSpan w:val="2"/>
            <w:tcBorders>
              <w:top w:val="nil"/>
              <w:left w:val="nil"/>
              <w:bottom w:val="single" w:sz="4" w:space="0" w:color="auto"/>
              <w:right w:val="single" w:sz="8"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98%</w:t>
            </w:r>
          </w:p>
        </w:tc>
      </w:tr>
      <w:tr w:rsidR="005F1026" w:rsidRPr="006B73E5">
        <w:trPr>
          <w:trHeight w:val="285"/>
        </w:trPr>
        <w:tc>
          <w:tcPr>
            <w:tcW w:w="1384" w:type="dxa"/>
            <w:vMerge/>
            <w:tcBorders>
              <w:top w:val="nil"/>
              <w:left w:val="single" w:sz="8" w:space="0" w:color="auto"/>
              <w:bottom w:val="single" w:sz="4" w:space="0" w:color="000000"/>
              <w:right w:val="single" w:sz="4" w:space="0" w:color="auto"/>
            </w:tcBorders>
            <w:vAlign w:val="center"/>
          </w:tcPr>
          <w:p w:rsidR="005F1026" w:rsidRPr="006B73E5" w:rsidRDefault="005F1026" w:rsidP="002E01F0">
            <w:pPr>
              <w:rPr>
                <w:rFonts w:ascii="Arial" w:hAnsi="Arial" w:cs="Arial"/>
                <w:sz w:val="20"/>
                <w:szCs w:val="20"/>
              </w:rPr>
            </w:pPr>
          </w:p>
        </w:tc>
        <w:tc>
          <w:tcPr>
            <w:tcW w:w="1136" w:type="dxa"/>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400-440 (*)</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162.368.788</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103.750.000</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266.118.788</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264.857.748</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1.261.040</w:t>
            </w:r>
          </w:p>
        </w:tc>
        <w:tc>
          <w:tcPr>
            <w:tcW w:w="900" w:type="dxa"/>
            <w:gridSpan w:val="2"/>
            <w:tcBorders>
              <w:top w:val="nil"/>
              <w:left w:val="nil"/>
              <w:bottom w:val="single" w:sz="4" w:space="0" w:color="auto"/>
              <w:right w:val="single" w:sz="8"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100%</w:t>
            </w:r>
          </w:p>
        </w:tc>
      </w:tr>
      <w:tr w:rsidR="005F1026" w:rsidRPr="006B73E5">
        <w:trPr>
          <w:trHeight w:val="255"/>
        </w:trPr>
        <w:tc>
          <w:tcPr>
            <w:tcW w:w="1384" w:type="dxa"/>
            <w:tcBorders>
              <w:top w:val="nil"/>
              <w:left w:val="single" w:sz="8" w:space="0" w:color="auto"/>
              <w:bottom w:val="single" w:sz="4" w:space="0" w:color="auto"/>
              <w:right w:val="single" w:sz="4" w:space="0" w:color="auto"/>
            </w:tcBorders>
            <w:shd w:val="clear" w:color="000000" w:fill="FFFFFF"/>
            <w:vAlign w:val="center"/>
          </w:tcPr>
          <w:p w:rsidR="005F1026" w:rsidRPr="006B73E5" w:rsidRDefault="005F1026" w:rsidP="002E01F0">
            <w:pPr>
              <w:rPr>
                <w:rFonts w:ascii="Arial" w:hAnsi="Arial" w:cs="Arial"/>
                <w:sz w:val="20"/>
                <w:szCs w:val="20"/>
              </w:rPr>
            </w:pPr>
            <w:r w:rsidRPr="006B73E5">
              <w:rPr>
                <w:rFonts w:ascii="Arial" w:hAnsi="Arial" w:cs="Arial"/>
                <w:sz w:val="20"/>
                <w:szCs w:val="20"/>
              </w:rPr>
              <w:t>Suministros</w:t>
            </w: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400</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106.192.641</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13.637.406</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119.830.047</w:t>
            </w:r>
          </w:p>
        </w:tc>
        <w:tc>
          <w:tcPr>
            <w:tcW w:w="1392"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119.812.086</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17.961</w:t>
            </w:r>
          </w:p>
        </w:tc>
        <w:tc>
          <w:tcPr>
            <w:tcW w:w="900" w:type="dxa"/>
            <w:gridSpan w:val="2"/>
            <w:tcBorders>
              <w:top w:val="nil"/>
              <w:left w:val="nil"/>
              <w:bottom w:val="single" w:sz="4" w:space="0" w:color="auto"/>
              <w:right w:val="single" w:sz="8"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100%</w:t>
            </w:r>
          </w:p>
        </w:tc>
      </w:tr>
      <w:tr w:rsidR="005F1026" w:rsidRPr="006B73E5">
        <w:trPr>
          <w:trHeight w:val="255"/>
        </w:trPr>
        <w:tc>
          <w:tcPr>
            <w:tcW w:w="1384" w:type="dxa"/>
            <w:vMerge w:val="restart"/>
            <w:tcBorders>
              <w:top w:val="nil"/>
              <w:left w:val="single" w:sz="8" w:space="0" w:color="auto"/>
              <w:bottom w:val="single" w:sz="4" w:space="0" w:color="000000"/>
              <w:right w:val="single" w:sz="4" w:space="0" w:color="auto"/>
            </w:tcBorders>
            <w:shd w:val="clear" w:color="000000" w:fill="FFFFFF"/>
            <w:vAlign w:val="center"/>
          </w:tcPr>
          <w:p w:rsidR="005F1026" w:rsidRPr="006B73E5" w:rsidRDefault="005F1026" w:rsidP="002E01F0">
            <w:pPr>
              <w:rPr>
                <w:rFonts w:ascii="Arial" w:hAnsi="Arial" w:cs="Arial"/>
                <w:sz w:val="20"/>
                <w:szCs w:val="20"/>
              </w:rPr>
            </w:pPr>
            <w:r w:rsidRPr="006B73E5">
              <w:rPr>
                <w:rFonts w:ascii="Arial" w:hAnsi="Arial" w:cs="Arial"/>
                <w:sz w:val="20"/>
                <w:szCs w:val="20"/>
              </w:rPr>
              <w:t>Inversiones (**)</w:t>
            </w: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344</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100.000.000</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100.000.000</w:t>
            </w:r>
          </w:p>
        </w:tc>
        <w:tc>
          <w:tcPr>
            <w:tcW w:w="1392"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100.000.000</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0</w:t>
            </w:r>
          </w:p>
        </w:tc>
        <w:tc>
          <w:tcPr>
            <w:tcW w:w="900" w:type="dxa"/>
            <w:gridSpan w:val="2"/>
            <w:tcBorders>
              <w:top w:val="nil"/>
              <w:left w:val="nil"/>
              <w:bottom w:val="single" w:sz="4" w:space="0" w:color="auto"/>
              <w:right w:val="single" w:sz="8"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100%</w:t>
            </w:r>
          </w:p>
        </w:tc>
      </w:tr>
      <w:tr w:rsidR="005F1026" w:rsidRPr="006B73E5">
        <w:trPr>
          <w:trHeight w:val="255"/>
        </w:trPr>
        <w:tc>
          <w:tcPr>
            <w:tcW w:w="1384" w:type="dxa"/>
            <w:vMerge/>
            <w:tcBorders>
              <w:top w:val="nil"/>
              <w:left w:val="single" w:sz="8" w:space="0" w:color="auto"/>
              <w:bottom w:val="single" w:sz="4" w:space="0" w:color="000000"/>
              <w:right w:val="single" w:sz="4" w:space="0" w:color="auto"/>
            </w:tcBorders>
            <w:vAlign w:val="center"/>
          </w:tcPr>
          <w:p w:rsidR="005F1026" w:rsidRPr="006B73E5" w:rsidRDefault="005F1026" w:rsidP="002E01F0">
            <w:pPr>
              <w:rPr>
                <w:rFonts w:ascii="Arial" w:hAnsi="Arial" w:cs="Arial"/>
                <w:sz w:val="20"/>
                <w:szCs w:val="20"/>
              </w:rPr>
            </w:pP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400</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106.917.436</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106.917.436</w:t>
            </w:r>
          </w:p>
        </w:tc>
        <w:tc>
          <w:tcPr>
            <w:tcW w:w="1392"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105.505.914</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1.411.522</w:t>
            </w:r>
          </w:p>
        </w:tc>
        <w:tc>
          <w:tcPr>
            <w:tcW w:w="900" w:type="dxa"/>
            <w:gridSpan w:val="2"/>
            <w:tcBorders>
              <w:top w:val="nil"/>
              <w:left w:val="nil"/>
              <w:bottom w:val="single" w:sz="4" w:space="0" w:color="auto"/>
              <w:right w:val="single" w:sz="8"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99%</w:t>
            </w:r>
          </w:p>
        </w:tc>
      </w:tr>
      <w:tr w:rsidR="005F1026" w:rsidRPr="006B73E5">
        <w:trPr>
          <w:trHeight w:val="255"/>
        </w:trPr>
        <w:tc>
          <w:tcPr>
            <w:tcW w:w="1384" w:type="dxa"/>
            <w:vMerge/>
            <w:tcBorders>
              <w:top w:val="nil"/>
              <w:left w:val="single" w:sz="8" w:space="0" w:color="auto"/>
              <w:bottom w:val="single" w:sz="4" w:space="0" w:color="000000"/>
              <w:right w:val="single" w:sz="4" w:space="0" w:color="auto"/>
            </w:tcBorders>
            <w:vAlign w:val="center"/>
          </w:tcPr>
          <w:p w:rsidR="005F1026" w:rsidRPr="006B73E5" w:rsidRDefault="005F1026" w:rsidP="002E01F0">
            <w:pPr>
              <w:rPr>
                <w:rFonts w:ascii="Arial" w:hAnsi="Arial" w:cs="Arial"/>
                <w:sz w:val="20"/>
                <w:szCs w:val="20"/>
              </w:rPr>
            </w:pPr>
          </w:p>
        </w:tc>
        <w:tc>
          <w:tcPr>
            <w:tcW w:w="1136"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center"/>
              <w:rPr>
                <w:rFonts w:ascii="Arial" w:hAnsi="Arial" w:cs="Arial"/>
                <w:sz w:val="18"/>
                <w:szCs w:val="18"/>
              </w:rPr>
            </w:pPr>
            <w:r w:rsidRPr="001F2DBA">
              <w:rPr>
                <w:rFonts w:ascii="Arial" w:hAnsi="Arial" w:cs="Arial"/>
                <w:sz w:val="18"/>
                <w:szCs w:val="18"/>
              </w:rPr>
              <w:t>461</w:t>
            </w:r>
          </w:p>
        </w:tc>
        <w:tc>
          <w:tcPr>
            <w:tcW w:w="144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2.229.070</w:t>
            </w:r>
          </w:p>
        </w:tc>
        <w:tc>
          <w:tcPr>
            <w:tcW w:w="1260"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 </w:t>
            </w:r>
          </w:p>
        </w:tc>
        <w:tc>
          <w:tcPr>
            <w:tcW w:w="1420" w:type="dxa"/>
            <w:gridSpan w:val="2"/>
            <w:tcBorders>
              <w:top w:val="nil"/>
              <w:left w:val="nil"/>
              <w:bottom w:val="single" w:sz="4" w:space="0" w:color="auto"/>
              <w:right w:val="single" w:sz="4" w:space="0" w:color="auto"/>
            </w:tcBorders>
            <w:shd w:val="clear" w:color="auto" w:fill="auto"/>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2.229.070</w:t>
            </w:r>
          </w:p>
        </w:tc>
        <w:tc>
          <w:tcPr>
            <w:tcW w:w="1392" w:type="dxa"/>
            <w:gridSpan w:val="2"/>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1.840.050</w:t>
            </w:r>
          </w:p>
        </w:tc>
        <w:tc>
          <w:tcPr>
            <w:tcW w:w="1242" w:type="dxa"/>
            <w:tcBorders>
              <w:top w:val="nil"/>
              <w:left w:val="nil"/>
              <w:bottom w:val="single" w:sz="4"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389.020</w:t>
            </w:r>
          </w:p>
        </w:tc>
        <w:tc>
          <w:tcPr>
            <w:tcW w:w="900" w:type="dxa"/>
            <w:gridSpan w:val="2"/>
            <w:tcBorders>
              <w:top w:val="nil"/>
              <w:left w:val="nil"/>
              <w:bottom w:val="single" w:sz="4" w:space="0" w:color="auto"/>
              <w:right w:val="single" w:sz="8" w:space="0" w:color="auto"/>
            </w:tcBorders>
            <w:shd w:val="clear" w:color="000000" w:fill="FFFFFF"/>
            <w:noWrap/>
            <w:vAlign w:val="center"/>
          </w:tcPr>
          <w:p w:rsidR="005F1026" w:rsidRPr="001F2DBA" w:rsidRDefault="005F1026" w:rsidP="002E01F0">
            <w:pPr>
              <w:jc w:val="right"/>
              <w:rPr>
                <w:rFonts w:ascii="Arial" w:hAnsi="Arial" w:cs="Arial"/>
                <w:sz w:val="18"/>
                <w:szCs w:val="18"/>
              </w:rPr>
            </w:pPr>
            <w:r w:rsidRPr="001F2DBA">
              <w:rPr>
                <w:rFonts w:ascii="Arial" w:hAnsi="Arial" w:cs="Arial"/>
                <w:sz w:val="18"/>
                <w:szCs w:val="18"/>
              </w:rPr>
              <w:t>83%</w:t>
            </w:r>
          </w:p>
        </w:tc>
      </w:tr>
      <w:tr w:rsidR="005F1026" w:rsidRPr="006B73E5">
        <w:trPr>
          <w:trHeight w:val="270"/>
        </w:trPr>
        <w:tc>
          <w:tcPr>
            <w:tcW w:w="1384" w:type="dxa"/>
            <w:tcBorders>
              <w:top w:val="nil"/>
              <w:left w:val="single" w:sz="8" w:space="0" w:color="auto"/>
              <w:bottom w:val="single" w:sz="8" w:space="0" w:color="auto"/>
              <w:right w:val="single" w:sz="4" w:space="0" w:color="auto"/>
            </w:tcBorders>
            <w:shd w:val="clear" w:color="000000" w:fill="FFFFFF"/>
            <w:vAlign w:val="center"/>
          </w:tcPr>
          <w:p w:rsidR="005F1026" w:rsidRPr="006B73E5" w:rsidRDefault="005F1026" w:rsidP="002E01F0">
            <w:pPr>
              <w:rPr>
                <w:rFonts w:ascii="Arial" w:hAnsi="Arial" w:cs="Arial"/>
                <w:b/>
                <w:bCs/>
                <w:sz w:val="20"/>
                <w:szCs w:val="20"/>
              </w:rPr>
            </w:pPr>
            <w:r w:rsidRPr="006B73E5">
              <w:rPr>
                <w:rFonts w:ascii="Arial" w:hAnsi="Arial" w:cs="Arial"/>
                <w:b/>
                <w:bCs/>
                <w:sz w:val="20"/>
                <w:szCs w:val="20"/>
              </w:rPr>
              <w:t>TOTAL</w:t>
            </w:r>
          </w:p>
        </w:tc>
        <w:tc>
          <w:tcPr>
            <w:tcW w:w="1136" w:type="dxa"/>
            <w:tcBorders>
              <w:top w:val="nil"/>
              <w:left w:val="nil"/>
              <w:bottom w:val="single" w:sz="8" w:space="0" w:color="auto"/>
              <w:right w:val="single" w:sz="4" w:space="0" w:color="auto"/>
            </w:tcBorders>
            <w:shd w:val="clear" w:color="000000" w:fill="FFFFFF"/>
            <w:noWrap/>
            <w:vAlign w:val="center"/>
          </w:tcPr>
          <w:p w:rsidR="005F1026" w:rsidRPr="001F2DBA" w:rsidRDefault="005F1026" w:rsidP="002E01F0">
            <w:pPr>
              <w:rPr>
                <w:rFonts w:ascii="Arial" w:hAnsi="Arial" w:cs="Arial"/>
                <w:b/>
                <w:bCs/>
                <w:sz w:val="18"/>
                <w:szCs w:val="18"/>
              </w:rPr>
            </w:pPr>
            <w:r w:rsidRPr="001F2DBA">
              <w:rPr>
                <w:rFonts w:ascii="Arial" w:hAnsi="Arial" w:cs="Arial"/>
                <w:b/>
                <w:bCs/>
                <w:sz w:val="18"/>
                <w:szCs w:val="18"/>
              </w:rPr>
              <w:t> </w:t>
            </w:r>
          </w:p>
        </w:tc>
        <w:tc>
          <w:tcPr>
            <w:tcW w:w="1440" w:type="dxa"/>
            <w:gridSpan w:val="2"/>
            <w:tcBorders>
              <w:top w:val="nil"/>
              <w:left w:val="nil"/>
              <w:bottom w:val="single" w:sz="8"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5.631.650.423</w:t>
            </w:r>
          </w:p>
        </w:tc>
        <w:tc>
          <w:tcPr>
            <w:tcW w:w="1260" w:type="dxa"/>
            <w:gridSpan w:val="2"/>
            <w:tcBorders>
              <w:top w:val="nil"/>
              <w:left w:val="nil"/>
              <w:bottom w:val="single" w:sz="8"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208.019.654</w:t>
            </w:r>
          </w:p>
        </w:tc>
        <w:tc>
          <w:tcPr>
            <w:tcW w:w="1420" w:type="dxa"/>
            <w:gridSpan w:val="2"/>
            <w:tcBorders>
              <w:top w:val="nil"/>
              <w:left w:val="nil"/>
              <w:bottom w:val="single" w:sz="8"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5.839.670.077</w:t>
            </w:r>
          </w:p>
        </w:tc>
        <w:tc>
          <w:tcPr>
            <w:tcW w:w="1392" w:type="dxa"/>
            <w:gridSpan w:val="2"/>
            <w:tcBorders>
              <w:top w:val="nil"/>
              <w:left w:val="nil"/>
              <w:bottom w:val="single" w:sz="8"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5.648.901.285</w:t>
            </w:r>
          </w:p>
        </w:tc>
        <w:tc>
          <w:tcPr>
            <w:tcW w:w="1242" w:type="dxa"/>
            <w:tcBorders>
              <w:top w:val="nil"/>
              <w:left w:val="nil"/>
              <w:bottom w:val="single" w:sz="8" w:space="0" w:color="auto"/>
              <w:right w:val="single" w:sz="4"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190.768.792</w:t>
            </w:r>
          </w:p>
        </w:tc>
        <w:tc>
          <w:tcPr>
            <w:tcW w:w="900" w:type="dxa"/>
            <w:gridSpan w:val="2"/>
            <w:tcBorders>
              <w:top w:val="nil"/>
              <w:left w:val="nil"/>
              <w:bottom w:val="single" w:sz="8" w:space="0" w:color="auto"/>
              <w:right w:val="single" w:sz="8" w:space="0" w:color="auto"/>
            </w:tcBorders>
            <w:shd w:val="clear" w:color="000000" w:fill="FFFFFF"/>
            <w:noWrap/>
            <w:vAlign w:val="center"/>
          </w:tcPr>
          <w:p w:rsidR="005F1026" w:rsidRPr="001F2DBA" w:rsidRDefault="005F1026" w:rsidP="002E01F0">
            <w:pPr>
              <w:jc w:val="right"/>
              <w:rPr>
                <w:rFonts w:ascii="Arial" w:hAnsi="Arial" w:cs="Arial"/>
                <w:b/>
                <w:bCs/>
                <w:sz w:val="18"/>
                <w:szCs w:val="18"/>
              </w:rPr>
            </w:pPr>
            <w:r w:rsidRPr="001F2DBA">
              <w:rPr>
                <w:rFonts w:ascii="Arial" w:hAnsi="Arial" w:cs="Arial"/>
                <w:b/>
                <w:bCs/>
                <w:sz w:val="18"/>
                <w:szCs w:val="18"/>
              </w:rPr>
              <w:t>97%</w:t>
            </w:r>
          </w:p>
        </w:tc>
      </w:tr>
      <w:tr w:rsidR="005F1026" w:rsidRPr="006B73E5">
        <w:trPr>
          <w:trHeight w:val="255"/>
        </w:trPr>
        <w:tc>
          <w:tcPr>
            <w:tcW w:w="1384" w:type="dxa"/>
            <w:tcBorders>
              <w:top w:val="nil"/>
              <w:left w:val="nil"/>
              <w:bottom w:val="nil"/>
              <w:right w:val="nil"/>
            </w:tcBorders>
            <w:shd w:val="clear" w:color="000000" w:fill="FFFFFF"/>
            <w:noWrap/>
            <w:vAlign w:val="center"/>
          </w:tcPr>
          <w:p w:rsidR="005F1026" w:rsidRPr="006B73E5" w:rsidRDefault="005F1026" w:rsidP="002E01F0">
            <w:pPr>
              <w:rPr>
                <w:rFonts w:ascii="Arial" w:hAnsi="Arial" w:cs="Arial"/>
                <w:b/>
                <w:bCs/>
                <w:sz w:val="20"/>
                <w:szCs w:val="20"/>
              </w:rPr>
            </w:pPr>
            <w:r w:rsidRPr="006B73E5">
              <w:rPr>
                <w:rFonts w:ascii="Arial" w:hAnsi="Arial" w:cs="Arial"/>
                <w:b/>
                <w:bCs/>
                <w:sz w:val="20"/>
                <w:szCs w:val="20"/>
              </w:rPr>
              <w:t> </w:t>
            </w:r>
          </w:p>
        </w:tc>
        <w:tc>
          <w:tcPr>
            <w:tcW w:w="1136" w:type="dxa"/>
            <w:tcBorders>
              <w:top w:val="nil"/>
              <w:left w:val="nil"/>
              <w:bottom w:val="nil"/>
              <w:right w:val="nil"/>
            </w:tcBorders>
            <w:shd w:val="clear" w:color="000000" w:fill="FFFFFF"/>
            <w:noWrap/>
            <w:vAlign w:val="center"/>
          </w:tcPr>
          <w:p w:rsidR="005F1026" w:rsidRPr="006B73E5" w:rsidRDefault="005F1026" w:rsidP="002E01F0">
            <w:pPr>
              <w:rPr>
                <w:rFonts w:ascii="Arial" w:hAnsi="Arial" w:cs="Arial"/>
                <w:b/>
                <w:bCs/>
                <w:sz w:val="20"/>
                <w:szCs w:val="20"/>
              </w:rPr>
            </w:pPr>
            <w:r w:rsidRPr="006B73E5">
              <w:rPr>
                <w:rFonts w:ascii="Arial" w:hAnsi="Arial" w:cs="Arial"/>
                <w:b/>
                <w:bCs/>
                <w:sz w:val="20"/>
                <w:szCs w:val="20"/>
              </w:rPr>
              <w:t> </w:t>
            </w:r>
          </w:p>
        </w:tc>
        <w:tc>
          <w:tcPr>
            <w:tcW w:w="1440" w:type="dxa"/>
            <w:gridSpan w:val="2"/>
            <w:tcBorders>
              <w:top w:val="nil"/>
              <w:left w:val="nil"/>
              <w:bottom w:val="nil"/>
              <w:right w:val="nil"/>
            </w:tcBorders>
            <w:shd w:val="clear" w:color="000000" w:fill="FFFFFF"/>
            <w:noWrap/>
            <w:vAlign w:val="center"/>
          </w:tcPr>
          <w:p w:rsidR="005F1026" w:rsidRPr="006B73E5" w:rsidRDefault="005F1026" w:rsidP="002E01F0">
            <w:pPr>
              <w:jc w:val="center"/>
              <w:rPr>
                <w:rFonts w:ascii="Arial" w:hAnsi="Arial" w:cs="Arial"/>
                <w:b/>
                <w:bCs/>
                <w:sz w:val="20"/>
                <w:szCs w:val="20"/>
              </w:rPr>
            </w:pPr>
            <w:r w:rsidRPr="006B73E5">
              <w:rPr>
                <w:rFonts w:ascii="Arial" w:hAnsi="Arial" w:cs="Arial"/>
                <w:b/>
                <w:bCs/>
                <w:sz w:val="20"/>
                <w:szCs w:val="20"/>
              </w:rPr>
              <w:t> </w:t>
            </w:r>
          </w:p>
        </w:tc>
        <w:tc>
          <w:tcPr>
            <w:tcW w:w="1260" w:type="dxa"/>
            <w:gridSpan w:val="2"/>
            <w:tcBorders>
              <w:top w:val="nil"/>
              <w:left w:val="nil"/>
              <w:bottom w:val="nil"/>
              <w:right w:val="nil"/>
            </w:tcBorders>
            <w:shd w:val="clear" w:color="000000" w:fill="FFFFFF"/>
            <w:noWrap/>
            <w:vAlign w:val="center"/>
          </w:tcPr>
          <w:p w:rsidR="005F1026" w:rsidRPr="006B73E5" w:rsidRDefault="005F1026" w:rsidP="002E01F0">
            <w:pPr>
              <w:jc w:val="center"/>
              <w:rPr>
                <w:rFonts w:ascii="Arial" w:hAnsi="Arial" w:cs="Arial"/>
                <w:b/>
                <w:bCs/>
                <w:sz w:val="20"/>
                <w:szCs w:val="20"/>
              </w:rPr>
            </w:pPr>
            <w:r w:rsidRPr="006B73E5">
              <w:rPr>
                <w:rFonts w:ascii="Arial" w:hAnsi="Arial" w:cs="Arial"/>
                <w:b/>
                <w:bCs/>
                <w:sz w:val="20"/>
                <w:szCs w:val="20"/>
              </w:rPr>
              <w:t> </w:t>
            </w:r>
          </w:p>
        </w:tc>
        <w:tc>
          <w:tcPr>
            <w:tcW w:w="1420" w:type="dxa"/>
            <w:gridSpan w:val="2"/>
            <w:tcBorders>
              <w:top w:val="nil"/>
              <w:left w:val="nil"/>
              <w:bottom w:val="nil"/>
              <w:right w:val="nil"/>
            </w:tcBorders>
            <w:shd w:val="clear" w:color="000000" w:fill="FFFFFF"/>
            <w:noWrap/>
            <w:vAlign w:val="center"/>
          </w:tcPr>
          <w:p w:rsidR="005F1026" w:rsidRPr="006B73E5" w:rsidRDefault="005F1026" w:rsidP="002E01F0">
            <w:pPr>
              <w:jc w:val="center"/>
              <w:rPr>
                <w:rFonts w:ascii="Arial" w:hAnsi="Arial" w:cs="Arial"/>
                <w:b/>
                <w:bCs/>
                <w:sz w:val="20"/>
                <w:szCs w:val="20"/>
              </w:rPr>
            </w:pPr>
            <w:r w:rsidRPr="006B73E5">
              <w:rPr>
                <w:rFonts w:ascii="Arial" w:hAnsi="Arial" w:cs="Arial"/>
                <w:b/>
                <w:bCs/>
                <w:sz w:val="20"/>
                <w:szCs w:val="20"/>
              </w:rPr>
              <w:t> </w:t>
            </w:r>
          </w:p>
        </w:tc>
        <w:tc>
          <w:tcPr>
            <w:tcW w:w="1392" w:type="dxa"/>
            <w:gridSpan w:val="2"/>
            <w:tcBorders>
              <w:top w:val="nil"/>
              <w:left w:val="nil"/>
              <w:bottom w:val="nil"/>
              <w:right w:val="nil"/>
            </w:tcBorders>
            <w:shd w:val="clear" w:color="000000" w:fill="FFFFFF"/>
            <w:noWrap/>
            <w:vAlign w:val="center"/>
          </w:tcPr>
          <w:p w:rsidR="005F1026" w:rsidRPr="006B73E5" w:rsidRDefault="005F1026" w:rsidP="002E01F0">
            <w:pPr>
              <w:jc w:val="center"/>
              <w:rPr>
                <w:rFonts w:ascii="Arial" w:hAnsi="Arial" w:cs="Arial"/>
                <w:b/>
                <w:bCs/>
                <w:sz w:val="20"/>
                <w:szCs w:val="20"/>
              </w:rPr>
            </w:pPr>
            <w:r w:rsidRPr="006B73E5">
              <w:rPr>
                <w:rFonts w:ascii="Arial" w:hAnsi="Arial" w:cs="Arial"/>
                <w:b/>
                <w:bCs/>
                <w:sz w:val="20"/>
                <w:szCs w:val="20"/>
              </w:rPr>
              <w:t> </w:t>
            </w:r>
          </w:p>
        </w:tc>
        <w:tc>
          <w:tcPr>
            <w:tcW w:w="1242" w:type="dxa"/>
            <w:tcBorders>
              <w:top w:val="nil"/>
              <w:left w:val="nil"/>
              <w:bottom w:val="nil"/>
              <w:right w:val="nil"/>
            </w:tcBorders>
            <w:shd w:val="clear" w:color="000000" w:fill="FFFFFF"/>
            <w:noWrap/>
            <w:vAlign w:val="center"/>
          </w:tcPr>
          <w:p w:rsidR="005F1026" w:rsidRPr="006B73E5" w:rsidRDefault="005F1026" w:rsidP="002E01F0">
            <w:pPr>
              <w:jc w:val="center"/>
              <w:rPr>
                <w:rFonts w:ascii="Arial" w:hAnsi="Arial" w:cs="Arial"/>
                <w:b/>
                <w:bCs/>
                <w:sz w:val="20"/>
                <w:szCs w:val="20"/>
              </w:rPr>
            </w:pPr>
            <w:r w:rsidRPr="006B73E5">
              <w:rPr>
                <w:rFonts w:ascii="Arial" w:hAnsi="Arial" w:cs="Arial"/>
                <w:b/>
                <w:bCs/>
                <w:sz w:val="20"/>
                <w:szCs w:val="20"/>
              </w:rPr>
              <w:t> </w:t>
            </w:r>
          </w:p>
        </w:tc>
        <w:tc>
          <w:tcPr>
            <w:tcW w:w="900" w:type="dxa"/>
            <w:gridSpan w:val="2"/>
            <w:tcBorders>
              <w:top w:val="nil"/>
              <w:left w:val="nil"/>
              <w:bottom w:val="nil"/>
              <w:right w:val="nil"/>
            </w:tcBorders>
            <w:shd w:val="clear" w:color="000000" w:fill="FFFFFF"/>
            <w:noWrap/>
            <w:vAlign w:val="center"/>
          </w:tcPr>
          <w:p w:rsidR="005F1026" w:rsidRPr="006B73E5" w:rsidRDefault="005F1026" w:rsidP="002E01F0">
            <w:pPr>
              <w:jc w:val="center"/>
              <w:rPr>
                <w:rFonts w:ascii="Arial" w:hAnsi="Arial" w:cs="Arial"/>
                <w:b/>
                <w:bCs/>
                <w:sz w:val="20"/>
                <w:szCs w:val="20"/>
              </w:rPr>
            </w:pPr>
            <w:r w:rsidRPr="006B73E5">
              <w:rPr>
                <w:rFonts w:ascii="Arial" w:hAnsi="Arial" w:cs="Arial"/>
                <w:b/>
                <w:bCs/>
                <w:sz w:val="20"/>
                <w:szCs w:val="20"/>
              </w:rPr>
              <w:t> </w:t>
            </w:r>
          </w:p>
        </w:tc>
      </w:tr>
      <w:tr w:rsidR="005F1026" w:rsidRPr="006B73E5">
        <w:trPr>
          <w:trHeight w:val="885"/>
        </w:trPr>
        <w:tc>
          <w:tcPr>
            <w:tcW w:w="10174" w:type="dxa"/>
            <w:gridSpan w:val="13"/>
            <w:tcBorders>
              <w:top w:val="nil"/>
              <w:left w:val="nil"/>
              <w:bottom w:val="nil"/>
              <w:right w:val="nil"/>
            </w:tcBorders>
            <w:shd w:val="clear" w:color="auto" w:fill="auto"/>
            <w:vAlign w:val="center"/>
          </w:tcPr>
          <w:p w:rsidR="005F1026" w:rsidRPr="006B73E5" w:rsidRDefault="005F1026" w:rsidP="002E01F0">
            <w:pPr>
              <w:rPr>
                <w:rFonts w:ascii="Arial" w:hAnsi="Arial" w:cs="Arial"/>
                <w:sz w:val="20"/>
                <w:szCs w:val="20"/>
              </w:rPr>
            </w:pPr>
            <w:r w:rsidRPr="006B73E5">
              <w:rPr>
                <w:rFonts w:ascii="Arial" w:hAnsi="Arial" w:cs="Arial"/>
                <w:sz w:val="20"/>
                <w:szCs w:val="20"/>
              </w:rPr>
              <w:t xml:space="preserve">(*) Dentro de Funcionamiento se incluyeron los gastos ejecutados en Atención Integral a </w:t>
            </w:r>
            <w:smartTag w:uri="urn:schemas-microsoft-com:office:smarttags" w:element="PersonName">
              <w:smartTagPr>
                <w:attr w:name="ProductID" w:val="la Salud"/>
              </w:smartTagPr>
              <w:r w:rsidRPr="006B73E5">
                <w:rPr>
                  <w:rFonts w:ascii="Arial" w:hAnsi="Arial" w:cs="Arial"/>
                  <w:sz w:val="20"/>
                  <w:szCs w:val="20"/>
                </w:rPr>
                <w:t>la Salud</w:t>
              </w:r>
            </w:smartTag>
            <w:r w:rsidRPr="006B73E5">
              <w:rPr>
                <w:rFonts w:ascii="Arial" w:hAnsi="Arial" w:cs="Arial"/>
                <w:sz w:val="20"/>
                <w:szCs w:val="20"/>
              </w:rPr>
              <w:t xml:space="preserve"> por  $ 245,897,475 correspondiente al pago de Clínicas Psiquiátricas y Clínicas de Adicciones (objeto de gasto 283,000 Programa 440) y $7,668 ,788 correspondiente al pago de servicios de emergencia médica (objeto de gasto 283,000 Programa 400).</w:t>
            </w:r>
          </w:p>
        </w:tc>
      </w:tr>
      <w:tr w:rsidR="005F1026" w:rsidRPr="006B73E5">
        <w:trPr>
          <w:trHeight w:val="1080"/>
        </w:trPr>
        <w:tc>
          <w:tcPr>
            <w:tcW w:w="10174" w:type="dxa"/>
            <w:gridSpan w:val="13"/>
            <w:tcBorders>
              <w:top w:val="nil"/>
              <w:left w:val="nil"/>
              <w:bottom w:val="nil"/>
              <w:right w:val="nil"/>
            </w:tcBorders>
            <w:shd w:val="clear" w:color="auto" w:fill="auto"/>
            <w:vAlign w:val="center"/>
          </w:tcPr>
          <w:p w:rsidR="005F1026" w:rsidRPr="006B73E5" w:rsidRDefault="005F1026" w:rsidP="002E01F0">
            <w:pPr>
              <w:rPr>
                <w:rFonts w:ascii="Arial" w:hAnsi="Arial" w:cs="Arial"/>
                <w:sz w:val="18"/>
                <w:szCs w:val="18"/>
              </w:rPr>
            </w:pPr>
            <w:r w:rsidRPr="006B73E5">
              <w:rPr>
                <w:rFonts w:ascii="Arial" w:hAnsi="Arial" w:cs="Arial"/>
                <w:sz w:val="18"/>
                <w:szCs w:val="18"/>
              </w:rPr>
              <w:t>(**) No se incluyeron dentro de Inversiones,  las asignaciones pres</w:t>
            </w:r>
            <w:r>
              <w:rPr>
                <w:rFonts w:ascii="Arial" w:hAnsi="Arial" w:cs="Arial"/>
                <w:sz w:val="18"/>
                <w:szCs w:val="18"/>
              </w:rPr>
              <w:t>u</w:t>
            </w:r>
            <w:r w:rsidRPr="006B73E5">
              <w:rPr>
                <w:rFonts w:ascii="Arial" w:hAnsi="Arial" w:cs="Arial"/>
                <w:sz w:val="18"/>
                <w:szCs w:val="18"/>
              </w:rPr>
              <w:t xml:space="preserve">puestales otorgadas mediante Decreto del Presidente de </w:t>
            </w:r>
            <w:smartTag w:uri="urn:schemas-microsoft-com:office:smarttags" w:element="PersonName">
              <w:smartTagPr>
                <w:attr w:name="ProductID" w:val="la Rep￺blica N"/>
              </w:smartTagPr>
              <w:r w:rsidRPr="006B73E5">
                <w:rPr>
                  <w:rFonts w:ascii="Arial" w:hAnsi="Arial" w:cs="Arial"/>
                  <w:sz w:val="18"/>
                  <w:szCs w:val="18"/>
                </w:rPr>
                <w:t>la República N</w:t>
              </w:r>
            </w:smartTag>
            <w:r w:rsidRPr="006B73E5">
              <w:rPr>
                <w:rFonts w:ascii="Arial" w:hAnsi="Arial" w:cs="Arial"/>
                <w:sz w:val="18"/>
                <w:szCs w:val="18"/>
              </w:rPr>
              <w:t xml:space="preserve">º 319/2011 de fecha 8/09/2011 de $300.000.000 (pesos uruguayos trescientos millones) , para la construcción de un establecimiento para el Sistema de Responsabilidad Penal Adolescente (SIRPA), para ser ejecutadas durante el período que duren las obras - (Programa </w:t>
            </w:r>
            <w:smartTag w:uri="urn:schemas-microsoft-com:office:smarttags" w:element="metricconverter">
              <w:smartTagPr>
                <w:attr w:name="ProductID" w:val="461 &quot;"/>
              </w:smartTagPr>
              <w:r w:rsidRPr="006B73E5">
                <w:rPr>
                  <w:rFonts w:ascii="Arial" w:hAnsi="Arial" w:cs="Arial"/>
                  <w:sz w:val="18"/>
                  <w:szCs w:val="18"/>
                </w:rPr>
                <w:t>461 "</w:t>
              </w:r>
            </w:smartTag>
            <w:r w:rsidRPr="006B73E5">
              <w:rPr>
                <w:rFonts w:ascii="Arial" w:hAnsi="Arial" w:cs="Arial"/>
                <w:sz w:val="18"/>
                <w:szCs w:val="18"/>
              </w:rPr>
              <w:t xml:space="preserve"> Gestión de la privación de libertad" - Proyecto 702 "Inmuebles para centros con medidas especiales").</w:t>
            </w:r>
          </w:p>
        </w:tc>
      </w:tr>
      <w:tr w:rsidR="005F1026" w:rsidRPr="006B73E5">
        <w:trPr>
          <w:trHeight w:val="495"/>
        </w:trPr>
        <w:tc>
          <w:tcPr>
            <w:tcW w:w="2661" w:type="dxa"/>
            <w:gridSpan w:val="3"/>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u w:val="single"/>
              </w:rPr>
            </w:pPr>
          </w:p>
        </w:tc>
        <w:tc>
          <w:tcPr>
            <w:tcW w:w="1420" w:type="dxa"/>
            <w:gridSpan w:val="2"/>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253" w:type="dxa"/>
            <w:gridSpan w:val="2"/>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gridSpan w:val="2"/>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gridSpan w:val="2"/>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r w:rsidR="005F1026" w:rsidRPr="006B73E5">
        <w:trPr>
          <w:trHeight w:val="255"/>
        </w:trPr>
        <w:tc>
          <w:tcPr>
            <w:tcW w:w="5334" w:type="dxa"/>
            <w:gridSpan w:val="7"/>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gridSpan w:val="2"/>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gridSpan w:val="2"/>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r w:rsidR="005F1026" w:rsidRPr="006B73E5">
        <w:trPr>
          <w:trHeight w:val="255"/>
        </w:trPr>
        <w:tc>
          <w:tcPr>
            <w:tcW w:w="1384"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3950" w:type="dxa"/>
            <w:gridSpan w:val="6"/>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gridSpan w:val="2"/>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gridSpan w:val="2"/>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bl>
    <w:p w:rsidR="005F1026" w:rsidRPr="003D6DB6" w:rsidRDefault="005F1026" w:rsidP="005F1026">
      <w:pPr>
        <w:rPr>
          <w:rFonts w:ascii="Arial" w:hAnsi="Arial" w:cs="Arial"/>
          <w:u w:val="single"/>
        </w:rPr>
      </w:pPr>
      <w:r w:rsidRPr="003D6DB6">
        <w:rPr>
          <w:rFonts w:ascii="Arial" w:hAnsi="Arial" w:cs="Arial"/>
          <w:u w:val="single"/>
        </w:rPr>
        <w:t>Nombres de los programas:</w:t>
      </w:r>
    </w:p>
    <w:tbl>
      <w:tblPr>
        <w:tblW w:w="7430" w:type="dxa"/>
        <w:tblInd w:w="55" w:type="dxa"/>
        <w:tblCellMar>
          <w:left w:w="70" w:type="dxa"/>
          <w:right w:w="70" w:type="dxa"/>
        </w:tblCellMar>
        <w:tblLook w:val="0000"/>
      </w:tblPr>
      <w:tblGrid>
        <w:gridCol w:w="2200"/>
        <w:gridCol w:w="3810"/>
        <w:gridCol w:w="1420"/>
      </w:tblGrid>
      <w:tr w:rsidR="005F1026" w:rsidRPr="003D6DB6">
        <w:trPr>
          <w:trHeight w:val="255"/>
        </w:trPr>
        <w:tc>
          <w:tcPr>
            <w:tcW w:w="220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 xml:space="preserve">Programa 344 - </w:t>
            </w:r>
          </w:p>
        </w:tc>
        <w:tc>
          <w:tcPr>
            <w:tcW w:w="381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Educación Inicial</w:t>
            </w:r>
          </w:p>
        </w:tc>
        <w:tc>
          <w:tcPr>
            <w:tcW w:w="142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p>
        </w:tc>
      </w:tr>
      <w:tr w:rsidR="005F1026" w:rsidRPr="003D6DB6">
        <w:trPr>
          <w:trHeight w:val="255"/>
        </w:trPr>
        <w:tc>
          <w:tcPr>
            <w:tcW w:w="220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 xml:space="preserve">Programa 400 - </w:t>
            </w:r>
          </w:p>
        </w:tc>
        <w:tc>
          <w:tcPr>
            <w:tcW w:w="381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Políticas transversales de desarrollo social</w:t>
            </w:r>
          </w:p>
        </w:tc>
        <w:tc>
          <w:tcPr>
            <w:tcW w:w="142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p>
        </w:tc>
      </w:tr>
      <w:tr w:rsidR="005F1026" w:rsidRPr="003D6DB6">
        <w:trPr>
          <w:trHeight w:val="435"/>
        </w:trPr>
        <w:tc>
          <w:tcPr>
            <w:tcW w:w="220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 xml:space="preserve">Programa 440 - </w:t>
            </w:r>
          </w:p>
        </w:tc>
        <w:tc>
          <w:tcPr>
            <w:tcW w:w="381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Atención Integral a la Salud</w:t>
            </w:r>
          </w:p>
        </w:tc>
        <w:tc>
          <w:tcPr>
            <w:tcW w:w="142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p>
        </w:tc>
      </w:tr>
      <w:tr w:rsidR="005F1026" w:rsidRPr="003D6DB6">
        <w:trPr>
          <w:trHeight w:val="255"/>
        </w:trPr>
        <w:tc>
          <w:tcPr>
            <w:tcW w:w="220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 xml:space="preserve">Programa 461 - </w:t>
            </w:r>
          </w:p>
        </w:tc>
        <w:tc>
          <w:tcPr>
            <w:tcW w:w="381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Gestión de la privación de libertad</w:t>
            </w:r>
          </w:p>
        </w:tc>
        <w:tc>
          <w:tcPr>
            <w:tcW w:w="142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p>
        </w:tc>
      </w:tr>
      <w:tr w:rsidR="005F1026" w:rsidRPr="003D6DB6">
        <w:trPr>
          <w:trHeight w:val="255"/>
        </w:trPr>
        <w:tc>
          <w:tcPr>
            <w:tcW w:w="2200" w:type="dxa"/>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 xml:space="preserve">Programa 815 - </w:t>
            </w:r>
          </w:p>
        </w:tc>
        <w:tc>
          <w:tcPr>
            <w:tcW w:w="5230" w:type="dxa"/>
            <w:gridSpan w:val="2"/>
            <w:tcBorders>
              <w:top w:val="nil"/>
              <w:left w:val="nil"/>
              <w:bottom w:val="nil"/>
              <w:right w:val="nil"/>
            </w:tcBorders>
            <w:shd w:val="clear" w:color="auto" w:fill="auto"/>
            <w:noWrap/>
            <w:vAlign w:val="center"/>
          </w:tcPr>
          <w:p w:rsidR="005F1026" w:rsidRPr="003D6DB6" w:rsidRDefault="005F1026" w:rsidP="002E01F0">
            <w:pPr>
              <w:rPr>
                <w:rFonts w:ascii="Arial" w:hAnsi="Arial" w:cs="Arial"/>
                <w:sz w:val="20"/>
                <w:szCs w:val="20"/>
              </w:rPr>
            </w:pPr>
            <w:r w:rsidRPr="003D6DB6">
              <w:rPr>
                <w:rFonts w:ascii="Arial" w:hAnsi="Arial" w:cs="Arial"/>
                <w:sz w:val="20"/>
                <w:szCs w:val="20"/>
              </w:rPr>
              <w:t>Personal excedentario de ejercicios anteriores</w:t>
            </w:r>
          </w:p>
        </w:tc>
      </w:tr>
    </w:tbl>
    <w:p w:rsidR="005F1026" w:rsidRDefault="005F1026" w:rsidP="005F1026"/>
    <w:tbl>
      <w:tblPr>
        <w:tblW w:w="10174" w:type="dxa"/>
        <w:tblInd w:w="-470" w:type="dxa"/>
        <w:tblLayout w:type="fixed"/>
        <w:tblCellMar>
          <w:left w:w="70" w:type="dxa"/>
          <w:right w:w="70" w:type="dxa"/>
        </w:tblCellMar>
        <w:tblLook w:val="04A0"/>
      </w:tblPr>
      <w:tblGrid>
        <w:gridCol w:w="1384"/>
        <w:gridCol w:w="1277"/>
        <w:gridCol w:w="1420"/>
        <w:gridCol w:w="1253"/>
        <w:gridCol w:w="1573"/>
        <w:gridCol w:w="1125"/>
        <w:gridCol w:w="1536"/>
        <w:gridCol w:w="606"/>
      </w:tblGrid>
      <w:tr w:rsidR="005F1026" w:rsidRPr="006B73E5">
        <w:trPr>
          <w:trHeight w:val="435"/>
        </w:trPr>
        <w:tc>
          <w:tcPr>
            <w:tcW w:w="1384"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3950" w:type="dxa"/>
            <w:gridSpan w:val="3"/>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r w:rsidR="005F1026" w:rsidRPr="006B73E5">
        <w:trPr>
          <w:trHeight w:val="255"/>
        </w:trPr>
        <w:tc>
          <w:tcPr>
            <w:tcW w:w="1384" w:type="dxa"/>
            <w:tcBorders>
              <w:top w:val="nil"/>
              <w:left w:val="nil"/>
              <w:bottom w:val="nil"/>
              <w:right w:val="nil"/>
            </w:tcBorders>
            <w:shd w:val="clear" w:color="auto" w:fill="auto"/>
            <w:noWrap/>
            <w:vAlign w:val="center"/>
          </w:tcPr>
          <w:p w:rsidR="005F1026" w:rsidRPr="006B73E5" w:rsidRDefault="005F1026" w:rsidP="002E01F0">
            <w:pPr>
              <w:jc w:val="right"/>
              <w:rPr>
                <w:rFonts w:ascii="Arial" w:hAnsi="Arial" w:cs="Arial"/>
                <w:sz w:val="20"/>
                <w:szCs w:val="20"/>
              </w:rPr>
            </w:pPr>
          </w:p>
        </w:tc>
        <w:tc>
          <w:tcPr>
            <w:tcW w:w="3950" w:type="dxa"/>
            <w:gridSpan w:val="3"/>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r w:rsidR="005F1026" w:rsidRPr="006B73E5">
        <w:trPr>
          <w:trHeight w:val="255"/>
        </w:trPr>
        <w:tc>
          <w:tcPr>
            <w:tcW w:w="1384" w:type="dxa"/>
            <w:tcBorders>
              <w:top w:val="nil"/>
              <w:left w:val="nil"/>
              <w:bottom w:val="nil"/>
              <w:right w:val="nil"/>
            </w:tcBorders>
            <w:shd w:val="clear" w:color="auto" w:fill="auto"/>
            <w:noWrap/>
            <w:vAlign w:val="center"/>
          </w:tcPr>
          <w:p w:rsidR="005F1026" w:rsidRPr="006B73E5" w:rsidRDefault="005F1026" w:rsidP="002E01F0">
            <w:pPr>
              <w:jc w:val="right"/>
              <w:rPr>
                <w:rFonts w:ascii="Arial" w:hAnsi="Arial" w:cs="Arial"/>
                <w:sz w:val="20"/>
                <w:szCs w:val="20"/>
              </w:rPr>
            </w:pPr>
          </w:p>
        </w:tc>
        <w:tc>
          <w:tcPr>
            <w:tcW w:w="5523" w:type="dxa"/>
            <w:gridSpan w:val="4"/>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r w:rsidR="005F1026" w:rsidRPr="006B73E5">
        <w:trPr>
          <w:trHeight w:val="255"/>
        </w:trPr>
        <w:tc>
          <w:tcPr>
            <w:tcW w:w="1384"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b/>
                <w:bCs/>
                <w:sz w:val="20"/>
                <w:szCs w:val="20"/>
              </w:rPr>
            </w:pPr>
          </w:p>
        </w:tc>
        <w:tc>
          <w:tcPr>
            <w:tcW w:w="1277"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420"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253"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73"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125"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153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c>
          <w:tcPr>
            <w:tcW w:w="606" w:type="dxa"/>
            <w:tcBorders>
              <w:top w:val="nil"/>
              <w:left w:val="nil"/>
              <w:bottom w:val="nil"/>
              <w:right w:val="nil"/>
            </w:tcBorders>
            <w:shd w:val="clear" w:color="auto" w:fill="auto"/>
            <w:noWrap/>
            <w:vAlign w:val="center"/>
          </w:tcPr>
          <w:p w:rsidR="005F1026" w:rsidRPr="006B73E5" w:rsidRDefault="005F1026" w:rsidP="002E01F0">
            <w:pPr>
              <w:rPr>
                <w:rFonts w:ascii="Arial" w:hAnsi="Arial" w:cs="Arial"/>
                <w:sz w:val="20"/>
                <w:szCs w:val="20"/>
              </w:rPr>
            </w:pPr>
          </w:p>
        </w:tc>
      </w:tr>
    </w:tbl>
    <w:p w:rsidR="005F1026" w:rsidRDefault="005F1026" w:rsidP="005F1026"/>
    <w:tbl>
      <w:tblPr>
        <w:tblW w:w="10557" w:type="dxa"/>
        <w:tblInd w:w="70" w:type="dxa"/>
        <w:tblCellMar>
          <w:left w:w="70" w:type="dxa"/>
          <w:right w:w="70" w:type="dxa"/>
        </w:tblCellMar>
        <w:tblLook w:val="04A0"/>
      </w:tblPr>
      <w:tblGrid>
        <w:gridCol w:w="1363"/>
        <w:gridCol w:w="1260"/>
        <w:gridCol w:w="1374"/>
        <w:gridCol w:w="1180"/>
        <w:gridCol w:w="1420"/>
        <w:gridCol w:w="1380"/>
        <w:gridCol w:w="1480"/>
        <w:gridCol w:w="1100"/>
      </w:tblGrid>
      <w:tr w:rsidR="00C867F1" w:rsidRPr="006B73E5">
        <w:trPr>
          <w:trHeight w:val="300"/>
        </w:trPr>
        <w:tc>
          <w:tcPr>
            <w:tcW w:w="10557" w:type="dxa"/>
            <w:gridSpan w:val="8"/>
            <w:tcBorders>
              <w:top w:val="nil"/>
              <w:left w:val="nil"/>
              <w:bottom w:val="nil"/>
              <w:right w:val="nil"/>
            </w:tcBorders>
            <w:shd w:val="clear" w:color="auto" w:fill="auto"/>
            <w:noWrap/>
            <w:vAlign w:val="center"/>
          </w:tcPr>
          <w:p w:rsidR="00C867F1" w:rsidRDefault="005F1026" w:rsidP="002E01F0">
            <w:r>
              <w:br w:type="page"/>
            </w:r>
          </w:p>
          <w:p w:rsidR="00C867F1" w:rsidRDefault="00C867F1" w:rsidP="002E01F0"/>
          <w:p w:rsidR="00C867F1" w:rsidRPr="006B73E5" w:rsidRDefault="00C867F1" w:rsidP="002E01F0">
            <w:pPr>
              <w:rPr>
                <w:rFonts w:ascii="Arial" w:hAnsi="Arial" w:cs="Arial"/>
                <w:sz w:val="20"/>
                <w:szCs w:val="20"/>
              </w:rPr>
            </w:pPr>
            <w:r w:rsidRPr="006B73E5">
              <w:rPr>
                <w:rFonts w:ascii="Arial" w:hAnsi="Arial" w:cs="Arial"/>
                <w:b/>
                <w:bCs/>
                <w:sz w:val="20"/>
                <w:szCs w:val="20"/>
              </w:rPr>
              <w:t>Financiación 1,2</w:t>
            </w:r>
          </w:p>
        </w:tc>
      </w:tr>
      <w:tr w:rsidR="00C867F1" w:rsidRPr="006B73E5">
        <w:trPr>
          <w:trHeight w:val="765"/>
        </w:trPr>
        <w:tc>
          <w:tcPr>
            <w:tcW w:w="1363" w:type="dxa"/>
            <w:tcBorders>
              <w:top w:val="single" w:sz="8" w:space="0" w:color="auto"/>
              <w:left w:val="single" w:sz="8" w:space="0" w:color="auto"/>
              <w:bottom w:val="single" w:sz="4" w:space="0" w:color="auto"/>
              <w:right w:val="single" w:sz="4" w:space="0" w:color="auto"/>
            </w:tcBorders>
            <w:shd w:val="clear" w:color="auto" w:fill="auto"/>
            <w:vAlign w:val="center"/>
          </w:tcPr>
          <w:p w:rsidR="00C867F1" w:rsidRPr="006B73E5" w:rsidRDefault="00C867F1" w:rsidP="002E01F0">
            <w:pPr>
              <w:jc w:val="center"/>
              <w:rPr>
                <w:rFonts w:ascii="Arial" w:hAnsi="Arial" w:cs="Arial"/>
                <w:b/>
                <w:bCs/>
                <w:sz w:val="20"/>
                <w:szCs w:val="20"/>
              </w:rPr>
            </w:pPr>
            <w:r w:rsidRPr="006B73E5">
              <w:rPr>
                <w:rFonts w:ascii="Arial" w:hAnsi="Arial" w:cs="Arial"/>
                <w:b/>
                <w:bCs/>
                <w:sz w:val="20"/>
                <w:szCs w:val="20"/>
              </w:rPr>
              <w:lastRenderedPageBreak/>
              <w:t>CONCEPTO</w:t>
            </w:r>
          </w:p>
        </w:tc>
        <w:tc>
          <w:tcPr>
            <w:tcW w:w="1260" w:type="dxa"/>
            <w:tcBorders>
              <w:top w:val="single" w:sz="8" w:space="0" w:color="auto"/>
              <w:left w:val="nil"/>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b/>
                <w:bCs/>
                <w:sz w:val="20"/>
                <w:szCs w:val="20"/>
              </w:rPr>
            </w:pPr>
            <w:r w:rsidRPr="006B73E5">
              <w:rPr>
                <w:rFonts w:ascii="Arial" w:hAnsi="Arial" w:cs="Arial"/>
                <w:b/>
                <w:bCs/>
                <w:sz w:val="20"/>
                <w:szCs w:val="20"/>
              </w:rPr>
              <w:t>CREDITO APERTURA Y AJUSTES</w:t>
            </w:r>
          </w:p>
        </w:tc>
        <w:tc>
          <w:tcPr>
            <w:tcW w:w="1374" w:type="dxa"/>
            <w:tcBorders>
              <w:top w:val="single" w:sz="8" w:space="0" w:color="auto"/>
              <w:left w:val="nil"/>
              <w:bottom w:val="single" w:sz="4" w:space="0" w:color="auto"/>
              <w:right w:val="single" w:sz="4" w:space="0" w:color="auto"/>
            </w:tcBorders>
            <w:shd w:val="clear" w:color="auto" w:fill="auto"/>
            <w:vAlign w:val="center"/>
          </w:tcPr>
          <w:p w:rsidR="00C867F1" w:rsidRPr="006B73E5" w:rsidRDefault="00C867F1" w:rsidP="002E01F0">
            <w:pPr>
              <w:jc w:val="center"/>
              <w:rPr>
                <w:rFonts w:ascii="Arial" w:hAnsi="Arial" w:cs="Arial"/>
                <w:b/>
                <w:bCs/>
                <w:sz w:val="20"/>
                <w:szCs w:val="20"/>
              </w:rPr>
            </w:pPr>
            <w:r w:rsidRPr="006B73E5">
              <w:rPr>
                <w:rFonts w:ascii="Arial" w:hAnsi="Arial" w:cs="Arial"/>
                <w:b/>
                <w:bCs/>
                <w:sz w:val="20"/>
                <w:szCs w:val="20"/>
              </w:rPr>
              <w:t>REFUERZOS M.E.F.</w:t>
            </w:r>
          </w:p>
        </w:tc>
        <w:tc>
          <w:tcPr>
            <w:tcW w:w="1180" w:type="dxa"/>
            <w:tcBorders>
              <w:top w:val="single" w:sz="8" w:space="0" w:color="auto"/>
              <w:left w:val="nil"/>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b/>
                <w:bCs/>
                <w:sz w:val="20"/>
                <w:szCs w:val="20"/>
              </w:rPr>
            </w:pPr>
            <w:r w:rsidRPr="006B73E5">
              <w:rPr>
                <w:rFonts w:ascii="Arial" w:hAnsi="Arial" w:cs="Arial"/>
                <w:b/>
                <w:bCs/>
                <w:sz w:val="20"/>
                <w:szCs w:val="20"/>
              </w:rPr>
              <w:t>CREDITO TOTAL</w:t>
            </w:r>
          </w:p>
        </w:tc>
        <w:tc>
          <w:tcPr>
            <w:tcW w:w="1420" w:type="dxa"/>
            <w:tcBorders>
              <w:top w:val="single" w:sz="8" w:space="0" w:color="auto"/>
              <w:left w:val="nil"/>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b/>
                <w:bCs/>
                <w:sz w:val="20"/>
                <w:szCs w:val="20"/>
              </w:rPr>
            </w:pPr>
            <w:r w:rsidRPr="006B73E5">
              <w:rPr>
                <w:rFonts w:ascii="Arial" w:hAnsi="Arial" w:cs="Arial"/>
                <w:b/>
                <w:bCs/>
                <w:sz w:val="20"/>
                <w:szCs w:val="20"/>
              </w:rPr>
              <w:t>EJECUCIÓN</w:t>
            </w:r>
          </w:p>
        </w:tc>
        <w:tc>
          <w:tcPr>
            <w:tcW w:w="1380" w:type="dxa"/>
            <w:tcBorders>
              <w:top w:val="single" w:sz="8" w:space="0" w:color="auto"/>
              <w:left w:val="nil"/>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b/>
                <w:bCs/>
                <w:sz w:val="20"/>
                <w:szCs w:val="20"/>
              </w:rPr>
            </w:pPr>
            <w:r w:rsidRPr="006B73E5">
              <w:rPr>
                <w:rFonts w:ascii="Arial" w:hAnsi="Arial" w:cs="Arial"/>
                <w:b/>
                <w:bCs/>
                <w:sz w:val="20"/>
                <w:szCs w:val="20"/>
              </w:rPr>
              <w:t>SUPERAVIT O DEFICIT</w:t>
            </w:r>
          </w:p>
        </w:tc>
        <w:tc>
          <w:tcPr>
            <w:tcW w:w="1480" w:type="dxa"/>
            <w:tcBorders>
              <w:top w:val="single" w:sz="8" w:space="0" w:color="auto"/>
              <w:left w:val="nil"/>
              <w:bottom w:val="single" w:sz="4" w:space="0" w:color="auto"/>
              <w:right w:val="single" w:sz="8" w:space="0" w:color="auto"/>
            </w:tcBorders>
            <w:shd w:val="clear" w:color="auto" w:fill="auto"/>
            <w:vAlign w:val="center"/>
          </w:tcPr>
          <w:p w:rsidR="00C867F1" w:rsidRPr="006B73E5" w:rsidRDefault="00C867F1" w:rsidP="002E01F0">
            <w:pPr>
              <w:rPr>
                <w:rFonts w:ascii="Arial" w:hAnsi="Arial" w:cs="Arial"/>
                <w:b/>
                <w:bCs/>
                <w:sz w:val="20"/>
                <w:szCs w:val="20"/>
              </w:rPr>
            </w:pPr>
            <w:r w:rsidRPr="006B73E5">
              <w:rPr>
                <w:rFonts w:ascii="Arial" w:hAnsi="Arial" w:cs="Arial"/>
                <w:b/>
                <w:bCs/>
                <w:sz w:val="20"/>
                <w:szCs w:val="20"/>
              </w:rPr>
              <w:t>% EJEC. S/ CREDITO TOTAL</w:t>
            </w: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510"/>
        </w:trPr>
        <w:tc>
          <w:tcPr>
            <w:tcW w:w="1363" w:type="dxa"/>
            <w:tcBorders>
              <w:top w:val="nil"/>
              <w:left w:val="single" w:sz="8" w:space="0" w:color="auto"/>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sz w:val="20"/>
                <w:szCs w:val="20"/>
                <w:lang w:val="en-US"/>
              </w:rPr>
            </w:pPr>
            <w:r w:rsidRPr="006B73E5">
              <w:rPr>
                <w:rFonts w:ascii="Arial" w:hAnsi="Arial" w:cs="Arial"/>
                <w:sz w:val="20"/>
                <w:szCs w:val="20"/>
                <w:lang w:val="en-US"/>
              </w:rPr>
              <w:t>Reinte.y Subsid. a ONGs.</w:t>
            </w:r>
          </w:p>
        </w:tc>
        <w:tc>
          <w:tcPr>
            <w:tcW w:w="1260" w:type="dxa"/>
            <w:tcBorders>
              <w:top w:val="nil"/>
              <w:left w:val="nil"/>
              <w:bottom w:val="nil"/>
              <w:right w:val="nil"/>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30.241.781</w:t>
            </w:r>
          </w:p>
        </w:tc>
        <w:tc>
          <w:tcPr>
            <w:tcW w:w="1374" w:type="dxa"/>
            <w:tcBorders>
              <w:top w:val="nil"/>
              <w:left w:val="single" w:sz="4" w:space="0" w:color="auto"/>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1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30.241.781</w:t>
            </w:r>
          </w:p>
        </w:tc>
        <w:tc>
          <w:tcPr>
            <w:tcW w:w="1420" w:type="dxa"/>
            <w:tcBorders>
              <w:top w:val="nil"/>
              <w:left w:val="nil"/>
              <w:bottom w:val="nil"/>
              <w:right w:val="nil"/>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24.321.041</w:t>
            </w:r>
          </w:p>
        </w:tc>
        <w:tc>
          <w:tcPr>
            <w:tcW w:w="1380" w:type="dxa"/>
            <w:tcBorders>
              <w:top w:val="nil"/>
              <w:left w:val="single" w:sz="4" w:space="0" w:color="auto"/>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5.920.740</w:t>
            </w:r>
          </w:p>
        </w:tc>
        <w:tc>
          <w:tcPr>
            <w:tcW w:w="1480" w:type="dxa"/>
            <w:tcBorders>
              <w:top w:val="nil"/>
              <w:left w:val="nil"/>
              <w:bottom w:val="single" w:sz="4" w:space="0" w:color="auto"/>
              <w:right w:val="single" w:sz="8"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80,42%</w:t>
            </w: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1363" w:type="dxa"/>
            <w:tcBorders>
              <w:top w:val="nil"/>
              <w:left w:val="single" w:sz="8" w:space="0" w:color="auto"/>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sz w:val="20"/>
                <w:szCs w:val="20"/>
              </w:rPr>
            </w:pPr>
            <w:r w:rsidRPr="006B73E5">
              <w:rPr>
                <w:rFonts w:ascii="Arial" w:hAnsi="Arial" w:cs="Arial"/>
                <w:sz w:val="20"/>
                <w:szCs w:val="20"/>
              </w:rPr>
              <w:t>Partidas Globales  092</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6.584.968</w:t>
            </w:r>
          </w:p>
        </w:tc>
        <w:tc>
          <w:tcPr>
            <w:tcW w:w="1374"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1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6.584.968</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0</w:t>
            </w:r>
          </w:p>
        </w:tc>
        <w:tc>
          <w:tcPr>
            <w:tcW w:w="13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6.584.968</w:t>
            </w:r>
          </w:p>
        </w:tc>
        <w:tc>
          <w:tcPr>
            <w:tcW w:w="1480" w:type="dxa"/>
            <w:tcBorders>
              <w:top w:val="nil"/>
              <w:left w:val="nil"/>
              <w:bottom w:val="single" w:sz="4" w:space="0" w:color="auto"/>
              <w:right w:val="single" w:sz="8"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0,00%</w:t>
            </w: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1363" w:type="dxa"/>
            <w:tcBorders>
              <w:top w:val="nil"/>
              <w:left w:val="single" w:sz="8" w:space="0" w:color="auto"/>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sz w:val="20"/>
                <w:szCs w:val="20"/>
              </w:rPr>
            </w:pPr>
            <w:r w:rsidRPr="006B73E5">
              <w:rPr>
                <w:rFonts w:ascii="Arial" w:hAnsi="Arial" w:cs="Arial"/>
                <w:sz w:val="20"/>
                <w:szCs w:val="20"/>
              </w:rPr>
              <w:t>Becas de Trabajo a Jóv</w:t>
            </w:r>
            <w:r>
              <w:rPr>
                <w:rFonts w:ascii="Arial" w:hAnsi="Arial" w:cs="Arial"/>
                <w:sz w:val="20"/>
                <w:szCs w:val="20"/>
              </w:rPr>
              <w:t>enes</w:t>
            </w:r>
            <w:r w:rsidRPr="006B73E5">
              <w:rPr>
                <w:rFonts w:ascii="Arial" w:hAnsi="Arial" w:cs="Arial"/>
                <w:sz w:val="20"/>
                <w:szCs w:val="20"/>
              </w:rPr>
              <w:t>.</w:t>
            </w:r>
          </w:p>
        </w:tc>
        <w:tc>
          <w:tcPr>
            <w:tcW w:w="126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11.635.030</w:t>
            </w:r>
          </w:p>
        </w:tc>
        <w:tc>
          <w:tcPr>
            <w:tcW w:w="1374"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1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11.635.030</w:t>
            </w:r>
          </w:p>
        </w:tc>
        <w:tc>
          <w:tcPr>
            <w:tcW w:w="142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5.198.195</w:t>
            </w:r>
          </w:p>
        </w:tc>
        <w:tc>
          <w:tcPr>
            <w:tcW w:w="13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6.436.835</w:t>
            </w:r>
          </w:p>
        </w:tc>
        <w:tc>
          <w:tcPr>
            <w:tcW w:w="1480" w:type="dxa"/>
            <w:tcBorders>
              <w:top w:val="nil"/>
              <w:left w:val="nil"/>
              <w:bottom w:val="single" w:sz="4" w:space="0" w:color="auto"/>
              <w:right w:val="single" w:sz="8"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44,68%</w:t>
            </w: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70"/>
        </w:trPr>
        <w:tc>
          <w:tcPr>
            <w:tcW w:w="1363" w:type="dxa"/>
            <w:tcBorders>
              <w:top w:val="nil"/>
              <w:left w:val="single" w:sz="8" w:space="0" w:color="auto"/>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sz w:val="20"/>
                <w:szCs w:val="20"/>
              </w:rPr>
            </w:pPr>
            <w:r w:rsidRPr="006B73E5">
              <w:rPr>
                <w:rFonts w:ascii="Arial" w:hAnsi="Arial" w:cs="Arial"/>
                <w:sz w:val="20"/>
                <w:szCs w:val="20"/>
              </w:rPr>
              <w:t>CAIF- Loterias y Quin</w:t>
            </w:r>
            <w:r>
              <w:rPr>
                <w:rFonts w:ascii="Arial" w:hAnsi="Arial" w:cs="Arial"/>
                <w:sz w:val="20"/>
                <w:szCs w:val="20"/>
              </w:rPr>
              <w:t>ielas</w:t>
            </w:r>
            <w:r w:rsidRPr="006B73E5">
              <w:rPr>
                <w:rFonts w:ascii="Arial" w:hAnsi="Arial" w:cs="Arial"/>
                <w:sz w:val="20"/>
                <w:szCs w:val="20"/>
              </w:rPr>
              <w:t>.</w:t>
            </w:r>
          </w:p>
        </w:tc>
        <w:tc>
          <w:tcPr>
            <w:tcW w:w="126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19.032.213</w:t>
            </w:r>
          </w:p>
        </w:tc>
        <w:tc>
          <w:tcPr>
            <w:tcW w:w="1374"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1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19.032.213</w:t>
            </w:r>
          </w:p>
        </w:tc>
        <w:tc>
          <w:tcPr>
            <w:tcW w:w="142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5.785.924</w:t>
            </w:r>
          </w:p>
        </w:tc>
        <w:tc>
          <w:tcPr>
            <w:tcW w:w="13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13.246.289</w:t>
            </w:r>
          </w:p>
        </w:tc>
        <w:tc>
          <w:tcPr>
            <w:tcW w:w="1480" w:type="dxa"/>
            <w:tcBorders>
              <w:top w:val="nil"/>
              <w:left w:val="nil"/>
              <w:bottom w:val="single" w:sz="4" w:space="0" w:color="auto"/>
              <w:right w:val="single" w:sz="8"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30,40%</w:t>
            </w: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1363" w:type="dxa"/>
            <w:tcBorders>
              <w:top w:val="nil"/>
              <w:left w:val="single" w:sz="8" w:space="0" w:color="auto"/>
              <w:bottom w:val="single" w:sz="4" w:space="0" w:color="auto"/>
              <w:right w:val="single" w:sz="4" w:space="0" w:color="auto"/>
            </w:tcBorders>
            <w:shd w:val="clear" w:color="auto" w:fill="auto"/>
            <w:vAlign w:val="center"/>
          </w:tcPr>
          <w:p w:rsidR="00C867F1" w:rsidRPr="006B73E5" w:rsidRDefault="00C867F1" w:rsidP="002E01F0">
            <w:pPr>
              <w:rPr>
                <w:rFonts w:ascii="Arial" w:hAnsi="Arial" w:cs="Arial"/>
                <w:sz w:val="20"/>
                <w:szCs w:val="20"/>
              </w:rPr>
            </w:pPr>
            <w:r w:rsidRPr="006B73E5">
              <w:rPr>
                <w:rFonts w:ascii="Arial" w:hAnsi="Arial" w:cs="Arial"/>
                <w:sz w:val="20"/>
                <w:szCs w:val="20"/>
              </w:rPr>
              <w:t>Mesadas</w:t>
            </w:r>
          </w:p>
        </w:tc>
        <w:tc>
          <w:tcPr>
            <w:tcW w:w="126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249.400</w:t>
            </w:r>
          </w:p>
        </w:tc>
        <w:tc>
          <w:tcPr>
            <w:tcW w:w="1374"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1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249.400</w:t>
            </w:r>
          </w:p>
        </w:tc>
        <w:tc>
          <w:tcPr>
            <w:tcW w:w="142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202.500</w:t>
            </w:r>
          </w:p>
        </w:tc>
        <w:tc>
          <w:tcPr>
            <w:tcW w:w="13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46.900</w:t>
            </w:r>
          </w:p>
        </w:tc>
        <w:tc>
          <w:tcPr>
            <w:tcW w:w="1480" w:type="dxa"/>
            <w:tcBorders>
              <w:top w:val="nil"/>
              <w:left w:val="nil"/>
              <w:bottom w:val="single" w:sz="4" w:space="0" w:color="auto"/>
              <w:right w:val="single" w:sz="8"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81,19%</w:t>
            </w: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1363" w:type="dxa"/>
            <w:tcBorders>
              <w:top w:val="nil"/>
              <w:left w:val="single" w:sz="8" w:space="0" w:color="auto"/>
              <w:bottom w:val="single" w:sz="4" w:space="0" w:color="auto"/>
              <w:right w:val="single" w:sz="4" w:space="0" w:color="auto"/>
            </w:tcBorders>
            <w:shd w:val="clear" w:color="auto" w:fill="auto"/>
            <w:noWrap/>
            <w:vAlign w:val="center"/>
          </w:tcPr>
          <w:p w:rsidR="00C867F1" w:rsidRPr="006B73E5" w:rsidRDefault="00C867F1" w:rsidP="002E01F0">
            <w:pPr>
              <w:rPr>
                <w:rFonts w:ascii="Arial" w:hAnsi="Arial" w:cs="Arial"/>
                <w:sz w:val="20"/>
                <w:szCs w:val="20"/>
              </w:rPr>
            </w:pPr>
            <w:r w:rsidRPr="006B73E5">
              <w:rPr>
                <w:rFonts w:ascii="Arial" w:hAnsi="Arial" w:cs="Arial"/>
                <w:sz w:val="20"/>
                <w:szCs w:val="20"/>
              </w:rPr>
              <w:t> </w:t>
            </w:r>
          </w:p>
        </w:tc>
        <w:tc>
          <w:tcPr>
            <w:tcW w:w="126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374"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1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42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380" w:type="dxa"/>
            <w:tcBorders>
              <w:top w:val="nil"/>
              <w:left w:val="nil"/>
              <w:bottom w:val="single" w:sz="4"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480" w:type="dxa"/>
            <w:tcBorders>
              <w:top w:val="nil"/>
              <w:left w:val="nil"/>
              <w:bottom w:val="single" w:sz="4" w:space="0" w:color="auto"/>
              <w:right w:val="single" w:sz="8" w:space="0" w:color="auto"/>
            </w:tcBorders>
            <w:shd w:val="clear" w:color="auto" w:fill="auto"/>
            <w:noWrap/>
            <w:vAlign w:val="center"/>
          </w:tcPr>
          <w:p w:rsidR="00C867F1" w:rsidRPr="006B73E5" w:rsidRDefault="00C867F1" w:rsidP="002E01F0">
            <w:pPr>
              <w:jc w:val="center"/>
              <w:rPr>
                <w:rFonts w:ascii="Arial" w:hAnsi="Arial" w:cs="Arial"/>
                <w:sz w:val="20"/>
                <w:szCs w:val="20"/>
              </w:rPr>
            </w:pPr>
            <w:r w:rsidRPr="006B73E5">
              <w:rPr>
                <w:rFonts w:ascii="Arial" w:hAnsi="Arial" w:cs="Arial"/>
                <w:sz w:val="20"/>
                <w:szCs w:val="20"/>
              </w:rPr>
              <w:t> </w:t>
            </w: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70"/>
        </w:trPr>
        <w:tc>
          <w:tcPr>
            <w:tcW w:w="1363" w:type="dxa"/>
            <w:tcBorders>
              <w:top w:val="nil"/>
              <w:left w:val="single" w:sz="8" w:space="0" w:color="auto"/>
              <w:bottom w:val="single" w:sz="8" w:space="0" w:color="auto"/>
              <w:right w:val="single" w:sz="4" w:space="0" w:color="auto"/>
            </w:tcBorders>
            <w:shd w:val="clear" w:color="auto" w:fill="auto"/>
            <w:noWrap/>
            <w:vAlign w:val="center"/>
          </w:tcPr>
          <w:p w:rsidR="00C867F1" w:rsidRPr="006B73E5" w:rsidRDefault="00C867F1" w:rsidP="002E01F0">
            <w:pPr>
              <w:rPr>
                <w:rFonts w:ascii="Arial" w:hAnsi="Arial" w:cs="Arial"/>
                <w:b/>
                <w:bCs/>
                <w:sz w:val="20"/>
                <w:szCs w:val="20"/>
              </w:rPr>
            </w:pPr>
            <w:r w:rsidRPr="006B73E5">
              <w:rPr>
                <w:rFonts w:ascii="Arial" w:hAnsi="Arial" w:cs="Arial"/>
                <w:b/>
                <w:bCs/>
                <w:sz w:val="20"/>
                <w:szCs w:val="20"/>
              </w:rPr>
              <w:t>TOTAL</w:t>
            </w:r>
          </w:p>
        </w:tc>
        <w:tc>
          <w:tcPr>
            <w:tcW w:w="1260" w:type="dxa"/>
            <w:tcBorders>
              <w:top w:val="nil"/>
              <w:left w:val="nil"/>
              <w:bottom w:val="single" w:sz="8"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b/>
                <w:bCs/>
                <w:sz w:val="20"/>
                <w:szCs w:val="20"/>
              </w:rPr>
            </w:pPr>
            <w:r w:rsidRPr="006B73E5">
              <w:rPr>
                <w:rFonts w:ascii="Arial" w:hAnsi="Arial" w:cs="Arial"/>
                <w:b/>
                <w:bCs/>
                <w:sz w:val="20"/>
                <w:szCs w:val="20"/>
              </w:rPr>
              <w:t>67.743.392</w:t>
            </w:r>
          </w:p>
        </w:tc>
        <w:tc>
          <w:tcPr>
            <w:tcW w:w="1374" w:type="dxa"/>
            <w:tcBorders>
              <w:top w:val="nil"/>
              <w:left w:val="nil"/>
              <w:bottom w:val="single" w:sz="8"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b/>
                <w:bCs/>
                <w:sz w:val="20"/>
                <w:szCs w:val="20"/>
              </w:rPr>
            </w:pPr>
            <w:r w:rsidRPr="006B73E5">
              <w:rPr>
                <w:rFonts w:ascii="Arial" w:hAnsi="Arial" w:cs="Arial"/>
                <w:b/>
                <w:bCs/>
                <w:sz w:val="20"/>
                <w:szCs w:val="20"/>
              </w:rPr>
              <w:t>0</w:t>
            </w:r>
          </w:p>
        </w:tc>
        <w:tc>
          <w:tcPr>
            <w:tcW w:w="1180" w:type="dxa"/>
            <w:tcBorders>
              <w:top w:val="nil"/>
              <w:left w:val="nil"/>
              <w:bottom w:val="single" w:sz="8"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b/>
                <w:bCs/>
                <w:sz w:val="20"/>
                <w:szCs w:val="20"/>
              </w:rPr>
            </w:pPr>
            <w:r w:rsidRPr="006B73E5">
              <w:rPr>
                <w:rFonts w:ascii="Arial" w:hAnsi="Arial" w:cs="Arial"/>
                <w:b/>
                <w:bCs/>
                <w:sz w:val="20"/>
                <w:szCs w:val="20"/>
              </w:rPr>
              <w:t>67.743.392</w:t>
            </w:r>
          </w:p>
        </w:tc>
        <w:tc>
          <w:tcPr>
            <w:tcW w:w="1420" w:type="dxa"/>
            <w:tcBorders>
              <w:top w:val="nil"/>
              <w:left w:val="nil"/>
              <w:bottom w:val="single" w:sz="8"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b/>
                <w:bCs/>
                <w:sz w:val="20"/>
                <w:szCs w:val="20"/>
              </w:rPr>
            </w:pPr>
            <w:r w:rsidRPr="006B73E5">
              <w:rPr>
                <w:rFonts w:ascii="Arial" w:hAnsi="Arial" w:cs="Arial"/>
                <w:b/>
                <w:bCs/>
                <w:sz w:val="20"/>
                <w:szCs w:val="20"/>
              </w:rPr>
              <w:t>35.507.660</w:t>
            </w:r>
          </w:p>
        </w:tc>
        <w:tc>
          <w:tcPr>
            <w:tcW w:w="1380" w:type="dxa"/>
            <w:tcBorders>
              <w:top w:val="nil"/>
              <w:left w:val="nil"/>
              <w:bottom w:val="single" w:sz="8" w:space="0" w:color="auto"/>
              <w:right w:val="single" w:sz="4" w:space="0" w:color="auto"/>
            </w:tcBorders>
            <w:shd w:val="clear" w:color="auto" w:fill="auto"/>
            <w:noWrap/>
            <w:vAlign w:val="center"/>
          </w:tcPr>
          <w:p w:rsidR="00C867F1" w:rsidRPr="006B73E5" w:rsidRDefault="00C867F1" w:rsidP="002E01F0">
            <w:pPr>
              <w:jc w:val="center"/>
              <w:rPr>
                <w:rFonts w:ascii="Arial" w:hAnsi="Arial" w:cs="Arial"/>
                <w:b/>
                <w:bCs/>
                <w:sz w:val="20"/>
                <w:szCs w:val="20"/>
              </w:rPr>
            </w:pPr>
            <w:r w:rsidRPr="006B73E5">
              <w:rPr>
                <w:rFonts w:ascii="Arial" w:hAnsi="Arial" w:cs="Arial"/>
                <w:b/>
                <w:bCs/>
                <w:sz w:val="20"/>
                <w:szCs w:val="20"/>
              </w:rPr>
              <w:t>32.235.732</w:t>
            </w:r>
          </w:p>
        </w:tc>
        <w:tc>
          <w:tcPr>
            <w:tcW w:w="1480" w:type="dxa"/>
            <w:tcBorders>
              <w:top w:val="nil"/>
              <w:left w:val="nil"/>
              <w:bottom w:val="single" w:sz="8" w:space="0" w:color="auto"/>
              <w:right w:val="single" w:sz="8" w:space="0" w:color="auto"/>
            </w:tcBorders>
            <w:shd w:val="clear" w:color="auto" w:fill="auto"/>
            <w:noWrap/>
            <w:vAlign w:val="center"/>
          </w:tcPr>
          <w:p w:rsidR="00C867F1" w:rsidRPr="006B73E5" w:rsidRDefault="00C867F1" w:rsidP="002E01F0">
            <w:pPr>
              <w:jc w:val="center"/>
              <w:rPr>
                <w:rFonts w:ascii="Arial" w:hAnsi="Arial" w:cs="Arial"/>
                <w:b/>
                <w:bCs/>
                <w:sz w:val="20"/>
                <w:szCs w:val="20"/>
              </w:rPr>
            </w:pPr>
            <w:r w:rsidRPr="006B73E5">
              <w:rPr>
                <w:rFonts w:ascii="Arial" w:hAnsi="Arial" w:cs="Arial"/>
                <w:b/>
                <w:bCs/>
                <w:sz w:val="20"/>
                <w:szCs w:val="20"/>
              </w:rPr>
              <w:t>52,41%</w:t>
            </w: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1363"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c>
          <w:tcPr>
            <w:tcW w:w="126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c>
          <w:tcPr>
            <w:tcW w:w="1374"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c>
          <w:tcPr>
            <w:tcW w:w="118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c>
          <w:tcPr>
            <w:tcW w:w="142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c>
          <w:tcPr>
            <w:tcW w:w="138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c>
          <w:tcPr>
            <w:tcW w:w="148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7977" w:type="dxa"/>
            <w:gridSpan w:val="6"/>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r w:rsidRPr="006B73E5">
              <w:rPr>
                <w:rFonts w:ascii="Arial" w:hAnsi="Arial" w:cs="Arial"/>
                <w:sz w:val="20"/>
                <w:szCs w:val="20"/>
              </w:rPr>
              <w:t>Se ejecutó por concepto de Donaciones Financiación 3,3 y 4,2 la suma de $ 1,611,131</w:t>
            </w:r>
          </w:p>
        </w:tc>
        <w:tc>
          <w:tcPr>
            <w:tcW w:w="148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10557" w:type="dxa"/>
            <w:gridSpan w:val="8"/>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r w:rsidRPr="006B73E5">
              <w:rPr>
                <w:rFonts w:ascii="Arial" w:hAnsi="Arial" w:cs="Arial"/>
                <w:sz w:val="20"/>
                <w:szCs w:val="20"/>
              </w:rPr>
              <w:t>NOTA: Información Sujeta a Ajustes Finales</w:t>
            </w:r>
          </w:p>
        </w:tc>
      </w:tr>
    </w:tbl>
    <w:p w:rsidR="00C867F1" w:rsidRDefault="00C867F1" w:rsidP="00C867F1"/>
    <w:tbl>
      <w:tblPr>
        <w:tblW w:w="1100" w:type="dxa"/>
        <w:tblInd w:w="-1010" w:type="dxa"/>
        <w:tblCellMar>
          <w:left w:w="70" w:type="dxa"/>
          <w:right w:w="70" w:type="dxa"/>
        </w:tblCellMar>
        <w:tblLook w:val="04A0"/>
      </w:tblPr>
      <w:tblGrid>
        <w:gridCol w:w="1100"/>
      </w:tblGrid>
      <w:tr w:rsidR="00C867F1" w:rsidRPr="006B73E5">
        <w:trPr>
          <w:trHeight w:val="270"/>
        </w:trPr>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r w:rsidR="00C867F1" w:rsidRPr="006B73E5">
        <w:trPr>
          <w:trHeight w:val="255"/>
        </w:trPr>
        <w:tc>
          <w:tcPr>
            <w:tcW w:w="1100" w:type="dxa"/>
            <w:tcBorders>
              <w:top w:val="nil"/>
              <w:left w:val="nil"/>
              <w:bottom w:val="nil"/>
              <w:right w:val="nil"/>
            </w:tcBorders>
            <w:shd w:val="clear" w:color="auto" w:fill="auto"/>
            <w:noWrap/>
            <w:vAlign w:val="center"/>
          </w:tcPr>
          <w:p w:rsidR="00C867F1" w:rsidRPr="006B73E5" w:rsidRDefault="00C867F1" w:rsidP="002E01F0">
            <w:pPr>
              <w:rPr>
                <w:rFonts w:ascii="Arial" w:hAnsi="Arial" w:cs="Arial"/>
                <w:sz w:val="20"/>
                <w:szCs w:val="20"/>
              </w:rPr>
            </w:pPr>
          </w:p>
        </w:tc>
      </w:tr>
    </w:tbl>
    <w:p w:rsidR="00244138" w:rsidRDefault="00244138" w:rsidP="00321B1F">
      <w:pPr>
        <w:jc w:val="both"/>
        <w:rPr>
          <w:rFonts w:ascii="Arial" w:hAnsi="Arial" w:cs="Arial"/>
          <w:b/>
        </w:rPr>
      </w:pPr>
      <w:r>
        <w:rPr>
          <w:rFonts w:ascii="Arial" w:hAnsi="Arial" w:cs="Arial"/>
          <w:b/>
        </w:rPr>
        <w:t>1.5 CANTIDAD DE FUNCIONARIOS A DICIEMBRE 2012</w:t>
      </w:r>
    </w:p>
    <w:p w:rsidR="00244138" w:rsidRDefault="00244138" w:rsidP="00321B1F">
      <w:pPr>
        <w:jc w:val="both"/>
        <w:rPr>
          <w:rFonts w:ascii="Arial" w:hAnsi="Arial" w:cs="Arial"/>
          <w:b/>
        </w:rPr>
      </w:pPr>
    </w:p>
    <w:p w:rsidR="0034705A" w:rsidRDefault="0034705A" w:rsidP="0034705A">
      <w:pPr>
        <w:jc w:val="both"/>
        <w:rPr>
          <w:rFonts w:ascii="Arial" w:hAnsi="Arial" w:cs="Arial"/>
          <w:b/>
        </w:rPr>
      </w:pPr>
    </w:p>
    <w:tbl>
      <w:tblPr>
        <w:tblW w:w="9860" w:type="dxa"/>
        <w:tblInd w:w="55" w:type="dxa"/>
        <w:tblCellMar>
          <w:left w:w="70" w:type="dxa"/>
          <w:right w:w="70" w:type="dxa"/>
        </w:tblCellMar>
        <w:tblLook w:val="0000"/>
      </w:tblPr>
      <w:tblGrid>
        <w:gridCol w:w="940"/>
        <w:gridCol w:w="1340"/>
        <w:gridCol w:w="1180"/>
        <w:gridCol w:w="1060"/>
        <w:gridCol w:w="1060"/>
        <w:gridCol w:w="1020"/>
        <w:gridCol w:w="1200"/>
        <w:gridCol w:w="1240"/>
        <w:gridCol w:w="820"/>
      </w:tblGrid>
      <w:tr w:rsidR="0034705A">
        <w:trPr>
          <w:trHeight w:val="255"/>
        </w:trPr>
        <w:tc>
          <w:tcPr>
            <w:tcW w:w="940" w:type="dxa"/>
            <w:tcBorders>
              <w:top w:val="single" w:sz="8" w:space="0" w:color="auto"/>
              <w:left w:val="single" w:sz="8" w:space="0" w:color="auto"/>
              <w:bottom w:val="nil"/>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Escalafón</w:t>
            </w:r>
          </w:p>
        </w:tc>
        <w:tc>
          <w:tcPr>
            <w:tcW w:w="1340" w:type="dxa"/>
            <w:tcBorders>
              <w:top w:val="single" w:sz="8" w:space="0" w:color="auto"/>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Presupuesto</w:t>
            </w:r>
          </w:p>
        </w:tc>
        <w:tc>
          <w:tcPr>
            <w:tcW w:w="1180" w:type="dxa"/>
            <w:tcBorders>
              <w:top w:val="single" w:sz="8" w:space="0" w:color="auto"/>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Contrato</w:t>
            </w:r>
          </w:p>
        </w:tc>
        <w:tc>
          <w:tcPr>
            <w:tcW w:w="1060" w:type="dxa"/>
            <w:tcBorders>
              <w:top w:val="single" w:sz="8" w:space="0" w:color="auto"/>
              <w:left w:val="nil"/>
              <w:bottom w:val="nil"/>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Eventuales</w:t>
            </w:r>
          </w:p>
        </w:tc>
        <w:tc>
          <w:tcPr>
            <w:tcW w:w="1060" w:type="dxa"/>
            <w:tcBorders>
              <w:top w:val="single" w:sz="8" w:space="0" w:color="auto"/>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Contrato</w:t>
            </w:r>
          </w:p>
        </w:tc>
        <w:tc>
          <w:tcPr>
            <w:tcW w:w="1020" w:type="dxa"/>
            <w:tcBorders>
              <w:top w:val="single" w:sz="8" w:space="0" w:color="auto"/>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Docentes</w:t>
            </w:r>
          </w:p>
        </w:tc>
        <w:tc>
          <w:tcPr>
            <w:tcW w:w="1200" w:type="dxa"/>
            <w:tcBorders>
              <w:top w:val="single" w:sz="8" w:space="0" w:color="auto"/>
              <w:left w:val="nil"/>
              <w:bottom w:val="nil"/>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Docentes</w:t>
            </w:r>
          </w:p>
        </w:tc>
        <w:tc>
          <w:tcPr>
            <w:tcW w:w="1240" w:type="dxa"/>
            <w:tcBorders>
              <w:top w:val="single" w:sz="8" w:space="0" w:color="auto"/>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xml:space="preserve">Docentes </w:t>
            </w:r>
          </w:p>
        </w:tc>
        <w:tc>
          <w:tcPr>
            <w:tcW w:w="820" w:type="dxa"/>
            <w:tcBorders>
              <w:top w:val="single" w:sz="8" w:space="0" w:color="auto"/>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TOTAL</w:t>
            </w:r>
          </w:p>
        </w:tc>
      </w:tr>
      <w:tr w:rsidR="0034705A">
        <w:trPr>
          <w:trHeight w:val="255"/>
        </w:trPr>
        <w:tc>
          <w:tcPr>
            <w:tcW w:w="940" w:type="dxa"/>
            <w:tcBorders>
              <w:top w:val="nil"/>
              <w:left w:val="single" w:sz="8" w:space="0" w:color="auto"/>
              <w:bottom w:val="nil"/>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3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18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permanente</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civiles</w:t>
            </w: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a</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contratados</w:t>
            </w: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eventuales</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r>
      <w:tr w:rsidR="0034705A">
        <w:trPr>
          <w:trHeight w:val="270"/>
        </w:trPr>
        <w:tc>
          <w:tcPr>
            <w:tcW w:w="940" w:type="dxa"/>
            <w:tcBorders>
              <w:top w:val="nil"/>
              <w:left w:val="single" w:sz="8" w:space="0" w:color="auto"/>
              <w:bottom w:val="single" w:sz="8" w:space="0" w:color="auto"/>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340" w:type="dxa"/>
            <w:tcBorders>
              <w:top w:val="nil"/>
              <w:left w:val="single" w:sz="8" w:space="0" w:color="auto"/>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180" w:type="dxa"/>
            <w:tcBorders>
              <w:top w:val="nil"/>
              <w:left w:val="nil"/>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060" w:type="dxa"/>
            <w:tcBorders>
              <w:top w:val="nil"/>
              <w:left w:val="nil"/>
              <w:bottom w:val="single" w:sz="8" w:space="0" w:color="auto"/>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060" w:type="dxa"/>
            <w:tcBorders>
              <w:top w:val="nil"/>
              <w:left w:val="single" w:sz="8" w:space="0" w:color="auto"/>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Término</w:t>
            </w:r>
          </w:p>
        </w:tc>
        <w:tc>
          <w:tcPr>
            <w:tcW w:w="1020" w:type="dxa"/>
            <w:tcBorders>
              <w:top w:val="nil"/>
              <w:left w:val="nil"/>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200" w:type="dxa"/>
            <w:tcBorders>
              <w:top w:val="nil"/>
              <w:left w:val="nil"/>
              <w:bottom w:val="single" w:sz="8" w:space="0" w:color="auto"/>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1240" w:type="dxa"/>
            <w:tcBorders>
              <w:top w:val="nil"/>
              <w:left w:val="single" w:sz="8" w:space="0" w:color="auto"/>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 </w:t>
            </w:r>
          </w:p>
        </w:tc>
        <w:tc>
          <w:tcPr>
            <w:tcW w:w="820" w:type="dxa"/>
            <w:tcBorders>
              <w:top w:val="nil"/>
              <w:left w:val="nil"/>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340" w:type="dxa"/>
            <w:tcBorders>
              <w:top w:val="nil"/>
              <w:left w:val="nil"/>
              <w:bottom w:val="nil"/>
              <w:right w:val="nil"/>
            </w:tcBorders>
            <w:shd w:val="clear" w:color="auto" w:fill="auto"/>
            <w:noWrap/>
            <w:vAlign w:val="bottom"/>
          </w:tcPr>
          <w:p w:rsidR="0034705A" w:rsidRDefault="0034705A" w:rsidP="005F5038">
            <w:pPr>
              <w:rPr>
                <w:rFonts w:ascii="Arial" w:hAnsi="Arial" w:cs="Arial"/>
                <w:sz w:val="16"/>
                <w:szCs w:val="16"/>
              </w:rPr>
            </w:pP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rPr>
                <w:rFonts w:ascii="Arial" w:hAnsi="Arial" w:cs="Arial"/>
                <w:sz w:val="16"/>
                <w:szCs w:val="16"/>
              </w:rPr>
            </w:pPr>
            <w:r>
              <w:rPr>
                <w:rFonts w:ascii="Arial" w:hAnsi="Arial" w:cs="Arial"/>
                <w:sz w:val="16"/>
                <w:szCs w:val="16"/>
              </w:rPr>
              <w:t> </w:t>
            </w:r>
          </w:p>
        </w:tc>
        <w:tc>
          <w:tcPr>
            <w:tcW w:w="1060" w:type="dxa"/>
            <w:tcBorders>
              <w:top w:val="nil"/>
              <w:left w:val="nil"/>
              <w:bottom w:val="nil"/>
              <w:right w:val="nil"/>
            </w:tcBorders>
            <w:shd w:val="clear" w:color="auto" w:fill="auto"/>
            <w:noWrap/>
            <w:vAlign w:val="bottom"/>
          </w:tcPr>
          <w:p w:rsidR="0034705A" w:rsidRDefault="0034705A" w:rsidP="005F5038">
            <w:pP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rPr>
                <w:rFonts w:ascii="Arial" w:hAnsi="Arial" w:cs="Arial"/>
                <w:sz w:val="16"/>
                <w:szCs w:val="16"/>
              </w:rPr>
            </w:pPr>
            <w:r>
              <w:rPr>
                <w:rFonts w:ascii="Arial" w:hAnsi="Arial" w:cs="Arial"/>
                <w:sz w:val="16"/>
                <w:szCs w:val="16"/>
              </w:rPr>
              <w:t> </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Q</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6</w:t>
            </w: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6</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R</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2</w:t>
            </w: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2</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4</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A</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484</w:t>
            </w: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100</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21</w:t>
            </w: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605</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B</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94</w:t>
            </w: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67</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161</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C</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80</w:t>
            </w: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49</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129</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D</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1.595</w:t>
            </w: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998</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470</w:t>
            </w: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3.063</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E</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114</w:t>
            </w: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171</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338</w:t>
            </w: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623</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F</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56</w:t>
            </w: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56</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J</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146</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147</w:t>
            </w: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2</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295</w:t>
            </w:r>
          </w:p>
        </w:tc>
      </w:tr>
      <w:tr w:rsidR="0034705A">
        <w:trPr>
          <w:trHeight w:val="255"/>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OTROS</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3</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3</w:t>
            </w:r>
          </w:p>
        </w:tc>
      </w:tr>
      <w:tr w:rsidR="0034705A">
        <w:trPr>
          <w:trHeight w:val="270"/>
        </w:trPr>
        <w:tc>
          <w:tcPr>
            <w:tcW w:w="9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34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18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6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06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0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1200" w:type="dxa"/>
            <w:tcBorders>
              <w:top w:val="nil"/>
              <w:left w:val="nil"/>
              <w:bottom w:val="nil"/>
              <w:right w:val="nil"/>
            </w:tcBorders>
            <w:shd w:val="clear" w:color="auto" w:fill="auto"/>
            <w:noWrap/>
            <w:vAlign w:val="bottom"/>
          </w:tcPr>
          <w:p w:rsidR="0034705A" w:rsidRDefault="0034705A" w:rsidP="005F5038">
            <w:pPr>
              <w:jc w:val="center"/>
              <w:rPr>
                <w:rFonts w:ascii="Arial" w:hAnsi="Arial" w:cs="Arial"/>
                <w:sz w:val="16"/>
                <w:szCs w:val="16"/>
              </w:rPr>
            </w:pPr>
          </w:p>
        </w:tc>
        <w:tc>
          <w:tcPr>
            <w:tcW w:w="1240" w:type="dxa"/>
            <w:tcBorders>
              <w:top w:val="nil"/>
              <w:left w:val="single" w:sz="8" w:space="0" w:color="auto"/>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c>
          <w:tcPr>
            <w:tcW w:w="820" w:type="dxa"/>
            <w:tcBorders>
              <w:top w:val="nil"/>
              <w:left w:val="nil"/>
              <w:bottom w:val="nil"/>
              <w:right w:val="single" w:sz="8" w:space="0" w:color="auto"/>
            </w:tcBorders>
            <w:shd w:val="clear" w:color="auto" w:fill="auto"/>
            <w:noWrap/>
            <w:vAlign w:val="bottom"/>
          </w:tcPr>
          <w:p w:rsidR="0034705A" w:rsidRDefault="0034705A" w:rsidP="005F5038">
            <w:pPr>
              <w:jc w:val="center"/>
              <w:rPr>
                <w:rFonts w:ascii="Arial" w:hAnsi="Arial" w:cs="Arial"/>
                <w:sz w:val="16"/>
                <w:szCs w:val="16"/>
              </w:rPr>
            </w:pPr>
            <w:r>
              <w:rPr>
                <w:rFonts w:ascii="Arial" w:hAnsi="Arial" w:cs="Arial"/>
                <w:sz w:val="16"/>
                <w:szCs w:val="16"/>
              </w:rPr>
              <w:t> </w:t>
            </w:r>
          </w:p>
        </w:tc>
      </w:tr>
      <w:tr w:rsidR="0034705A">
        <w:trPr>
          <w:trHeight w:val="270"/>
        </w:trPr>
        <w:tc>
          <w:tcPr>
            <w:tcW w:w="940" w:type="dxa"/>
            <w:tcBorders>
              <w:top w:val="single" w:sz="8" w:space="0" w:color="auto"/>
              <w:left w:val="single" w:sz="8" w:space="0" w:color="auto"/>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TOTAL</w:t>
            </w:r>
          </w:p>
        </w:tc>
        <w:tc>
          <w:tcPr>
            <w:tcW w:w="1340" w:type="dxa"/>
            <w:tcBorders>
              <w:top w:val="single" w:sz="8" w:space="0" w:color="auto"/>
              <w:left w:val="nil"/>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2.431</w:t>
            </w:r>
          </w:p>
        </w:tc>
        <w:tc>
          <w:tcPr>
            <w:tcW w:w="1180" w:type="dxa"/>
            <w:tcBorders>
              <w:top w:val="single" w:sz="8" w:space="0" w:color="auto"/>
              <w:left w:val="nil"/>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1.387</w:t>
            </w:r>
          </w:p>
        </w:tc>
        <w:tc>
          <w:tcPr>
            <w:tcW w:w="1060" w:type="dxa"/>
            <w:tcBorders>
              <w:top w:val="single" w:sz="8" w:space="0" w:color="auto"/>
              <w:left w:val="nil"/>
              <w:bottom w:val="single" w:sz="8" w:space="0" w:color="auto"/>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829</w:t>
            </w:r>
          </w:p>
        </w:tc>
        <w:tc>
          <w:tcPr>
            <w:tcW w:w="1060" w:type="dxa"/>
            <w:tcBorders>
              <w:top w:val="single" w:sz="8" w:space="0" w:color="auto"/>
              <w:left w:val="single" w:sz="8" w:space="0" w:color="auto"/>
              <w:bottom w:val="single" w:sz="8" w:space="0" w:color="auto"/>
              <w:right w:val="nil"/>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3</w:t>
            </w:r>
          </w:p>
        </w:tc>
        <w:tc>
          <w:tcPr>
            <w:tcW w:w="1020" w:type="dxa"/>
            <w:tcBorders>
              <w:top w:val="single" w:sz="8" w:space="0" w:color="auto"/>
              <w:left w:val="single" w:sz="8" w:space="0" w:color="auto"/>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146</w:t>
            </w:r>
          </w:p>
        </w:tc>
        <w:tc>
          <w:tcPr>
            <w:tcW w:w="1200" w:type="dxa"/>
            <w:tcBorders>
              <w:top w:val="single" w:sz="8" w:space="0" w:color="auto"/>
              <w:left w:val="nil"/>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147</w:t>
            </w:r>
          </w:p>
        </w:tc>
        <w:tc>
          <w:tcPr>
            <w:tcW w:w="1240" w:type="dxa"/>
            <w:tcBorders>
              <w:top w:val="single" w:sz="8" w:space="0" w:color="auto"/>
              <w:left w:val="nil"/>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2</w:t>
            </w:r>
          </w:p>
        </w:tc>
        <w:tc>
          <w:tcPr>
            <w:tcW w:w="820" w:type="dxa"/>
            <w:tcBorders>
              <w:top w:val="single" w:sz="8" w:space="0" w:color="auto"/>
              <w:left w:val="nil"/>
              <w:bottom w:val="single" w:sz="8" w:space="0" w:color="auto"/>
              <w:right w:val="single" w:sz="8" w:space="0" w:color="auto"/>
            </w:tcBorders>
            <w:shd w:val="clear" w:color="auto" w:fill="auto"/>
            <w:noWrap/>
            <w:vAlign w:val="bottom"/>
          </w:tcPr>
          <w:p w:rsidR="0034705A" w:rsidRDefault="0034705A" w:rsidP="005F5038">
            <w:pPr>
              <w:jc w:val="center"/>
              <w:rPr>
                <w:rFonts w:ascii="Arial" w:hAnsi="Arial" w:cs="Arial"/>
                <w:b/>
                <w:bCs/>
                <w:sz w:val="16"/>
                <w:szCs w:val="16"/>
              </w:rPr>
            </w:pPr>
            <w:r>
              <w:rPr>
                <w:rFonts w:ascii="Arial" w:hAnsi="Arial" w:cs="Arial"/>
                <w:b/>
                <w:bCs/>
                <w:sz w:val="16"/>
                <w:szCs w:val="16"/>
              </w:rPr>
              <w:t>4.945</w:t>
            </w:r>
          </w:p>
        </w:tc>
      </w:tr>
    </w:tbl>
    <w:p w:rsidR="0034705A" w:rsidRPr="008973D6" w:rsidRDefault="0034705A" w:rsidP="0034705A">
      <w:pPr>
        <w:jc w:val="both"/>
        <w:rPr>
          <w:rFonts w:ascii="Arial" w:hAnsi="Arial" w:cs="Arial"/>
          <w:b/>
          <w:color w:val="FF0000"/>
        </w:rPr>
      </w:pPr>
    </w:p>
    <w:p w:rsidR="0034705A" w:rsidRPr="003775A3" w:rsidRDefault="0034705A" w:rsidP="0034705A">
      <w:pPr>
        <w:jc w:val="both"/>
        <w:rPr>
          <w:sz w:val="16"/>
          <w:szCs w:val="16"/>
        </w:rPr>
      </w:pPr>
      <w:r w:rsidRPr="003775A3">
        <w:rPr>
          <w:sz w:val="16"/>
          <w:szCs w:val="16"/>
        </w:rPr>
        <w:t xml:space="preserve">Además el Instituto cuenta con: </w:t>
      </w:r>
      <w:r>
        <w:rPr>
          <w:sz w:val="16"/>
          <w:szCs w:val="16"/>
        </w:rPr>
        <w:t xml:space="preserve">    </w:t>
      </w:r>
      <w:r w:rsidRPr="003775A3">
        <w:rPr>
          <w:sz w:val="16"/>
          <w:szCs w:val="16"/>
        </w:rPr>
        <w:t>9 Asistentes Técnicos de Directorio</w:t>
      </w:r>
    </w:p>
    <w:p w:rsidR="0034705A" w:rsidRPr="003775A3" w:rsidRDefault="0034705A" w:rsidP="0034705A">
      <w:pPr>
        <w:jc w:val="both"/>
        <w:rPr>
          <w:sz w:val="16"/>
          <w:szCs w:val="16"/>
        </w:rPr>
      </w:pPr>
      <w:r w:rsidRPr="003775A3">
        <w:rPr>
          <w:sz w:val="16"/>
          <w:szCs w:val="16"/>
        </w:rPr>
        <w:tab/>
      </w:r>
      <w:r w:rsidRPr="003775A3">
        <w:rPr>
          <w:sz w:val="16"/>
          <w:szCs w:val="16"/>
        </w:rPr>
        <w:tab/>
      </w:r>
      <w:r>
        <w:rPr>
          <w:sz w:val="16"/>
          <w:szCs w:val="16"/>
        </w:rPr>
        <w:t xml:space="preserve">               </w:t>
      </w:r>
      <w:r w:rsidRPr="003775A3">
        <w:rPr>
          <w:sz w:val="16"/>
          <w:szCs w:val="16"/>
        </w:rPr>
        <w:t xml:space="preserve"> 314 Cuidadoras de Alternativa Familiar</w:t>
      </w:r>
    </w:p>
    <w:p w:rsidR="0034705A" w:rsidRDefault="0034705A" w:rsidP="0034705A">
      <w:pPr>
        <w:jc w:val="both"/>
      </w:pPr>
      <w:r w:rsidRPr="003775A3">
        <w:rPr>
          <w:sz w:val="16"/>
          <w:szCs w:val="16"/>
        </w:rPr>
        <w:tab/>
      </w:r>
      <w:r w:rsidRPr="003775A3">
        <w:rPr>
          <w:sz w:val="16"/>
          <w:szCs w:val="16"/>
        </w:rPr>
        <w:tab/>
      </w:r>
      <w:r>
        <w:rPr>
          <w:sz w:val="16"/>
          <w:szCs w:val="16"/>
        </w:rPr>
        <w:t xml:space="preserve">                  </w:t>
      </w:r>
      <w:r w:rsidRPr="003775A3">
        <w:rPr>
          <w:sz w:val="16"/>
          <w:szCs w:val="16"/>
        </w:rPr>
        <w:t xml:space="preserve">  </w:t>
      </w:r>
      <w:r>
        <w:rPr>
          <w:sz w:val="16"/>
          <w:szCs w:val="16"/>
        </w:rPr>
        <w:t>3</w:t>
      </w:r>
      <w:r w:rsidRPr="003775A3">
        <w:rPr>
          <w:sz w:val="16"/>
          <w:szCs w:val="16"/>
        </w:rPr>
        <w:t xml:space="preserve"> Cuidadoras de Hospital</w:t>
      </w:r>
      <w:r w:rsidRPr="003775A3">
        <w:rPr>
          <w:sz w:val="16"/>
          <w:szCs w:val="16"/>
        </w:rPr>
        <w:tab/>
      </w:r>
      <w:r>
        <w:tab/>
      </w:r>
    </w:p>
    <w:p w:rsidR="00244138" w:rsidRPr="008973D6" w:rsidRDefault="00244138" w:rsidP="00321B1F">
      <w:pPr>
        <w:jc w:val="both"/>
        <w:rPr>
          <w:rFonts w:ascii="Arial" w:hAnsi="Arial" w:cs="Arial"/>
          <w:b/>
          <w:color w:val="FF0000"/>
        </w:rPr>
      </w:pPr>
    </w:p>
    <w:p w:rsidR="00244138" w:rsidRDefault="00244138" w:rsidP="00321B1F">
      <w:pPr>
        <w:jc w:val="both"/>
      </w:pPr>
    </w:p>
    <w:p w:rsidR="00CC037A" w:rsidRPr="006D2A7C" w:rsidRDefault="00CC037A" w:rsidP="00321B1F">
      <w:pPr>
        <w:jc w:val="both"/>
        <w:rPr>
          <w:rFonts w:ascii="Arial" w:hAnsi="Arial" w:cs="Arial"/>
        </w:rPr>
      </w:pPr>
    </w:p>
    <w:p w:rsidR="00CC037A" w:rsidRPr="00F56170" w:rsidRDefault="00616DCE" w:rsidP="00321B1F">
      <w:pPr>
        <w:pStyle w:val="Ttulo1"/>
        <w:jc w:val="both"/>
        <w:rPr>
          <w:b/>
          <w:bCs/>
          <w:color w:val="FF0000"/>
          <w:sz w:val="24"/>
          <w:szCs w:val="24"/>
        </w:rPr>
      </w:pPr>
      <w:r>
        <w:rPr>
          <w:b/>
          <w:bCs/>
          <w:color w:val="FF0000"/>
          <w:sz w:val="24"/>
          <w:szCs w:val="24"/>
        </w:rPr>
        <w:br w:type="page"/>
      </w:r>
    </w:p>
    <w:p w:rsidR="00CC037A" w:rsidRPr="003B57A0" w:rsidRDefault="00CC037A" w:rsidP="00321B1F">
      <w:pPr>
        <w:pStyle w:val="Ttulo1"/>
        <w:jc w:val="both"/>
        <w:rPr>
          <w:b/>
          <w:bCs/>
          <w:color w:val="auto"/>
          <w:sz w:val="24"/>
          <w:szCs w:val="24"/>
        </w:rPr>
      </w:pPr>
      <w:r w:rsidRPr="003B57A0">
        <w:rPr>
          <w:b/>
          <w:bCs/>
          <w:color w:val="auto"/>
          <w:sz w:val="24"/>
          <w:szCs w:val="24"/>
        </w:rPr>
        <w:lastRenderedPageBreak/>
        <w:t xml:space="preserve">II. </w:t>
      </w:r>
      <w:r w:rsidRPr="003B57A0">
        <w:rPr>
          <w:b/>
          <w:color w:val="auto"/>
          <w:sz w:val="24"/>
          <w:szCs w:val="24"/>
        </w:rPr>
        <w:t>PRINCIPALES LINEAS DE ACCION DESARROLLADAS</w:t>
      </w:r>
    </w:p>
    <w:p w:rsidR="00CC037A" w:rsidRPr="00F56170" w:rsidRDefault="00CC037A" w:rsidP="00321B1F">
      <w:pPr>
        <w:jc w:val="both"/>
        <w:rPr>
          <w:rFonts w:ascii="Arial" w:hAnsi="Arial" w:cs="Arial"/>
          <w:b/>
          <w:bCs/>
          <w:color w:val="FF0000"/>
        </w:rPr>
      </w:pPr>
    </w:p>
    <w:p w:rsidR="00CC037A" w:rsidRPr="00F56170" w:rsidRDefault="00CC037A" w:rsidP="00321B1F">
      <w:pPr>
        <w:jc w:val="both"/>
        <w:rPr>
          <w:rFonts w:ascii="Arial" w:hAnsi="Arial" w:cs="Arial"/>
          <w:b/>
          <w:bCs/>
          <w:color w:val="FF0000"/>
        </w:rPr>
      </w:pPr>
    </w:p>
    <w:p w:rsidR="00CC037A" w:rsidRPr="003B57A0" w:rsidRDefault="00CC037A" w:rsidP="00321B1F">
      <w:pPr>
        <w:pStyle w:val="Ttulo2"/>
        <w:jc w:val="both"/>
        <w:rPr>
          <w:i w:val="0"/>
          <w:sz w:val="24"/>
          <w:szCs w:val="24"/>
        </w:rPr>
      </w:pPr>
      <w:r w:rsidRPr="003B57A0">
        <w:rPr>
          <w:i w:val="0"/>
          <w:sz w:val="24"/>
          <w:szCs w:val="24"/>
        </w:rPr>
        <w:t>II.1 PROPUESTAS SOCIO EDUCATIVAS según Divisiones y Programas</w:t>
      </w:r>
    </w:p>
    <w:p w:rsidR="00CC037A" w:rsidRPr="00F56170" w:rsidRDefault="00CC037A" w:rsidP="00321B1F">
      <w:pPr>
        <w:jc w:val="both"/>
        <w:rPr>
          <w:rFonts w:ascii="Arial" w:hAnsi="Arial" w:cs="Arial"/>
          <w:b/>
          <w:bCs/>
          <w:color w:val="FF0000"/>
        </w:rPr>
      </w:pPr>
    </w:p>
    <w:p w:rsidR="00CC037A" w:rsidRPr="00F56170" w:rsidRDefault="00CC037A" w:rsidP="00321B1F">
      <w:pPr>
        <w:jc w:val="both"/>
        <w:rPr>
          <w:rFonts w:ascii="Arial" w:hAnsi="Arial" w:cs="Arial"/>
          <w:b/>
          <w:bCs/>
          <w:color w:val="FF0000"/>
        </w:rPr>
      </w:pPr>
    </w:p>
    <w:p w:rsidR="00CC037A" w:rsidRPr="003B57A0" w:rsidRDefault="00CC037A" w:rsidP="00321B1F">
      <w:pPr>
        <w:pStyle w:val="Ttulo3"/>
        <w:jc w:val="both"/>
        <w:rPr>
          <w:sz w:val="24"/>
          <w:szCs w:val="24"/>
        </w:rPr>
      </w:pPr>
      <w:r w:rsidRPr="003B57A0">
        <w:rPr>
          <w:sz w:val="24"/>
          <w:szCs w:val="24"/>
        </w:rPr>
        <w:t xml:space="preserve">PLAN CAIF </w:t>
      </w:r>
    </w:p>
    <w:p w:rsidR="00CC037A" w:rsidRPr="00E22F91" w:rsidRDefault="00CC037A" w:rsidP="00321B1F">
      <w:pPr>
        <w:jc w:val="both"/>
        <w:rPr>
          <w:rFonts w:ascii="Arial" w:hAnsi="Arial" w:cs="Arial"/>
          <w:b/>
          <w:bCs/>
        </w:rPr>
      </w:pPr>
    </w:p>
    <w:p w:rsidR="00CC037A" w:rsidRPr="00E22F91" w:rsidRDefault="00CC037A" w:rsidP="00321B1F">
      <w:pPr>
        <w:jc w:val="both"/>
        <w:rPr>
          <w:rFonts w:ascii="Arial" w:hAnsi="Arial" w:cs="Arial"/>
        </w:rPr>
      </w:pPr>
      <w:r w:rsidRPr="00E22F91">
        <w:rPr>
          <w:rFonts w:ascii="Arial" w:hAnsi="Arial" w:cs="Arial"/>
        </w:rPr>
        <w:t xml:space="preserve">El Plan CAIF alcanzó en el período una cobertura total de </w:t>
      </w:r>
      <w:r w:rsidR="003B57A0">
        <w:rPr>
          <w:rFonts w:ascii="Arial" w:hAnsi="Arial" w:cs="Arial"/>
          <w:b/>
        </w:rPr>
        <w:t>45204</w:t>
      </w:r>
      <w:r w:rsidRPr="00E22F91">
        <w:rPr>
          <w:rFonts w:ascii="Arial" w:hAnsi="Arial" w:cs="Arial"/>
          <w:b/>
          <w:bCs/>
        </w:rPr>
        <w:t xml:space="preserve"> niños y niñas, </w:t>
      </w:r>
      <w:r w:rsidRPr="00E22F91">
        <w:rPr>
          <w:rFonts w:ascii="Arial" w:hAnsi="Arial" w:cs="Arial"/>
        </w:rPr>
        <w:t xml:space="preserve">a través de unos </w:t>
      </w:r>
      <w:r w:rsidR="005F1CF4" w:rsidRPr="005F1CF4">
        <w:rPr>
          <w:rFonts w:ascii="Arial" w:hAnsi="Arial" w:cs="Arial"/>
          <w:b/>
        </w:rPr>
        <w:t>3</w:t>
      </w:r>
      <w:r w:rsidR="005F1CF4">
        <w:rPr>
          <w:rFonts w:ascii="Arial" w:hAnsi="Arial" w:cs="Arial"/>
          <w:b/>
        </w:rPr>
        <w:t>39</w:t>
      </w:r>
      <w:r w:rsidRPr="00E22F91">
        <w:rPr>
          <w:rFonts w:ascii="Arial" w:hAnsi="Arial" w:cs="Arial"/>
        </w:rPr>
        <w:t xml:space="preserve"> Centros en todo el territorio nacional. </w:t>
      </w:r>
    </w:p>
    <w:p w:rsidR="00CC037A" w:rsidRPr="00E22F91" w:rsidRDefault="00CC037A" w:rsidP="00321B1F">
      <w:pPr>
        <w:jc w:val="both"/>
        <w:rPr>
          <w:rFonts w:ascii="Arial" w:hAnsi="Arial" w:cs="Arial"/>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90"/>
        <w:gridCol w:w="1256"/>
        <w:gridCol w:w="5451"/>
      </w:tblGrid>
      <w:tr w:rsidR="00CC037A">
        <w:trPr>
          <w:trHeight w:val="278"/>
        </w:trPr>
        <w:tc>
          <w:tcPr>
            <w:tcW w:w="2190" w:type="dxa"/>
            <w:vMerge w:val="restart"/>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p>
          <w:p w:rsidR="00CC037A" w:rsidRPr="00895633" w:rsidRDefault="00CC037A" w:rsidP="00321B1F">
            <w:pPr>
              <w:jc w:val="both"/>
              <w:rPr>
                <w:rFonts w:ascii="Arial" w:hAnsi="Arial" w:cs="Arial"/>
                <w:b/>
                <w:sz w:val="20"/>
                <w:szCs w:val="20"/>
              </w:rPr>
            </w:pPr>
          </w:p>
          <w:p w:rsidR="00CC037A" w:rsidRPr="00895633" w:rsidRDefault="00CC037A" w:rsidP="00321B1F">
            <w:pPr>
              <w:jc w:val="both"/>
              <w:rPr>
                <w:rFonts w:ascii="Arial" w:hAnsi="Arial" w:cs="Arial"/>
                <w:b/>
                <w:sz w:val="20"/>
                <w:szCs w:val="20"/>
              </w:rPr>
            </w:pPr>
            <w:r w:rsidRPr="00895633">
              <w:rPr>
                <w:rFonts w:ascii="Arial" w:hAnsi="Arial" w:cs="Arial"/>
                <w:b/>
                <w:sz w:val="20"/>
                <w:szCs w:val="20"/>
              </w:rPr>
              <w:t xml:space="preserve">          2012</w:t>
            </w:r>
          </w:p>
        </w:tc>
        <w:tc>
          <w:tcPr>
            <w:tcW w:w="1256" w:type="dxa"/>
            <w:vMerge w:val="restart"/>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r w:rsidRPr="00895633">
              <w:rPr>
                <w:rFonts w:ascii="Arial" w:hAnsi="Arial" w:cs="Arial"/>
                <w:b/>
                <w:sz w:val="20"/>
                <w:szCs w:val="20"/>
              </w:rPr>
              <w:t>Cantidad</w:t>
            </w:r>
          </w:p>
        </w:tc>
        <w:tc>
          <w:tcPr>
            <w:tcW w:w="5451" w:type="dxa"/>
            <w:vMerge w:val="restart"/>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r w:rsidRPr="00895633">
              <w:rPr>
                <w:rFonts w:ascii="Arial" w:hAnsi="Arial" w:cs="Arial"/>
                <w:b/>
                <w:sz w:val="20"/>
                <w:szCs w:val="20"/>
              </w:rPr>
              <w:t>Lugar (barrio; localidad)</w:t>
            </w:r>
          </w:p>
        </w:tc>
      </w:tr>
      <w:tr w:rsidR="00CC037A">
        <w:trPr>
          <w:trHeight w:val="277"/>
        </w:trPr>
        <w:tc>
          <w:tcPr>
            <w:tcW w:w="2190" w:type="dxa"/>
            <w:vMerge/>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p>
        </w:tc>
        <w:tc>
          <w:tcPr>
            <w:tcW w:w="1256" w:type="dxa"/>
            <w:vMerge/>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p>
        </w:tc>
        <w:tc>
          <w:tcPr>
            <w:tcW w:w="5451" w:type="dxa"/>
            <w:vMerge/>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p>
        </w:tc>
      </w:tr>
      <w:tr w:rsidR="00CC037A">
        <w:tc>
          <w:tcPr>
            <w:tcW w:w="2190" w:type="dxa"/>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r w:rsidRPr="00895633">
              <w:rPr>
                <w:rFonts w:ascii="Arial" w:hAnsi="Arial" w:cs="Arial"/>
                <w:b/>
                <w:sz w:val="20"/>
                <w:szCs w:val="20"/>
              </w:rPr>
              <w:t>Servicios nuevos funcionando</w:t>
            </w:r>
          </w:p>
        </w:tc>
        <w:tc>
          <w:tcPr>
            <w:tcW w:w="1256" w:type="dxa"/>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r w:rsidRPr="00895633">
              <w:rPr>
                <w:rFonts w:ascii="Arial" w:hAnsi="Arial" w:cs="Arial"/>
                <w:b/>
                <w:sz w:val="20"/>
                <w:szCs w:val="20"/>
              </w:rPr>
              <w:t>4</w:t>
            </w:r>
          </w:p>
        </w:tc>
        <w:tc>
          <w:tcPr>
            <w:tcW w:w="5451" w:type="dxa"/>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sz w:val="20"/>
                <w:szCs w:val="20"/>
              </w:rPr>
            </w:pPr>
            <w:r w:rsidRPr="00895633">
              <w:rPr>
                <w:rFonts w:ascii="Arial" w:hAnsi="Arial" w:cs="Arial"/>
                <w:sz w:val="20"/>
                <w:szCs w:val="20"/>
              </w:rPr>
              <w:t xml:space="preserve">Arrozalito – Cebollatí - Rocha </w:t>
            </w:r>
          </w:p>
          <w:p w:rsidR="00CC037A" w:rsidRPr="00895633" w:rsidRDefault="00CC037A" w:rsidP="00321B1F">
            <w:pPr>
              <w:jc w:val="both"/>
              <w:rPr>
                <w:rFonts w:ascii="Arial" w:hAnsi="Arial" w:cs="Arial"/>
                <w:sz w:val="20"/>
                <w:szCs w:val="20"/>
              </w:rPr>
            </w:pPr>
            <w:r w:rsidRPr="00895633">
              <w:rPr>
                <w:rFonts w:ascii="Arial" w:hAnsi="Arial" w:cs="Arial"/>
                <w:sz w:val="20"/>
                <w:szCs w:val="20"/>
              </w:rPr>
              <w:t xml:space="preserve">Ombú – Ciudad - Rocha </w:t>
            </w:r>
          </w:p>
          <w:p w:rsidR="00CC037A" w:rsidRPr="00895633" w:rsidRDefault="00CC037A" w:rsidP="00321B1F">
            <w:pPr>
              <w:jc w:val="both"/>
              <w:rPr>
                <w:rFonts w:ascii="Arial" w:hAnsi="Arial" w:cs="Arial"/>
                <w:sz w:val="20"/>
                <w:szCs w:val="20"/>
              </w:rPr>
            </w:pPr>
            <w:r w:rsidRPr="00895633">
              <w:rPr>
                <w:rFonts w:ascii="Arial" w:hAnsi="Arial" w:cs="Arial"/>
                <w:sz w:val="20"/>
                <w:szCs w:val="20"/>
              </w:rPr>
              <w:t>Timbó – Paso Carrasco – Canelones</w:t>
            </w:r>
          </w:p>
          <w:p w:rsidR="00CC037A" w:rsidRPr="00895633" w:rsidRDefault="00CC037A" w:rsidP="00321B1F">
            <w:pPr>
              <w:jc w:val="both"/>
              <w:rPr>
                <w:rFonts w:ascii="Arial" w:hAnsi="Arial" w:cs="Arial"/>
                <w:b/>
                <w:sz w:val="20"/>
                <w:szCs w:val="20"/>
              </w:rPr>
            </w:pPr>
            <w:r w:rsidRPr="00895633">
              <w:rPr>
                <w:rFonts w:ascii="Arial" w:hAnsi="Arial" w:cs="Arial"/>
                <w:sz w:val="20"/>
                <w:szCs w:val="20"/>
              </w:rPr>
              <w:t>Fraternidad – Colonia Nicolich – Canelones</w:t>
            </w:r>
          </w:p>
        </w:tc>
      </w:tr>
      <w:tr w:rsidR="00CC037A">
        <w:tc>
          <w:tcPr>
            <w:tcW w:w="2190" w:type="dxa"/>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r w:rsidRPr="00895633">
              <w:rPr>
                <w:rFonts w:ascii="Arial" w:hAnsi="Arial" w:cs="Arial"/>
                <w:b/>
                <w:sz w:val="20"/>
                <w:szCs w:val="20"/>
              </w:rPr>
              <w:t>Servicios en proceso de apertura</w:t>
            </w:r>
          </w:p>
        </w:tc>
        <w:tc>
          <w:tcPr>
            <w:tcW w:w="1256" w:type="dxa"/>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Arial" w:hAnsi="Arial" w:cs="Arial"/>
                <w:b/>
                <w:sz w:val="20"/>
                <w:szCs w:val="20"/>
              </w:rPr>
            </w:pPr>
            <w:r w:rsidRPr="00895633">
              <w:rPr>
                <w:rFonts w:ascii="Arial" w:hAnsi="Arial" w:cs="Arial"/>
                <w:b/>
                <w:sz w:val="20"/>
                <w:szCs w:val="20"/>
              </w:rPr>
              <w:t>30</w:t>
            </w:r>
          </w:p>
        </w:tc>
        <w:tc>
          <w:tcPr>
            <w:tcW w:w="5451" w:type="dxa"/>
            <w:tcBorders>
              <w:top w:val="single" w:sz="4" w:space="0" w:color="auto"/>
              <w:left w:val="single" w:sz="4" w:space="0" w:color="auto"/>
              <w:bottom w:val="single" w:sz="4" w:space="0" w:color="auto"/>
              <w:right w:val="single" w:sz="4" w:space="0" w:color="auto"/>
            </w:tcBorders>
          </w:tcPr>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Durazno - Sarandí del Yi</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Florida - 25 de Agosto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Florida - Casupá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Florida – 25 de Mayo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Rio Negro - Young Caritas Felices</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Canelones - Progreso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Canelones - Villa Tato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Canelones – Las Piedras -Corfrisa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Canelones – El Dorado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Canelones – Estación Floresta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Canelones – San Luis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Canelones – Pando Norte</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Canelones – Empalme Olmos</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Maldonado - Km 110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Maldonado – Capuera</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Maldonado – San Carlos</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Tacuarembó  - San Gregorio de Polanco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Tacuarembó  - Tambores</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Rivera - Bº Cerro del Marco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Rivera - Vichadero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Soriano - Villa Soriano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Lavalleja - Solís de Mataojo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Lavalleja – Mariscala</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Treinta y Tres – Rincón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Treinta y Tres – Cerro Chato</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San José – Punta de Valdés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Montevideo – Santiago Vazquez</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Salto – Rincón de Valentín</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 xml:space="preserve">Rocha – Castillo </w:t>
            </w:r>
          </w:p>
          <w:p w:rsidR="00CC037A" w:rsidRPr="00895633" w:rsidRDefault="00CC037A" w:rsidP="00321B1F">
            <w:pPr>
              <w:jc w:val="both"/>
              <w:rPr>
                <w:rFonts w:ascii="Tahoma" w:hAnsi="Tahoma" w:cs="Tahoma"/>
                <w:color w:val="000000"/>
                <w:sz w:val="20"/>
                <w:szCs w:val="20"/>
              </w:rPr>
            </w:pPr>
            <w:r w:rsidRPr="00895633">
              <w:rPr>
                <w:rFonts w:ascii="Tahoma" w:hAnsi="Tahoma" w:cs="Tahoma"/>
                <w:color w:val="000000"/>
                <w:sz w:val="20"/>
                <w:szCs w:val="20"/>
              </w:rPr>
              <w:t>Rocha – Barrio Nueva España</w:t>
            </w:r>
          </w:p>
        </w:tc>
      </w:tr>
    </w:tbl>
    <w:p w:rsidR="00CC037A" w:rsidRDefault="00CC037A" w:rsidP="00321B1F">
      <w:pPr>
        <w:jc w:val="both"/>
        <w:rPr>
          <w:rFonts w:ascii="Arial" w:hAnsi="Arial" w:cs="Arial"/>
          <w:b/>
        </w:rPr>
      </w:pPr>
    </w:p>
    <w:p w:rsidR="00CC037A" w:rsidRDefault="00CC037A" w:rsidP="00321B1F">
      <w:pPr>
        <w:jc w:val="both"/>
        <w:rPr>
          <w:rFonts w:ascii="Arial" w:hAnsi="Arial" w:cs="Arial"/>
          <w:b/>
          <w:bCs/>
        </w:rPr>
      </w:pPr>
    </w:p>
    <w:p w:rsidR="00CC037A" w:rsidRDefault="00CC037A" w:rsidP="00321B1F">
      <w:pPr>
        <w:jc w:val="both"/>
        <w:rPr>
          <w:rFonts w:ascii="Arial" w:hAnsi="Arial" w:cs="Arial"/>
          <w:b/>
          <w:color w:val="FF0000"/>
        </w:rPr>
      </w:pPr>
    </w:p>
    <w:p w:rsidR="00CC037A" w:rsidRDefault="00CC037A" w:rsidP="00321B1F">
      <w:pPr>
        <w:jc w:val="both"/>
        <w:rPr>
          <w:rFonts w:ascii="Arial" w:hAnsi="Arial" w:cs="Arial"/>
        </w:rPr>
      </w:pPr>
      <w:r>
        <w:rPr>
          <w:rFonts w:ascii="Arial" w:hAnsi="Arial" w:cs="Arial"/>
        </w:rPr>
        <w:lastRenderedPageBreak/>
        <w:t>Sabido es que gran parte de las dificultades para concretar la apertura de los CAIF previsto</w:t>
      </w:r>
      <w:r w:rsidR="009F3F6C">
        <w:rPr>
          <w:rFonts w:ascii="Arial" w:hAnsi="Arial" w:cs="Arial"/>
        </w:rPr>
        <w:t>s</w:t>
      </w:r>
      <w:r>
        <w:rPr>
          <w:rFonts w:ascii="Arial" w:hAnsi="Arial" w:cs="Arial"/>
        </w:rPr>
        <w:t xml:space="preserve"> en </w:t>
      </w:r>
      <w:r w:rsidR="009F3F6C">
        <w:rPr>
          <w:rFonts w:ascii="Arial" w:hAnsi="Arial" w:cs="Arial"/>
        </w:rPr>
        <w:t xml:space="preserve">el </w:t>
      </w:r>
      <w:r>
        <w:rPr>
          <w:rFonts w:ascii="Arial" w:hAnsi="Arial" w:cs="Arial"/>
        </w:rPr>
        <w:t>tiempo, remite a las soluciones edilicias para dichos centros. En este sentido, se</w:t>
      </w:r>
      <w:r w:rsidRPr="00CF1E6B">
        <w:rPr>
          <w:rFonts w:ascii="Arial" w:hAnsi="Arial" w:cs="Arial"/>
        </w:rPr>
        <w:t xml:space="preserve"> mapea</w:t>
      </w:r>
      <w:r>
        <w:rPr>
          <w:rFonts w:ascii="Arial" w:hAnsi="Arial" w:cs="Arial"/>
        </w:rPr>
        <w:t xml:space="preserve"> la siguiente situación:</w:t>
      </w:r>
    </w:p>
    <w:p w:rsidR="00CC037A" w:rsidRDefault="00CC037A" w:rsidP="00321B1F">
      <w:pPr>
        <w:jc w:val="both"/>
        <w:rPr>
          <w:rFonts w:ascii="Arial" w:hAnsi="Arial" w:cs="Arial"/>
        </w:rPr>
      </w:pPr>
    </w:p>
    <w:p w:rsidR="00CC037A" w:rsidRDefault="00CC037A" w:rsidP="00321B1F">
      <w:pPr>
        <w:numPr>
          <w:ilvl w:val="0"/>
          <w:numId w:val="11"/>
        </w:numPr>
        <w:jc w:val="both"/>
        <w:rPr>
          <w:rFonts w:ascii="Arial" w:hAnsi="Arial" w:cs="Arial"/>
        </w:rPr>
      </w:pPr>
      <w:r>
        <w:rPr>
          <w:rFonts w:ascii="Arial" w:hAnsi="Arial" w:cs="Arial"/>
        </w:rPr>
        <w:t>Con MEVIR se concretó la obra que hizo posible la apertura del CAIF Cebollatí en Rocha.</w:t>
      </w:r>
    </w:p>
    <w:p w:rsidR="00CC037A" w:rsidRDefault="00CC037A" w:rsidP="00477A59">
      <w:pPr>
        <w:ind w:left="360"/>
        <w:jc w:val="both"/>
        <w:rPr>
          <w:rFonts w:ascii="Arial" w:hAnsi="Arial" w:cs="Arial"/>
        </w:rPr>
      </w:pPr>
      <w:r>
        <w:rPr>
          <w:rFonts w:ascii="Arial" w:hAnsi="Arial" w:cs="Arial"/>
        </w:rPr>
        <w:t>Asimismo, se encuentran en trámite 6 obras más: 3 en Canelones; 1 en Río Negro; 1 Colonia y 1 en Tacuarembó.</w:t>
      </w:r>
    </w:p>
    <w:p w:rsidR="00CC037A" w:rsidRDefault="00E1144B" w:rsidP="00321B1F">
      <w:pPr>
        <w:numPr>
          <w:ilvl w:val="0"/>
          <w:numId w:val="11"/>
        </w:numPr>
        <w:jc w:val="both"/>
        <w:rPr>
          <w:rFonts w:ascii="Arial" w:hAnsi="Arial" w:cs="Arial"/>
        </w:rPr>
      </w:pPr>
      <w:r>
        <w:rPr>
          <w:rFonts w:ascii="Arial" w:hAnsi="Arial" w:cs="Arial"/>
        </w:rPr>
        <w:t xml:space="preserve">A través de fideicomiso se ha llamado a licitación para </w:t>
      </w:r>
      <w:r w:rsidR="00CC037A">
        <w:rPr>
          <w:rFonts w:ascii="Arial" w:hAnsi="Arial" w:cs="Arial"/>
        </w:rPr>
        <w:t xml:space="preserve">8 Obras </w:t>
      </w:r>
      <w:r w:rsidR="00CC037A" w:rsidRPr="00E1144B">
        <w:rPr>
          <w:rFonts w:ascii="Arial" w:hAnsi="Arial" w:cs="Arial"/>
        </w:rPr>
        <w:t xml:space="preserve">para llamado a licitación </w:t>
      </w:r>
      <w:r w:rsidR="00CC037A">
        <w:rPr>
          <w:rFonts w:ascii="Arial" w:hAnsi="Arial" w:cs="Arial"/>
        </w:rPr>
        <w:t>que habilite la construcción de las mismas: 4 M</w:t>
      </w:r>
      <w:r w:rsidR="00D44810">
        <w:rPr>
          <w:rFonts w:ascii="Arial" w:hAnsi="Arial" w:cs="Arial"/>
        </w:rPr>
        <w:t>ontevi</w:t>
      </w:r>
      <w:r w:rsidR="00CC037A">
        <w:rPr>
          <w:rFonts w:ascii="Arial" w:hAnsi="Arial" w:cs="Arial"/>
        </w:rPr>
        <w:t>deo; 3 en Canelones y 1 en Tacuarembó.</w:t>
      </w:r>
    </w:p>
    <w:p w:rsidR="00CC037A" w:rsidRDefault="00E1144B" w:rsidP="00321B1F">
      <w:pPr>
        <w:numPr>
          <w:ilvl w:val="0"/>
          <w:numId w:val="11"/>
        </w:numPr>
        <w:jc w:val="both"/>
        <w:rPr>
          <w:rFonts w:ascii="Arial" w:hAnsi="Arial" w:cs="Arial"/>
        </w:rPr>
      </w:pPr>
      <w:r>
        <w:rPr>
          <w:rFonts w:ascii="Arial" w:hAnsi="Arial" w:cs="Arial"/>
        </w:rPr>
        <w:t xml:space="preserve">Mediante Fideicomiso, se llamó a licitación para adjudicar 14 Construcciones, </w:t>
      </w:r>
      <w:r w:rsidR="00CC037A">
        <w:rPr>
          <w:rFonts w:ascii="Arial" w:hAnsi="Arial" w:cs="Arial"/>
        </w:rPr>
        <w:t>con obra en curso: 5 Canelones (Suárez Casarino; Toledo Chico; Toledo II; Solymar Norte y Salinas norte); 4 M</w:t>
      </w:r>
      <w:r w:rsidR="00D44810">
        <w:rPr>
          <w:rFonts w:ascii="Arial" w:hAnsi="Arial" w:cs="Arial"/>
        </w:rPr>
        <w:t>ontevi</w:t>
      </w:r>
      <w:r w:rsidR="00CC037A">
        <w:rPr>
          <w:rFonts w:ascii="Arial" w:hAnsi="Arial" w:cs="Arial"/>
        </w:rPr>
        <w:t>deo. (Manga Rural; Gruta de Lourdes; Barrio Ituzaingó; Piedras Blancas; 3 Artigas (2 en la ciudad y 1 en Tomás Gomensoro); 1 en Colonia y 1 en Rocha (Chuy)</w:t>
      </w:r>
    </w:p>
    <w:p w:rsidR="00CC037A" w:rsidRDefault="00CC037A" w:rsidP="00321B1F">
      <w:pPr>
        <w:jc w:val="both"/>
        <w:rPr>
          <w:rFonts w:ascii="Arial" w:hAnsi="Arial" w:cs="Arial"/>
        </w:rPr>
      </w:pPr>
    </w:p>
    <w:p w:rsidR="00CC037A" w:rsidRDefault="00CC037A" w:rsidP="00321B1F">
      <w:pPr>
        <w:jc w:val="both"/>
        <w:rPr>
          <w:rFonts w:ascii="Arial" w:hAnsi="Arial" w:cs="Arial"/>
        </w:rPr>
      </w:pPr>
      <w:r>
        <w:rPr>
          <w:rFonts w:ascii="Arial" w:hAnsi="Arial" w:cs="Arial"/>
        </w:rPr>
        <w:t xml:space="preserve">Es de destacar como nuevos </w:t>
      </w:r>
      <w:r w:rsidRPr="00F677B8">
        <w:rPr>
          <w:rFonts w:ascii="Arial" w:hAnsi="Arial" w:cs="Arial"/>
          <w:b/>
        </w:rPr>
        <w:t>convenios</w:t>
      </w:r>
      <w:r>
        <w:rPr>
          <w:rFonts w:ascii="Arial" w:hAnsi="Arial" w:cs="Arial"/>
        </w:rPr>
        <w:t xml:space="preserve"> celebrados en el año, a fin de fortalecer la gestión del Plan:</w:t>
      </w:r>
    </w:p>
    <w:p w:rsidR="00CC037A" w:rsidRDefault="00CC037A" w:rsidP="00321B1F">
      <w:pPr>
        <w:jc w:val="both"/>
        <w:rPr>
          <w:rFonts w:ascii="Arial" w:hAnsi="Arial" w:cs="Arial"/>
        </w:rPr>
      </w:pPr>
      <w:r>
        <w:rPr>
          <w:rFonts w:ascii="Arial" w:hAnsi="Arial" w:cs="Arial"/>
        </w:rPr>
        <w:t>a. A nivel de actores locales e impactando en 45.000 niños y niñas, exceptuando la experiencia interinstitucional con el MTSS (la cobertura dependerá del universo de empresas que se sumen):</w:t>
      </w:r>
    </w:p>
    <w:p w:rsidR="00CC037A" w:rsidRDefault="00CC037A" w:rsidP="00321B1F">
      <w:pPr>
        <w:jc w:val="both"/>
        <w:rPr>
          <w:rFonts w:ascii="Arial" w:hAnsi="Arial" w:cs="Arial"/>
        </w:rPr>
      </w:pPr>
    </w:p>
    <w:p w:rsidR="00CC037A" w:rsidRDefault="00CC037A" w:rsidP="00321B1F">
      <w:pPr>
        <w:numPr>
          <w:ilvl w:val="0"/>
          <w:numId w:val="8"/>
        </w:numPr>
        <w:jc w:val="both"/>
        <w:rPr>
          <w:rFonts w:ascii="Arial" w:hAnsi="Arial" w:cs="Arial"/>
        </w:rPr>
      </w:pPr>
      <w:r>
        <w:rPr>
          <w:rFonts w:ascii="Arial" w:hAnsi="Arial" w:cs="Arial"/>
        </w:rPr>
        <w:t xml:space="preserve">Con </w:t>
      </w:r>
      <w:smartTag w:uri="urn:schemas-microsoft-com:office:smarttags" w:element="PersonName">
        <w:smartTagPr>
          <w:attr w:name="ProductID" w:val="la UDELAR"/>
        </w:smartTagPr>
        <w:r>
          <w:rPr>
            <w:rFonts w:ascii="Arial" w:hAnsi="Arial" w:cs="Arial"/>
          </w:rPr>
          <w:t>la UDELAR</w:t>
        </w:r>
      </w:smartTag>
      <w:r>
        <w:rPr>
          <w:rFonts w:ascii="Arial" w:hAnsi="Arial" w:cs="Arial"/>
        </w:rPr>
        <w:t xml:space="preserve">; Instituto de Estadística de </w:t>
      </w:r>
      <w:smartTag w:uri="urn:schemas-microsoft-com:office:smarttags" w:element="PersonName">
        <w:smartTagPr>
          <w:attr w:name="ProductID" w:val="la Facultad"/>
        </w:smartTagPr>
        <w:r>
          <w:rPr>
            <w:rFonts w:ascii="Arial" w:hAnsi="Arial" w:cs="Arial"/>
          </w:rPr>
          <w:t>la Facultad</w:t>
        </w:r>
      </w:smartTag>
      <w:r>
        <w:rPr>
          <w:rFonts w:ascii="Arial" w:hAnsi="Arial" w:cs="Arial"/>
        </w:rPr>
        <w:t xml:space="preserve"> de Ciencias Económicas y la administración por parte de </w:t>
      </w:r>
      <w:smartTag w:uri="urn:schemas-microsoft-com:office:smarttags" w:element="PersonName">
        <w:smartTagPr>
          <w:attr w:name="ProductID" w:val="la Pro Fundaci￳n"/>
        </w:smartTagPr>
        <w:smartTag w:uri="urn:schemas-microsoft-com:office:smarttags" w:element="PersonName">
          <w:smartTagPr>
            <w:attr w:name="ProductID" w:val="la Pro"/>
          </w:smartTagPr>
          <w:r>
            <w:rPr>
              <w:rFonts w:ascii="Arial" w:hAnsi="Arial" w:cs="Arial"/>
            </w:rPr>
            <w:t>la Pro</w:t>
          </w:r>
        </w:smartTag>
        <w:r>
          <w:rPr>
            <w:rFonts w:ascii="Arial" w:hAnsi="Arial" w:cs="Arial"/>
          </w:rPr>
          <w:t xml:space="preserve"> Fundación</w:t>
        </w:r>
      </w:smartTag>
      <w:r>
        <w:rPr>
          <w:rFonts w:ascii="Arial" w:hAnsi="Arial" w:cs="Arial"/>
        </w:rPr>
        <w:t xml:space="preserve"> Ciencias Sociales: relevamiento y análisis para una caracterizació</w:t>
      </w:r>
      <w:r w:rsidR="001E1DED">
        <w:rPr>
          <w:rFonts w:ascii="Arial" w:hAnsi="Arial" w:cs="Arial"/>
        </w:rPr>
        <w:t>n de los CAIF y de los Centros de</w:t>
      </w:r>
      <w:r>
        <w:rPr>
          <w:rFonts w:ascii="Arial" w:hAnsi="Arial" w:cs="Arial"/>
        </w:rPr>
        <w:t xml:space="preserve"> Primera Infancia</w:t>
      </w:r>
      <w:r w:rsidR="001E1DED">
        <w:rPr>
          <w:rFonts w:ascii="Arial" w:hAnsi="Arial" w:cs="Arial"/>
        </w:rPr>
        <w:t xml:space="preserve"> (CPI).</w:t>
      </w:r>
    </w:p>
    <w:p w:rsidR="00CC037A" w:rsidRDefault="00ED368E" w:rsidP="00321B1F">
      <w:pPr>
        <w:numPr>
          <w:ilvl w:val="0"/>
          <w:numId w:val="8"/>
        </w:numPr>
        <w:jc w:val="both"/>
        <w:rPr>
          <w:rFonts w:ascii="Arial" w:hAnsi="Arial" w:cs="Arial"/>
        </w:rPr>
      </w:pPr>
      <w:r>
        <w:rPr>
          <w:rFonts w:ascii="Arial" w:hAnsi="Arial" w:cs="Arial"/>
        </w:rPr>
        <w:t>Con UDELAR-Facultad</w:t>
      </w:r>
      <w:r w:rsidR="00CC037A">
        <w:rPr>
          <w:rFonts w:ascii="Arial" w:hAnsi="Arial" w:cs="Arial"/>
        </w:rPr>
        <w:t xml:space="preserve"> de Medicina/C</w:t>
      </w:r>
      <w:r>
        <w:rPr>
          <w:rFonts w:ascii="Arial" w:hAnsi="Arial" w:cs="Arial"/>
        </w:rPr>
        <w:t xml:space="preserve">entro </w:t>
      </w:r>
      <w:r w:rsidR="00CC037A">
        <w:rPr>
          <w:rFonts w:ascii="Arial" w:hAnsi="Arial" w:cs="Arial"/>
        </w:rPr>
        <w:t xml:space="preserve">Investigación Infancia y Pobreza: Fortalecimiento de Técnicos de CAIF y </w:t>
      </w:r>
      <w:r w:rsidR="001E1DED">
        <w:rPr>
          <w:rFonts w:ascii="Arial" w:hAnsi="Arial" w:cs="Arial"/>
        </w:rPr>
        <w:t>C</w:t>
      </w:r>
      <w:r w:rsidR="00CC037A">
        <w:rPr>
          <w:rFonts w:ascii="Arial" w:hAnsi="Arial" w:cs="Arial"/>
        </w:rPr>
        <w:t>PI Oficiales, sobre aplicación de instrumentos de evaluación y análisis de información para la medición de logros sobre variables de interés para el desarrollo infantil.</w:t>
      </w:r>
    </w:p>
    <w:p w:rsidR="00CC037A" w:rsidRDefault="00CC037A" w:rsidP="00321B1F">
      <w:pPr>
        <w:numPr>
          <w:ilvl w:val="0"/>
          <w:numId w:val="8"/>
        </w:numPr>
        <w:jc w:val="both"/>
        <w:rPr>
          <w:rFonts w:ascii="Arial" w:hAnsi="Arial" w:cs="Arial"/>
        </w:rPr>
      </w:pPr>
      <w:r>
        <w:rPr>
          <w:rFonts w:ascii="Arial" w:hAnsi="Arial" w:cs="Arial"/>
        </w:rPr>
        <w:t>Portal Butiá-Sello Papagayo Azul; creación discoteca digital: se cede al INAU, el derecho de uso de 300 canciones de cantautores latinoamericanos</w:t>
      </w:r>
    </w:p>
    <w:p w:rsidR="00CC037A" w:rsidRDefault="00BC0478" w:rsidP="00321B1F">
      <w:pPr>
        <w:numPr>
          <w:ilvl w:val="0"/>
          <w:numId w:val="8"/>
        </w:numPr>
        <w:jc w:val="both"/>
        <w:rPr>
          <w:rFonts w:ascii="Arial" w:hAnsi="Arial" w:cs="Arial"/>
        </w:rPr>
      </w:pPr>
      <w:r>
        <w:rPr>
          <w:rFonts w:ascii="Arial" w:hAnsi="Arial" w:cs="Arial"/>
        </w:rPr>
        <w:t xml:space="preserve">Coordinación General de las Políticas </w:t>
      </w:r>
      <w:r w:rsidR="00CC037A">
        <w:rPr>
          <w:rFonts w:ascii="Arial" w:hAnsi="Arial" w:cs="Arial"/>
        </w:rPr>
        <w:t xml:space="preserve">de Primera Infancia CAIF/MTSS: articulación de capacidades técnicas y recursos para la implementación de </w:t>
      </w:r>
      <w:r w:rsidR="00686FD7">
        <w:rPr>
          <w:rFonts w:ascii="Arial" w:hAnsi="Arial" w:cs="Arial"/>
        </w:rPr>
        <w:t>C</w:t>
      </w:r>
      <w:r w:rsidR="00CC037A">
        <w:rPr>
          <w:rFonts w:ascii="Arial" w:hAnsi="Arial" w:cs="Arial"/>
        </w:rPr>
        <w:t>PI para el cuidado de los/las hijos de trabajadores de Empresas.  (a la fecha, se realizan ajustes sobre los contenidos finales del convenio)</w:t>
      </w:r>
    </w:p>
    <w:p w:rsidR="00CC037A" w:rsidRDefault="00CC037A" w:rsidP="00321B1F">
      <w:pPr>
        <w:numPr>
          <w:ilvl w:val="0"/>
          <w:numId w:val="8"/>
        </w:numPr>
        <w:jc w:val="both"/>
        <w:rPr>
          <w:rFonts w:ascii="Arial" w:hAnsi="Arial" w:cs="Arial"/>
        </w:rPr>
      </w:pPr>
      <w:r>
        <w:rPr>
          <w:rFonts w:ascii="Arial" w:hAnsi="Arial" w:cs="Arial"/>
        </w:rPr>
        <w:t xml:space="preserve">Vinculado al anterior, se estableció un acuerdo con </w:t>
      </w:r>
      <w:smartTag w:uri="urn:schemas-microsoft-com:office:smarttags" w:element="PersonName">
        <w:smartTagPr>
          <w:attr w:name="ProductID" w:val="la Red G￩nero"/>
        </w:smartTagPr>
        <w:smartTag w:uri="urn:schemas-microsoft-com:office:smarttags" w:element="PersonName">
          <w:smartTagPr>
            <w:attr w:name="ProductID" w:val="la Red"/>
          </w:smartTagPr>
          <w:r>
            <w:rPr>
              <w:rFonts w:ascii="Arial" w:hAnsi="Arial" w:cs="Arial"/>
            </w:rPr>
            <w:t>la Red</w:t>
          </w:r>
        </w:smartTag>
        <w:r>
          <w:rPr>
            <w:rFonts w:ascii="Arial" w:hAnsi="Arial" w:cs="Arial"/>
          </w:rPr>
          <w:t xml:space="preserve"> Género</w:t>
        </w:r>
      </w:smartTag>
      <w:r>
        <w:rPr>
          <w:rFonts w:ascii="Arial" w:hAnsi="Arial" w:cs="Arial"/>
        </w:rPr>
        <w:t xml:space="preserve"> y Familia y el UNFPA, por el que el último apoyaría con fondos para la capacitación de los técnicos involucrados en la implementación de la propuesta</w:t>
      </w:r>
    </w:p>
    <w:p w:rsidR="00CC037A" w:rsidRDefault="00CC037A" w:rsidP="00321B1F">
      <w:pPr>
        <w:jc w:val="both"/>
        <w:rPr>
          <w:rFonts w:ascii="Arial" w:hAnsi="Arial" w:cs="Arial"/>
        </w:rPr>
      </w:pPr>
    </w:p>
    <w:p w:rsidR="00CC037A" w:rsidRDefault="00CC037A" w:rsidP="00321B1F">
      <w:pPr>
        <w:jc w:val="both"/>
        <w:rPr>
          <w:rFonts w:ascii="Arial" w:hAnsi="Arial" w:cs="Arial"/>
        </w:rPr>
      </w:pPr>
      <w:r>
        <w:rPr>
          <w:rFonts w:ascii="Arial" w:hAnsi="Arial" w:cs="Arial"/>
        </w:rPr>
        <w:t>Respecto a ampliaciones de convenios ya existentes: Se incorporó al INDA y UCC al convenio que ya se tenía con el MSP-ASSE/INAU CAIF.</w:t>
      </w:r>
    </w:p>
    <w:p w:rsidR="00CC037A" w:rsidRDefault="00CC037A" w:rsidP="00321B1F">
      <w:pPr>
        <w:jc w:val="both"/>
        <w:rPr>
          <w:rFonts w:ascii="Arial" w:hAnsi="Arial" w:cs="Arial"/>
        </w:rPr>
      </w:pPr>
    </w:p>
    <w:p w:rsidR="00CC037A" w:rsidRDefault="00CC037A" w:rsidP="00321B1F">
      <w:pPr>
        <w:jc w:val="both"/>
        <w:rPr>
          <w:rFonts w:ascii="Arial" w:hAnsi="Arial" w:cs="Arial"/>
        </w:rPr>
      </w:pPr>
      <w:r>
        <w:rPr>
          <w:rFonts w:ascii="Arial" w:hAnsi="Arial" w:cs="Arial"/>
        </w:rPr>
        <w:t>b. A nivel de la cooperación internacional:</w:t>
      </w:r>
    </w:p>
    <w:p w:rsidR="00CC037A" w:rsidRDefault="00CC037A" w:rsidP="00321B1F">
      <w:pPr>
        <w:numPr>
          <w:ilvl w:val="0"/>
          <w:numId w:val="9"/>
        </w:numPr>
        <w:jc w:val="both"/>
        <w:rPr>
          <w:rFonts w:ascii="Arial" w:hAnsi="Arial" w:cs="Arial"/>
        </w:rPr>
      </w:pPr>
      <w:r>
        <w:rPr>
          <w:rFonts w:ascii="Arial" w:hAnsi="Arial" w:cs="Arial"/>
        </w:rPr>
        <w:t>UNICEF: Actualización y rediseño del material de apoyo técnico y pedagógico (re edición); dos años de duración.</w:t>
      </w:r>
    </w:p>
    <w:p w:rsidR="00CC037A" w:rsidRDefault="00CC037A" w:rsidP="00321B1F">
      <w:pPr>
        <w:ind w:left="360"/>
        <w:jc w:val="both"/>
        <w:rPr>
          <w:rFonts w:ascii="Arial" w:hAnsi="Arial" w:cs="Arial"/>
        </w:rPr>
      </w:pPr>
    </w:p>
    <w:p w:rsidR="00CC037A" w:rsidRDefault="00CC037A" w:rsidP="00321B1F">
      <w:pPr>
        <w:numPr>
          <w:ilvl w:val="0"/>
          <w:numId w:val="9"/>
        </w:numPr>
        <w:jc w:val="both"/>
        <w:rPr>
          <w:rFonts w:ascii="Arial" w:hAnsi="Arial" w:cs="Arial"/>
        </w:rPr>
      </w:pPr>
      <w:r>
        <w:rPr>
          <w:rFonts w:ascii="Arial" w:hAnsi="Arial" w:cs="Arial"/>
        </w:rPr>
        <w:t xml:space="preserve">Impresión y publicación de </w:t>
      </w:r>
      <w:smartTag w:uri="urn:schemas-microsoft-com:office:smarttags" w:element="PersonName">
        <w:smartTagPr>
          <w:attr w:name="ProductID" w:val="la Evaluaci￳n Externa"/>
        </w:smartTagPr>
        <w:smartTag w:uri="urn:schemas-microsoft-com:office:smarttags" w:element="PersonName">
          <w:smartTagPr>
            <w:attr w:name="ProductID" w:val="la Evaluaci￳n"/>
          </w:smartTagPr>
          <w:r>
            <w:rPr>
              <w:rFonts w:ascii="Arial" w:hAnsi="Arial" w:cs="Arial"/>
            </w:rPr>
            <w:t>la Evaluación</w:t>
          </w:r>
        </w:smartTag>
        <w:r>
          <w:rPr>
            <w:rFonts w:ascii="Arial" w:hAnsi="Arial" w:cs="Arial"/>
          </w:rPr>
          <w:t xml:space="preserve"> Externa</w:t>
        </w:r>
      </w:smartTag>
      <w:r>
        <w:rPr>
          <w:rFonts w:ascii="Arial" w:hAnsi="Arial" w:cs="Arial"/>
        </w:rPr>
        <w:t xml:space="preserve"> 2011, realizada por Equipos Mori al Plan CAIF</w:t>
      </w:r>
    </w:p>
    <w:p w:rsidR="00CC037A" w:rsidRDefault="00CC037A" w:rsidP="00321B1F">
      <w:pPr>
        <w:jc w:val="both"/>
        <w:rPr>
          <w:rFonts w:ascii="Arial" w:hAnsi="Arial" w:cs="Arial"/>
        </w:rPr>
      </w:pPr>
    </w:p>
    <w:p w:rsidR="00CC037A" w:rsidRDefault="00CC037A" w:rsidP="00321B1F">
      <w:pPr>
        <w:jc w:val="both"/>
        <w:rPr>
          <w:rFonts w:ascii="Arial" w:hAnsi="Arial" w:cs="Arial"/>
          <w:b/>
        </w:rPr>
      </w:pPr>
      <w:r>
        <w:rPr>
          <w:rFonts w:ascii="Arial" w:hAnsi="Arial" w:cs="Arial"/>
          <w:b/>
        </w:rPr>
        <w:t>Seminarios y Encuentros:</w:t>
      </w:r>
    </w:p>
    <w:p w:rsidR="00CC037A" w:rsidRDefault="00CC037A" w:rsidP="00321B1F">
      <w:pPr>
        <w:jc w:val="both"/>
        <w:rPr>
          <w:rFonts w:ascii="Arial" w:hAnsi="Arial" w:cs="Arial"/>
          <w:b/>
        </w:rPr>
      </w:pPr>
    </w:p>
    <w:p w:rsidR="00CC037A" w:rsidRDefault="00CC037A" w:rsidP="00321B1F">
      <w:pPr>
        <w:jc w:val="both"/>
        <w:rPr>
          <w:rFonts w:ascii="Arial" w:hAnsi="Arial" w:cs="Arial"/>
        </w:rPr>
      </w:pPr>
      <w:r w:rsidRPr="002F3FDD">
        <w:rPr>
          <w:rFonts w:ascii="Arial" w:hAnsi="Arial" w:cs="Arial"/>
        </w:rPr>
        <w:t xml:space="preserve">Se </w:t>
      </w:r>
      <w:r>
        <w:rPr>
          <w:rFonts w:ascii="Arial" w:hAnsi="Arial" w:cs="Arial"/>
        </w:rPr>
        <w:t>realizaron 18 iniciativas en este sentido, en diferentes lugares del país, con diversos objetivos y distintos destinatarios. En algunos casos, los participantes de los Encuentros/Talleres/Seminarios fueron lo propios usuarios del CAIF; adultos correlativos a la población de niños (por ejemplo: embarazadas); en otros, participaron los Equipos de trabajo, tanto de la estructura del Plan así como, aquellos operadores y técnicos que cotidianamente trabajan en los Centros. Asimismo, se destacan las diversas y tradicionales instancias que se realizan bajo la denominación de Comités Departamentales, nuc</w:t>
      </w:r>
      <w:r w:rsidR="0022456C">
        <w:rPr>
          <w:rFonts w:ascii="Arial" w:hAnsi="Arial" w:cs="Arial"/>
        </w:rPr>
        <w:t xml:space="preserve">leando a los representantes de </w:t>
      </w:r>
      <w:r>
        <w:rPr>
          <w:rFonts w:ascii="Arial" w:hAnsi="Arial" w:cs="Arial"/>
        </w:rPr>
        <w:t>las OSC.</w:t>
      </w:r>
    </w:p>
    <w:p w:rsidR="00CC037A" w:rsidRDefault="00CC037A" w:rsidP="00321B1F">
      <w:pPr>
        <w:jc w:val="both"/>
        <w:rPr>
          <w:rFonts w:ascii="Arial" w:hAnsi="Arial" w:cs="Arial"/>
        </w:rPr>
      </w:pPr>
      <w:r>
        <w:rPr>
          <w:rFonts w:ascii="Arial" w:hAnsi="Arial" w:cs="Arial"/>
        </w:rPr>
        <w:t>Todas las iniciativas, estuvieron orientadas a fortalecer la gestión en sus distintos niveles; inclusive a aquellos centros que se encuentran al momento de la capacitación, en un “proceso de apertura”. Se contó con una participación entre el 80 y 100% de la prevista.</w:t>
      </w:r>
    </w:p>
    <w:p w:rsidR="00CC037A" w:rsidRDefault="00CC037A" w:rsidP="00321B1F">
      <w:pPr>
        <w:jc w:val="both"/>
        <w:rPr>
          <w:rFonts w:ascii="Arial" w:hAnsi="Arial" w:cs="Arial"/>
        </w:rPr>
      </w:pPr>
    </w:p>
    <w:p w:rsidR="00CC037A" w:rsidRDefault="00CC037A" w:rsidP="00321B1F">
      <w:pPr>
        <w:jc w:val="both"/>
        <w:rPr>
          <w:rFonts w:ascii="Arial" w:hAnsi="Arial" w:cs="Arial"/>
        </w:rPr>
      </w:pPr>
      <w:r w:rsidRPr="00220081">
        <w:rPr>
          <w:rFonts w:ascii="Arial" w:hAnsi="Arial" w:cs="Arial"/>
        </w:rPr>
        <w:t>Constituyeron lo resultados más destacables resultantes del funcionamiento de los Comité Departamentales y Nacionales:</w:t>
      </w:r>
    </w:p>
    <w:p w:rsidR="00CC037A" w:rsidRPr="00220081" w:rsidRDefault="00CC037A" w:rsidP="00321B1F">
      <w:pPr>
        <w:jc w:val="both"/>
        <w:rPr>
          <w:rFonts w:ascii="Arial" w:hAnsi="Arial" w:cs="Arial"/>
        </w:rPr>
      </w:pPr>
    </w:p>
    <w:p w:rsidR="00CC037A" w:rsidRPr="00941844" w:rsidRDefault="00CC037A" w:rsidP="00321B1F">
      <w:pPr>
        <w:pStyle w:val="Prrafodelista1"/>
        <w:numPr>
          <w:ilvl w:val="0"/>
          <w:numId w:val="10"/>
        </w:numPr>
        <w:spacing w:after="0" w:line="240" w:lineRule="auto"/>
        <w:jc w:val="both"/>
        <w:rPr>
          <w:rFonts w:ascii="Arial" w:hAnsi="Arial" w:cs="Arial"/>
          <w:sz w:val="24"/>
          <w:szCs w:val="24"/>
        </w:rPr>
      </w:pPr>
      <w:r w:rsidRPr="00941844">
        <w:rPr>
          <w:rFonts w:ascii="Arial" w:hAnsi="Arial" w:cs="Arial"/>
          <w:sz w:val="24"/>
          <w:szCs w:val="24"/>
        </w:rPr>
        <w:t>Ejercicio participación y ciudadanía  a través de la elección de los Delegados Nacionales y renovación de autoridades departamentales.</w:t>
      </w:r>
    </w:p>
    <w:p w:rsidR="00CC037A" w:rsidRPr="00941844" w:rsidRDefault="00CC037A" w:rsidP="00321B1F">
      <w:pPr>
        <w:pStyle w:val="Prrafodelista1"/>
        <w:numPr>
          <w:ilvl w:val="0"/>
          <w:numId w:val="10"/>
        </w:numPr>
        <w:spacing w:after="0" w:line="240" w:lineRule="auto"/>
        <w:jc w:val="both"/>
        <w:rPr>
          <w:rFonts w:ascii="Arial" w:hAnsi="Arial" w:cs="Arial"/>
          <w:sz w:val="24"/>
          <w:szCs w:val="24"/>
        </w:rPr>
      </w:pPr>
      <w:r w:rsidRPr="00941844">
        <w:rPr>
          <w:rFonts w:ascii="Arial" w:hAnsi="Arial" w:cs="Arial"/>
          <w:sz w:val="24"/>
          <w:szCs w:val="24"/>
        </w:rPr>
        <w:t xml:space="preserve">Aprobación del Proyecto Piloto de Atención Diaria de </w:t>
      </w:r>
      <w:smartTag w:uri="urn:schemas-microsoft-com:office:smarttags" w:element="metricconverter">
        <w:smartTagPr>
          <w:attr w:name="ProductID" w:val="12 a"/>
        </w:smartTagPr>
        <w:r w:rsidRPr="00941844">
          <w:rPr>
            <w:rFonts w:ascii="Arial" w:hAnsi="Arial" w:cs="Arial"/>
            <w:sz w:val="24"/>
            <w:szCs w:val="24"/>
          </w:rPr>
          <w:t>12 a</w:t>
        </w:r>
      </w:smartTag>
      <w:r w:rsidRPr="00941844">
        <w:rPr>
          <w:rFonts w:ascii="Arial" w:hAnsi="Arial" w:cs="Arial"/>
          <w:sz w:val="24"/>
          <w:szCs w:val="24"/>
        </w:rPr>
        <w:t xml:space="preserve"> 24 meses</w:t>
      </w:r>
    </w:p>
    <w:p w:rsidR="00CC037A" w:rsidRPr="00941844" w:rsidRDefault="00CC037A" w:rsidP="00321B1F">
      <w:pPr>
        <w:pStyle w:val="Prrafodelista1"/>
        <w:numPr>
          <w:ilvl w:val="0"/>
          <w:numId w:val="10"/>
        </w:numPr>
        <w:spacing w:after="0" w:line="240" w:lineRule="auto"/>
        <w:jc w:val="both"/>
        <w:rPr>
          <w:rFonts w:ascii="Arial" w:hAnsi="Arial" w:cs="Arial"/>
          <w:sz w:val="24"/>
          <w:szCs w:val="24"/>
        </w:rPr>
      </w:pPr>
      <w:r w:rsidRPr="00941844">
        <w:rPr>
          <w:rFonts w:ascii="Arial" w:hAnsi="Arial" w:cs="Arial"/>
          <w:sz w:val="24"/>
          <w:szCs w:val="24"/>
        </w:rPr>
        <w:t>Actualización y Aprobación de los Modelos de Gestión</w:t>
      </w:r>
    </w:p>
    <w:p w:rsidR="00CC037A" w:rsidRPr="00941844" w:rsidRDefault="00CC037A" w:rsidP="00321B1F">
      <w:pPr>
        <w:pStyle w:val="Prrafodelista1"/>
        <w:numPr>
          <w:ilvl w:val="0"/>
          <w:numId w:val="10"/>
        </w:numPr>
        <w:spacing w:after="0" w:line="240" w:lineRule="auto"/>
        <w:jc w:val="both"/>
        <w:rPr>
          <w:rFonts w:ascii="Arial" w:hAnsi="Arial" w:cs="Arial"/>
          <w:sz w:val="24"/>
          <w:szCs w:val="24"/>
        </w:rPr>
      </w:pPr>
      <w:r w:rsidRPr="00941844">
        <w:rPr>
          <w:rFonts w:ascii="Arial" w:hAnsi="Arial" w:cs="Arial"/>
          <w:sz w:val="24"/>
          <w:szCs w:val="24"/>
        </w:rPr>
        <w:t>Calendario y Cronograma de actividades</w:t>
      </w:r>
    </w:p>
    <w:p w:rsidR="00CC037A" w:rsidRPr="00941844" w:rsidRDefault="00CC037A" w:rsidP="00321B1F">
      <w:pPr>
        <w:pStyle w:val="Prrafodelista1"/>
        <w:numPr>
          <w:ilvl w:val="0"/>
          <w:numId w:val="10"/>
        </w:numPr>
        <w:spacing w:after="0" w:line="240" w:lineRule="auto"/>
        <w:jc w:val="both"/>
        <w:rPr>
          <w:rFonts w:ascii="Arial" w:hAnsi="Arial" w:cs="Arial"/>
          <w:sz w:val="24"/>
          <w:szCs w:val="24"/>
        </w:rPr>
      </w:pPr>
      <w:r w:rsidRPr="00941844">
        <w:rPr>
          <w:rFonts w:ascii="Arial" w:hAnsi="Arial" w:cs="Arial"/>
          <w:sz w:val="24"/>
          <w:szCs w:val="24"/>
        </w:rPr>
        <w:t>Convenio MTSS</w:t>
      </w:r>
    </w:p>
    <w:p w:rsidR="00CC037A" w:rsidRDefault="00CC037A" w:rsidP="00321B1F">
      <w:pPr>
        <w:jc w:val="both"/>
        <w:rPr>
          <w:rFonts w:ascii="Arial" w:hAnsi="Arial" w:cs="Arial"/>
          <w:b/>
        </w:rPr>
      </w:pPr>
    </w:p>
    <w:p w:rsidR="00CC037A" w:rsidRDefault="00CC037A" w:rsidP="00321B1F">
      <w:pPr>
        <w:jc w:val="both"/>
        <w:rPr>
          <w:rFonts w:ascii="Arial" w:hAnsi="Arial" w:cs="Arial"/>
        </w:rPr>
      </w:pPr>
    </w:p>
    <w:p w:rsidR="00CC037A" w:rsidRDefault="00CC037A" w:rsidP="00321B1F">
      <w:pPr>
        <w:jc w:val="both"/>
        <w:rPr>
          <w:rFonts w:ascii="Arial" w:hAnsi="Arial" w:cs="Arial"/>
        </w:rPr>
      </w:pPr>
    </w:p>
    <w:p w:rsidR="00CC037A" w:rsidRDefault="00CC037A" w:rsidP="00321B1F">
      <w:pPr>
        <w:jc w:val="both"/>
        <w:rPr>
          <w:rFonts w:ascii="Arial" w:hAnsi="Arial" w:cs="Arial"/>
          <w:b/>
        </w:rPr>
      </w:pPr>
      <w:r>
        <w:rPr>
          <w:rFonts w:ascii="Arial" w:hAnsi="Arial" w:cs="Arial"/>
          <w:b/>
        </w:rPr>
        <w:t>Sistematizaciones</w:t>
      </w:r>
    </w:p>
    <w:p w:rsidR="00CC037A" w:rsidRDefault="00CC037A" w:rsidP="00321B1F">
      <w:pPr>
        <w:jc w:val="both"/>
        <w:rPr>
          <w:rFonts w:ascii="Arial" w:hAnsi="Arial" w:cs="Arial"/>
          <w:b/>
        </w:rPr>
      </w:pPr>
    </w:p>
    <w:p w:rsidR="00CC037A" w:rsidRDefault="00CC037A" w:rsidP="00321B1F">
      <w:pPr>
        <w:numPr>
          <w:ilvl w:val="0"/>
          <w:numId w:val="7"/>
        </w:numPr>
        <w:jc w:val="both"/>
        <w:rPr>
          <w:rFonts w:ascii="Arial" w:hAnsi="Arial" w:cs="Arial"/>
        </w:rPr>
      </w:pPr>
      <w:r>
        <w:rPr>
          <w:rFonts w:ascii="Arial" w:hAnsi="Arial" w:cs="Arial"/>
        </w:rPr>
        <w:t>Relevamiento realizado en 40 CAIF a fin de utilizar la imagen de los niños/as (con previo consentimiento de sus adultos referentes), con fines comunicacionales de INAU.</w:t>
      </w:r>
    </w:p>
    <w:p w:rsidR="00CC037A" w:rsidRDefault="00CC037A" w:rsidP="00321B1F">
      <w:pPr>
        <w:numPr>
          <w:ilvl w:val="0"/>
          <w:numId w:val="7"/>
        </w:numPr>
        <w:jc w:val="both"/>
        <w:rPr>
          <w:rFonts w:ascii="Arial" w:hAnsi="Arial" w:cs="Arial"/>
        </w:rPr>
      </w:pPr>
      <w:r>
        <w:rPr>
          <w:rFonts w:ascii="Arial" w:hAnsi="Arial" w:cs="Arial"/>
        </w:rPr>
        <w:t>Relevamiento realizado para UNICEF a fin de reponer las Guías de “Mucho Poquito y Nada”. Se relevaron 154 Centros.</w:t>
      </w:r>
    </w:p>
    <w:p w:rsidR="00CC037A" w:rsidRDefault="00CC037A" w:rsidP="00321B1F">
      <w:pPr>
        <w:numPr>
          <w:ilvl w:val="0"/>
          <w:numId w:val="7"/>
        </w:numPr>
        <w:jc w:val="both"/>
        <w:rPr>
          <w:rFonts w:ascii="Arial" w:hAnsi="Arial" w:cs="Arial"/>
        </w:rPr>
      </w:pPr>
      <w:r>
        <w:rPr>
          <w:rFonts w:ascii="Arial" w:hAnsi="Arial" w:cs="Arial"/>
        </w:rPr>
        <w:t>Encuesta de opinión sobre el grado de satisfacción de las familias en relación a los servicios brindados por el centro CAIF (a la fecha: en procesamiento de la información)</w:t>
      </w:r>
    </w:p>
    <w:p w:rsidR="00CC037A" w:rsidRDefault="00CC037A" w:rsidP="00321B1F">
      <w:pPr>
        <w:numPr>
          <w:ilvl w:val="0"/>
          <w:numId w:val="7"/>
        </w:numPr>
        <w:jc w:val="both"/>
        <w:rPr>
          <w:rFonts w:ascii="Arial" w:hAnsi="Arial" w:cs="Arial"/>
        </w:rPr>
      </w:pPr>
      <w:r>
        <w:rPr>
          <w:rFonts w:ascii="Arial" w:hAnsi="Arial" w:cs="Arial"/>
        </w:rPr>
        <w:t>Encuesta usuarios Convenio ASSE-CAIF</w:t>
      </w:r>
    </w:p>
    <w:p w:rsidR="00CC037A" w:rsidRDefault="00CC037A" w:rsidP="00321B1F">
      <w:pPr>
        <w:jc w:val="both"/>
        <w:rPr>
          <w:rFonts w:ascii="Arial" w:hAnsi="Arial" w:cs="Arial"/>
        </w:rPr>
      </w:pPr>
    </w:p>
    <w:p w:rsidR="00CC037A" w:rsidRDefault="00CC037A" w:rsidP="00321B1F">
      <w:pPr>
        <w:jc w:val="both"/>
        <w:rPr>
          <w:rFonts w:ascii="Arial" w:hAnsi="Arial" w:cs="Arial"/>
          <w:b/>
        </w:rPr>
      </w:pPr>
    </w:p>
    <w:p w:rsidR="00CC037A" w:rsidRDefault="00CC037A" w:rsidP="00321B1F">
      <w:pPr>
        <w:jc w:val="both"/>
        <w:rPr>
          <w:rFonts w:ascii="Arial" w:hAnsi="Arial" w:cs="Arial"/>
          <w:b/>
        </w:rPr>
      </w:pPr>
      <w:r>
        <w:rPr>
          <w:rFonts w:ascii="Arial" w:hAnsi="Arial" w:cs="Arial"/>
          <w:b/>
        </w:rPr>
        <w:t>Publicaciones</w:t>
      </w:r>
    </w:p>
    <w:p w:rsidR="00CC037A" w:rsidRDefault="00CC037A" w:rsidP="00321B1F">
      <w:pPr>
        <w:jc w:val="both"/>
        <w:rPr>
          <w:rFonts w:ascii="Arial" w:hAnsi="Arial" w:cs="Arial"/>
          <w:b/>
        </w:rPr>
      </w:pPr>
    </w:p>
    <w:p w:rsidR="00CC037A" w:rsidRDefault="00CC037A" w:rsidP="00321B1F">
      <w:pPr>
        <w:numPr>
          <w:ilvl w:val="0"/>
          <w:numId w:val="7"/>
        </w:numPr>
        <w:jc w:val="both"/>
        <w:rPr>
          <w:rFonts w:ascii="Arial" w:hAnsi="Arial" w:cs="Arial"/>
        </w:rPr>
      </w:pPr>
      <w:r>
        <w:rPr>
          <w:rFonts w:ascii="Arial" w:hAnsi="Arial" w:cs="Arial"/>
          <w:b/>
        </w:rPr>
        <w:t xml:space="preserve">PNUD-CAIF </w:t>
      </w:r>
      <w:r w:rsidRPr="00290E86">
        <w:rPr>
          <w:rFonts w:ascii="Arial" w:hAnsi="Arial" w:cs="Arial"/>
        </w:rPr>
        <w:t>Publicación</w:t>
      </w:r>
      <w:r>
        <w:rPr>
          <w:rFonts w:ascii="Arial" w:hAnsi="Arial" w:cs="Arial"/>
        </w:rPr>
        <w:t xml:space="preserve"> de los Resultados de </w:t>
      </w:r>
      <w:smartTag w:uri="urn:schemas-microsoft-com:office:smarttags" w:element="PersonName">
        <w:smartTagPr>
          <w:attr w:name="ProductID" w:val="la Evaluaci￳n Externa"/>
        </w:smartTagPr>
        <w:smartTag w:uri="urn:schemas-microsoft-com:office:smarttags" w:element="PersonName">
          <w:smartTagPr>
            <w:attr w:name="ProductID" w:val="la Evaluaci￳n"/>
          </w:smartTagPr>
          <w:r>
            <w:rPr>
              <w:rFonts w:ascii="Arial" w:hAnsi="Arial" w:cs="Arial"/>
            </w:rPr>
            <w:t>la Evaluación</w:t>
          </w:r>
        </w:smartTag>
        <w:r>
          <w:rPr>
            <w:rFonts w:ascii="Arial" w:hAnsi="Arial" w:cs="Arial"/>
          </w:rPr>
          <w:t xml:space="preserve"> Externa</w:t>
        </w:r>
      </w:smartTag>
      <w:r>
        <w:rPr>
          <w:rFonts w:ascii="Arial" w:hAnsi="Arial" w:cs="Arial"/>
        </w:rPr>
        <w:t xml:space="preserve"> realizada por Equipos Mori</w:t>
      </w:r>
    </w:p>
    <w:p w:rsidR="00CC037A" w:rsidRPr="00290E86" w:rsidRDefault="00CC037A" w:rsidP="00321B1F">
      <w:pPr>
        <w:numPr>
          <w:ilvl w:val="0"/>
          <w:numId w:val="7"/>
        </w:numPr>
        <w:jc w:val="both"/>
        <w:rPr>
          <w:rFonts w:ascii="Arial" w:hAnsi="Arial" w:cs="Arial"/>
          <w:b/>
        </w:rPr>
      </w:pPr>
      <w:r>
        <w:rPr>
          <w:rFonts w:ascii="Arial" w:hAnsi="Arial" w:cs="Arial"/>
          <w:b/>
        </w:rPr>
        <w:t xml:space="preserve">“CAIF. Una política de derechos y oportunidades para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Pr>
              <w:rFonts w:ascii="Arial" w:hAnsi="Arial" w:cs="Arial"/>
              <w:b/>
            </w:rPr>
            <w:t>la Primera</w:t>
          </w:r>
        </w:smartTag>
        <w:r>
          <w:rPr>
            <w:rFonts w:ascii="Arial" w:hAnsi="Arial" w:cs="Arial"/>
            <w:b/>
          </w:rPr>
          <w:t xml:space="preserve"> Infancia</w:t>
        </w:r>
      </w:smartTag>
      <w:r>
        <w:rPr>
          <w:rFonts w:ascii="Arial" w:hAnsi="Arial" w:cs="Arial"/>
          <w:b/>
        </w:rPr>
        <w:t xml:space="preserve"> y sus familias”. </w:t>
      </w:r>
      <w:r>
        <w:rPr>
          <w:rFonts w:ascii="Arial" w:hAnsi="Arial" w:cs="Arial"/>
        </w:rPr>
        <w:t>Publicada en Cuader</w:t>
      </w:r>
      <w:r w:rsidR="00742EB3">
        <w:rPr>
          <w:rFonts w:ascii="Arial" w:hAnsi="Arial" w:cs="Arial"/>
        </w:rPr>
        <w:t xml:space="preserve">nos de Pediatría Social Nº 18 </w:t>
      </w:r>
      <w:r>
        <w:rPr>
          <w:rFonts w:ascii="Arial" w:hAnsi="Arial" w:cs="Arial"/>
        </w:rPr>
        <w:t>nov</w:t>
      </w:r>
      <w:r w:rsidR="00742EB3">
        <w:rPr>
          <w:rFonts w:ascii="Arial" w:hAnsi="Arial" w:cs="Arial"/>
        </w:rPr>
        <w:t>iembre</w:t>
      </w:r>
      <w:r>
        <w:rPr>
          <w:rFonts w:ascii="Arial" w:hAnsi="Arial" w:cs="Arial"/>
        </w:rPr>
        <w:t xml:space="preserve"> 2012 (Michelini; Mara y Gil)</w:t>
      </w:r>
    </w:p>
    <w:p w:rsidR="00CC037A" w:rsidRPr="002706F5" w:rsidRDefault="00CC037A" w:rsidP="00321B1F">
      <w:pPr>
        <w:numPr>
          <w:ilvl w:val="0"/>
          <w:numId w:val="7"/>
        </w:numPr>
        <w:jc w:val="both"/>
        <w:rPr>
          <w:rFonts w:ascii="Arial" w:hAnsi="Arial" w:cs="Arial"/>
          <w:b/>
        </w:rPr>
      </w:pPr>
      <w:r w:rsidRPr="00290E86">
        <w:rPr>
          <w:rFonts w:ascii="Arial" w:hAnsi="Arial" w:cs="Arial"/>
        </w:rPr>
        <w:lastRenderedPageBreak/>
        <w:t>852 ingresos y actualizaci</w:t>
      </w:r>
      <w:r>
        <w:rPr>
          <w:rFonts w:ascii="Arial" w:hAnsi="Arial" w:cs="Arial"/>
        </w:rPr>
        <w:t>ones</w:t>
      </w:r>
      <w:r w:rsidRPr="00290E86">
        <w:rPr>
          <w:rFonts w:ascii="Arial" w:hAnsi="Arial" w:cs="Arial"/>
        </w:rPr>
        <w:t xml:space="preserve"> en </w:t>
      </w:r>
      <w:smartTag w:uri="urn:schemas-microsoft-com:office:smarttags" w:element="PersonName">
        <w:smartTagPr>
          <w:attr w:name="ProductID" w:val="la Web"/>
        </w:smartTagPr>
        <w:r w:rsidRPr="00290E86">
          <w:rPr>
            <w:rFonts w:ascii="Arial" w:hAnsi="Arial" w:cs="Arial"/>
          </w:rPr>
          <w:t>la Web</w:t>
        </w:r>
      </w:smartTag>
      <w:r>
        <w:rPr>
          <w:rFonts w:ascii="Arial" w:hAnsi="Arial" w:cs="Arial"/>
        </w:rPr>
        <w:t>; 90.009 visitas y entradas al Sitio. Edición de 8 páginas en el sitio.</w:t>
      </w:r>
    </w:p>
    <w:p w:rsidR="00CC037A" w:rsidRDefault="00CC037A" w:rsidP="00321B1F">
      <w:pPr>
        <w:jc w:val="both"/>
        <w:rPr>
          <w:rFonts w:ascii="Arial" w:hAnsi="Arial" w:cs="Arial"/>
        </w:rPr>
      </w:pPr>
    </w:p>
    <w:p w:rsidR="00CC037A" w:rsidRDefault="00CC037A" w:rsidP="00321B1F">
      <w:pPr>
        <w:jc w:val="both"/>
        <w:rPr>
          <w:rFonts w:ascii="Arial" w:hAnsi="Arial" w:cs="Arial"/>
        </w:rPr>
      </w:pPr>
    </w:p>
    <w:p w:rsidR="00CC037A" w:rsidRPr="00E22F91" w:rsidRDefault="00CC037A" w:rsidP="00321B1F">
      <w:pPr>
        <w:jc w:val="both"/>
        <w:rPr>
          <w:rFonts w:ascii="Arial" w:hAnsi="Arial" w:cs="Arial"/>
        </w:rPr>
      </w:pPr>
      <w:r w:rsidRPr="00E22F91">
        <w:rPr>
          <w:rFonts w:ascii="Arial" w:hAnsi="Arial" w:cs="Arial"/>
        </w:rPr>
        <w:t xml:space="preserve">Además de las múltiples </w:t>
      </w:r>
      <w:r w:rsidRPr="00E22F91">
        <w:rPr>
          <w:rFonts w:ascii="Arial" w:hAnsi="Arial" w:cs="Arial"/>
          <w:b/>
          <w:bCs/>
        </w:rPr>
        <w:t>actividades</w:t>
      </w:r>
      <w:r w:rsidRPr="00E22F91">
        <w:rPr>
          <w:rFonts w:ascii="Arial" w:hAnsi="Arial" w:cs="Arial"/>
        </w:rPr>
        <w:t xml:space="preserve"> que todos los Centros cotidianamente realizan, </w:t>
      </w:r>
      <w:r>
        <w:rPr>
          <w:rFonts w:ascii="Arial" w:hAnsi="Arial" w:cs="Arial"/>
        </w:rPr>
        <w:t xml:space="preserve">dentro de las destacadas por su </w:t>
      </w:r>
      <w:r w:rsidRPr="00E22F91">
        <w:rPr>
          <w:rFonts w:ascii="Arial" w:hAnsi="Arial" w:cs="Arial"/>
          <w:b/>
          <w:bCs/>
        </w:rPr>
        <w:t>alto</w:t>
      </w:r>
      <w:r>
        <w:rPr>
          <w:rFonts w:ascii="Arial" w:hAnsi="Arial" w:cs="Arial"/>
          <w:b/>
          <w:bCs/>
        </w:rPr>
        <w:t xml:space="preserve"> y novedoso</w:t>
      </w:r>
      <w:r w:rsidRPr="00E22F91">
        <w:rPr>
          <w:rFonts w:ascii="Arial" w:hAnsi="Arial" w:cs="Arial"/>
          <w:b/>
          <w:bCs/>
        </w:rPr>
        <w:t xml:space="preserve"> impacto</w:t>
      </w:r>
      <w:r w:rsidRPr="00E22F91">
        <w:rPr>
          <w:rFonts w:ascii="Arial" w:hAnsi="Arial" w:cs="Arial"/>
        </w:rPr>
        <w:t xml:space="preserve"> en la población de niños y niñas</w:t>
      </w:r>
      <w:r>
        <w:rPr>
          <w:rFonts w:ascii="Arial" w:hAnsi="Arial" w:cs="Arial"/>
        </w:rPr>
        <w:t>, se seleccionaron las siguientes</w:t>
      </w:r>
      <w:r w:rsidRPr="00E22F91">
        <w:rPr>
          <w:rFonts w:ascii="Arial" w:hAnsi="Arial" w:cs="Arial"/>
        </w:rPr>
        <w:t>:</w:t>
      </w:r>
    </w:p>
    <w:p w:rsidR="00CC037A" w:rsidRPr="00E22F91" w:rsidRDefault="00CC037A" w:rsidP="00321B1F">
      <w:pPr>
        <w:jc w:val="both"/>
        <w:rPr>
          <w:rFonts w:ascii="Arial" w:hAnsi="Arial" w:cs="Arial"/>
        </w:rPr>
      </w:pPr>
    </w:p>
    <w:p w:rsidR="00CC037A" w:rsidRDefault="00CC037A" w:rsidP="00321B1F">
      <w:pPr>
        <w:numPr>
          <w:ilvl w:val="0"/>
          <w:numId w:val="2"/>
        </w:numPr>
        <w:jc w:val="both"/>
        <w:rPr>
          <w:rFonts w:ascii="Arial" w:hAnsi="Arial" w:cs="Arial"/>
        </w:rPr>
      </w:pPr>
      <w:r w:rsidRPr="002706F5">
        <w:rPr>
          <w:rFonts w:ascii="Arial" w:hAnsi="Arial" w:cs="Arial"/>
        </w:rPr>
        <w:t>Participación en los Clubes de Ciencias (llegando inclusive, algunos Centros a recibir menciones especiales)</w:t>
      </w:r>
    </w:p>
    <w:p w:rsidR="00CC037A" w:rsidRDefault="00CC037A" w:rsidP="00321B1F">
      <w:pPr>
        <w:numPr>
          <w:ilvl w:val="0"/>
          <w:numId w:val="2"/>
        </w:numPr>
        <w:jc w:val="both"/>
        <w:rPr>
          <w:rFonts w:ascii="Arial" w:hAnsi="Arial" w:cs="Arial"/>
        </w:rPr>
      </w:pPr>
      <w:r>
        <w:rPr>
          <w:rFonts w:ascii="Arial" w:hAnsi="Arial" w:cs="Arial"/>
        </w:rPr>
        <w:t>Actividades de sensibilización (información) y recreación asociadas a la semana de los DD del Niño, en todo el país: Talleres de distintas temáticas; bicicleteadas; remontadas de cometas, entre otros.</w:t>
      </w:r>
    </w:p>
    <w:p w:rsidR="00CC037A" w:rsidRDefault="00CC037A" w:rsidP="00321B1F">
      <w:pPr>
        <w:numPr>
          <w:ilvl w:val="0"/>
          <w:numId w:val="2"/>
        </w:numPr>
        <w:jc w:val="both"/>
        <w:rPr>
          <w:rFonts w:ascii="Arial" w:hAnsi="Arial" w:cs="Arial"/>
        </w:rPr>
      </w:pPr>
      <w:r>
        <w:rPr>
          <w:rFonts w:ascii="Arial" w:hAnsi="Arial" w:cs="Arial"/>
        </w:rPr>
        <w:t xml:space="preserve">Desfiles promovidos por el propio Centro, involucrando a otros actores que trabajan con los niños y niñas, a participar. Se destacan los ocurridos en Paysandú y Tacuarembó (que incluyó además, una muestra por la que obtuvieron un primer premio como “pre-escolares” en la temática contra </w:t>
      </w:r>
      <w:smartTag w:uri="urn:schemas-microsoft-com:office:smarttags" w:element="PersonName">
        <w:smartTagPr>
          <w:attr w:name="ProductID" w:val="la Violencia"/>
        </w:smartTagPr>
        <w:r>
          <w:rPr>
            <w:rFonts w:ascii="Arial" w:hAnsi="Arial" w:cs="Arial"/>
          </w:rPr>
          <w:t>la Violencia</w:t>
        </w:r>
      </w:smartTag>
      <w:r>
        <w:rPr>
          <w:rFonts w:ascii="Arial" w:hAnsi="Arial" w:cs="Arial"/>
        </w:rPr>
        <w:t>, en el marco de una Campaña Local)</w:t>
      </w:r>
    </w:p>
    <w:p w:rsidR="00CC037A" w:rsidRDefault="00CC037A" w:rsidP="00321B1F">
      <w:pPr>
        <w:numPr>
          <w:ilvl w:val="0"/>
          <w:numId w:val="2"/>
        </w:numPr>
        <w:jc w:val="both"/>
        <w:rPr>
          <w:rFonts w:ascii="Arial" w:hAnsi="Arial" w:cs="Arial"/>
        </w:rPr>
      </w:pPr>
      <w:r>
        <w:rPr>
          <w:rFonts w:ascii="Arial" w:hAnsi="Arial" w:cs="Arial"/>
        </w:rPr>
        <w:t>Jornadas de construcción de juguetes, con la participación de los padres de los CAIF en Paysandú.</w:t>
      </w:r>
    </w:p>
    <w:p w:rsidR="00CC037A" w:rsidRDefault="00CC037A" w:rsidP="00321B1F">
      <w:pPr>
        <w:numPr>
          <w:ilvl w:val="0"/>
          <w:numId w:val="2"/>
        </w:numPr>
        <w:jc w:val="both"/>
        <w:rPr>
          <w:rFonts w:ascii="Arial" w:hAnsi="Arial" w:cs="Arial"/>
        </w:rPr>
      </w:pPr>
      <w:r>
        <w:rPr>
          <w:rFonts w:ascii="Arial" w:hAnsi="Arial" w:cs="Arial"/>
        </w:rPr>
        <w:t>Festejos por el Día Mundial del Medio Ambiente, destacándose el realizado en Durazno</w:t>
      </w:r>
    </w:p>
    <w:p w:rsidR="00CC037A" w:rsidRDefault="00CC037A" w:rsidP="00321B1F">
      <w:pPr>
        <w:numPr>
          <w:ilvl w:val="0"/>
          <w:numId w:val="2"/>
        </w:numPr>
        <w:jc w:val="both"/>
        <w:rPr>
          <w:rFonts w:ascii="Arial" w:hAnsi="Arial" w:cs="Arial"/>
        </w:rPr>
      </w:pPr>
      <w:r>
        <w:rPr>
          <w:rFonts w:ascii="Arial" w:hAnsi="Arial" w:cs="Arial"/>
        </w:rPr>
        <w:t>Campeonato “Papi Fútbol”, iniciativa que comenzó en Tacuarembó y terminó involucrando a padres de Salto, Tacuarembó, Rivera, Artigas y Paysandú.</w:t>
      </w:r>
    </w:p>
    <w:p w:rsidR="00CC037A" w:rsidRDefault="00CC037A" w:rsidP="00321B1F">
      <w:pPr>
        <w:numPr>
          <w:ilvl w:val="0"/>
          <w:numId w:val="2"/>
        </w:numPr>
        <w:jc w:val="both"/>
        <w:rPr>
          <w:rFonts w:ascii="Arial" w:hAnsi="Arial" w:cs="Arial"/>
        </w:rPr>
      </w:pPr>
      <w:r>
        <w:rPr>
          <w:rFonts w:ascii="Arial" w:hAnsi="Arial" w:cs="Arial"/>
        </w:rPr>
        <w:t>Presentación y entrega por parte del INDA, de recetario “Elaboremos juntos”. Recetario creado por el INDA; el INAU-CAIF y el Laboratorio Roemmers.</w:t>
      </w:r>
    </w:p>
    <w:p w:rsidR="00CC037A" w:rsidRDefault="00CC037A" w:rsidP="00321B1F">
      <w:pPr>
        <w:numPr>
          <w:ilvl w:val="0"/>
          <w:numId w:val="2"/>
        </w:numPr>
        <w:jc w:val="both"/>
        <w:rPr>
          <w:rFonts w:ascii="Arial" w:hAnsi="Arial" w:cs="Arial"/>
        </w:rPr>
      </w:pPr>
      <w:r>
        <w:rPr>
          <w:rFonts w:ascii="Arial" w:hAnsi="Arial" w:cs="Arial"/>
        </w:rPr>
        <w:t>Festejos de los 24 años del Plan CAIF: jornadas de capacitación; juegos; producción de juguetes; visitas con las familias a museos, teatros; actividades de difusión en espacios públicos como Plazas, entre otros.</w:t>
      </w:r>
    </w:p>
    <w:p w:rsidR="00CC037A" w:rsidRDefault="00CC037A" w:rsidP="00321B1F">
      <w:pPr>
        <w:numPr>
          <w:ilvl w:val="0"/>
          <w:numId w:val="2"/>
        </w:numPr>
        <w:jc w:val="both"/>
        <w:rPr>
          <w:rFonts w:ascii="Arial" w:hAnsi="Arial" w:cs="Arial"/>
        </w:rPr>
      </w:pPr>
      <w:r>
        <w:rPr>
          <w:rFonts w:ascii="Arial" w:hAnsi="Arial" w:cs="Arial"/>
        </w:rPr>
        <w:t xml:space="preserve">El 100% de los Centros CAIF participó de las actividades asociadas a </w:t>
      </w:r>
      <w:smartTag w:uri="urn:schemas-microsoft-com:office:smarttags" w:element="PersonName">
        <w:smartTagPr>
          <w:attr w:name="ProductID" w:val="la Semana"/>
        </w:smartTagPr>
        <w:r>
          <w:rPr>
            <w:rFonts w:ascii="Arial" w:hAnsi="Arial" w:cs="Arial"/>
          </w:rPr>
          <w:t>la Semana</w:t>
        </w:r>
      </w:smartTag>
      <w:r>
        <w:rPr>
          <w:rFonts w:ascii="Arial" w:hAnsi="Arial" w:cs="Arial"/>
        </w:rPr>
        <w:t xml:space="preserve"> del Corazón; Semana de la lactancia; Semana de los Centros CAIF; Semana de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Pr>
              <w:rFonts w:ascii="Arial" w:hAnsi="Arial" w:cs="Arial"/>
            </w:rPr>
            <w:t>la Primera</w:t>
          </w:r>
        </w:smartTag>
        <w:r>
          <w:rPr>
            <w:rFonts w:ascii="Arial" w:hAnsi="Arial" w:cs="Arial"/>
          </w:rPr>
          <w:t xml:space="preserve"> Infancia</w:t>
        </w:r>
      </w:smartTag>
      <w:r>
        <w:rPr>
          <w:rFonts w:ascii="Arial" w:hAnsi="Arial" w:cs="Arial"/>
        </w:rPr>
        <w:t xml:space="preserve"> así como el Día Mundial de </w:t>
      </w:r>
      <w:smartTag w:uri="urn:schemas-microsoft-com:office:smarttags" w:element="PersonName">
        <w:smartTagPr>
          <w:attr w:name="ProductID" w:val="la Alimentaci￳n"/>
        </w:smartTagPr>
        <w:r>
          <w:rPr>
            <w:rFonts w:ascii="Arial" w:hAnsi="Arial" w:cs="Arial"/>
          </w:rPr>
          <w:t>la Alimentación</w:t>
        </w:r>
      </w:smartTag>
    </w:p>
    <w:p w:rsidR="00CC037A" w:rsidRDefault="00CC037A" w:rsidP="00321B1F">
      <w:pPr>
        <w:jc w:val="both"/>
        <w:rPr>
          <w:rFonts w:ascii="Arial" w:hAnsi="Arial" w:cs="Arial"/>
        </w:rPr>
      </w:pPr>
    </w:p>
    <w:p w:rsidR="00A06701" w:rsidRDefault="00A06701" w:rsidP="00321B1F">
      <w:pPr>
        <w:jc w:val="both"/>
        <w:rPr>
          <w:rFonts w:ascii="Arial" w:hAnsi="Arial" w:cs="Arial"/>
        </w:rPr>
      </w:pPr>
      <w:smartTag w:uri="urn:schemas-microsoft-com:office:smarttags" w:element="PersonName">
        <w:smartTagPr>
          <w:attr w:name="ProductID" w:val="la Divisi￳n"/>
        </w:smartTagPr>
        <w:r>
          <w:rPr>
            <w:rFonts w:ascii="Arial" w:hAnsi="Arial" w:cs="Arial"/>
          </w:rPr>
          <w:t>La División</w:t>
        </w:r>
      </w:smartTag>
      <w:r>
        <w:rPr>
          <w:rFonts w:ascii="Arial" w:hAnsi="Arial" w:cs="Arial"/>
        </w:rPr>
        <w:t xml:space="preserve"> contó con un total de   </w:t>
      </w:r>
      <w:r>
        <w:rPr>
          <w:rFonts w:ascii="Arial" w:hAnsi="Arial" w:cs="Arial"/>
          <w:b/>
        </w:rPr>
        <w:t>48</w:t>
      </w:r>
      <w:r>
        <w:rPr>
          <w:rFonts w:ascii="Arial" w:hAnsi="Arial" w:cs="Arial"/>
        </w:rPr>
        <w:t xml:space="preserve">  recursos humanos, para llevar adelante la gestión de la misma, correspondiendo el 58% a profesionales.</w:t>
      </w:r>
    </w:p>
    <w:p w:rsidR="00A06701" w:rsidRDefault="00A06701" w:rsidP="00321B1F">
      <w:pPr>
        <w:jc w:val="both"/>
        <w:rPr>
          <w:rFonts w:ascii="Arial" w:hAnsi="Arial" w:cs="Arial"/>
        </w:rPr>
      </w:pPr>
    </w:p>
    <w:p w:rsidR="00CC037A" w:rsidRDefault="00CC037A" w:rsidP="00321B1F">
      <w:pPr>
        <w:jc w:val="both"/>
        <w:rPr>
          <w:rFonts w:ascii="Arial" w:hAnsi="Arial" w:cs="Arial"/>
          <w:b/>
        </w:rPr>
      </w:pPr>
      <w:r>
        <w:rPr>
          <w:rFonts w:ascii="Arial" w:hAnsi="Arial" w:cs="Arial"/>
          <w:b/>
        </w:rPr>
        <w:t>Capacitaciones y Formaciones</w:t>
      </w:r>
    </w:p>
    <w:p w:rsidR="00CC037A" w:rsidRDefault="00CC037A" w:rsidP="00321B1F">
      <w:pPr>
        <w:jc w:val="both"/>
        <w:rPr>
          <w:rFonts w:ascii="Arial" w:hAnsi="Arial" w:cs="Arial"/>
          <w:b/>
        </w:rPr>
      </w:pPr>
    </w:p>
    <w:p w:rsidR="00CC037A" w:rsidRDefault="00CC037A" w:rsidP="00321B1F">
      <w:pPr>
        <w:numPr>
          <w:ilvl w:val="0"/>
          <w:numId w:val="2"/>
        </w:numPr>
        <w:jc w:val="both"/>
        <w:rPr>
          <w:rFonts w:ascii="Arial" w:hAnsi="Arial" w:cs="Arial"/>
        </w:rPr>
      </w:pPr>
      <w:r>
        <w:rPr>
          <w:rFonts w:ascii="Arial" w:hAnsi="Arial" w:cs="Arial"/>
        </w:rPr>
        <w:t>El 80% de los supervisores (conjuntamente c</w:t>
      </w:r>
      <w:r w:rsidR="004862FB">
        <w:rPr>
          <w:rFonts w:ascii="Arial" w:hAnsi="Arial" w:cs="Arial"/>
        </w:rPr>
        <w:t>on otros supervisores de C</w:t>
      </w:r>
      <w:r>
        <w:rPr>
          <w:rFonts w:ascii="Arial" w:hAnsi="Arial" w:cs="Arial"/>
        </w:rPr>
        <w:t>PI MEC) participó de una capacitación de 24hs, sobre las competencias necesarias del rol (MIDES- Infamilla/Consultoría)</w:t>
      </w:r>
    </w:p>
    <w:p w:rsidR="00CC037A" w:rsidRDefault="00CC037A" w:rsidP="00321B1F">
      <w:pPr>
        <w:numPr>
          <w:ilvl w:val="0"/>
          <w:numId w:val="2"/>
        </w:numPr>
        <w:jc w:val="both"/>
        <w:rPr>
          <w:rFonts w:ascii="Arial" w:hAnsi="Arial" w:cs="Arial"/>
        </w:rPr>
      </w:pPr>
      <w:r>
        <w:rPr>
          <w:rFonts w:ascii="Arial" w:hAnsi="Arial" w:cs="Arial"/>
        </w:rPr>
        <w:t>10 funcionarios CAIF becados, participaron de la capacitación brindada por ATI sobre Intervenciones en Primera Infancia</w:t>
      </w:r>
    </w:p>
    <w:p w:rsidR="00CC037A" w:rsidRDefault="00CC037A" w:rsidP="00321B1F">
      <w:pPr>
        <w:numPr>
          <w:ilvl w:val="0"/>
          <w:numId w:val="2"/>
        </w:numPr>
        <w:jc w:val="both"/>
        <w:rPr>
          <w:rFonts w:ascii="Arial" w:hAnsi="Arial" w:cs="Arial"/>
        </w:rPr>
      </w:pPr>
      <w:r>
        <w:rPr>
          <w:rFonts w:ascii="Arial" w:hAnsi="Arial" w:cs="Arial"/>
        </w:rPr>
        <w:t>4 funcionarios parcialmente becados, participaron del Encuentro con Alan Shore “Aportes de las neurociencias a la primera infancia” (ATI)</w:t>
      </w:r>
    </w:p>
    <w:p w:rsidR="00CC037A" w:rsidRDefault="00CC037A" w:rsidP="00321B1F">
      <w:pPr>
        <w:jc w:val="both"/>
        <w:rPr>
          <w:rFonts w:ascii="Arial" w:hAnsi="Arial" w:cs="Arial"/>
        </w:rPr>
      </w:pPr>
    </w:p>
    <w:p w:rsidR="00CC037A" w:rsidRDefault="00CC037A" w:rsidP="00321B1F">
      <w:pPr>
        <w:jc w:val="both"/>
        <w:rPr>
          <w:rFonts w:ascii="Arial" w:hAnsi="Arial" w:cs="Arial"/>
        </w:rPr>
      </w:pPr>
    </w:p>
    <w:p w:rsidR="0049116A" w:rsidRDefault="0049116A" w:rsidP="00321B1F">
      <w:pPr>
        <w:jc w:val="both"/>
        <w:rPr>
          <w:rFonts w:ascii="Arial" w:hAnsi="Arial" w:cs="Arial"/>
          <w:b/>
        </w:rPr>
      </w:pPr>
    </w:p>
    <w:p w:rsidR="0049116A" w:rsidRDefault="0049116A" w:rsidP="00321B1F">
      <w:pPr>
        <w:jc w:val="both"/>
        <w:rPr>
          <w:rFonts w:ascii="Arial" w:hAnsi="Arial" w:cs="Arial"/>
          <w:b/>
        </w:rPr>
      </w:pPr>
    </w:p>
    <w:p w:rsidR="00CC037A" w:rsidRDefault="00CC037A" w:rsidP="00321B1F">
      <w:pPr>
        <w:jc w:val="both"/>
        <w:rPr>
          <w:rFonts w:ascii="Arial" w:hAnsi="Arial" w:cs="Arial"/>
          <w:b/>
        </w:rPr>
      </w:pPr>
      <w:r>
        <w:rPr>
          <w:rFonts w:ascii="Arial" w:hAnsi="Arial" w:cs="Arial"/>
          <w:b/>
        </w:rPr>
        <w:lastRenderedPageBreak/>
        <w:t>Otros aspectos a destacar</w:t>
      </w:r>
    </w:p>
    <w:p w:rsidR="00CC037A" w:rsidRDefault="00CC037A" w:rsidP="00321B1F">
      <w:pPr>
        <w:jc w:val="both"/>
        <w:rPr>
          <w:rFonts w:ascii="Arial" w:hAnsi="Arial" w:cs="Arial"/>
          <w:b/>
        </w:rPr>
      </w:pPr>
    </w:p>
    <w:p w:rsidR="00CC037A" w:rsidRDefault="00CC037A" w:rsidP="00321B1F">
      <w:pPr>
        <w:jc w:val="both"/>
        <w:rPr>
          <w:rFonts w:ascii="Arial" w:hAnsi="Arial" w:cs="Arial"/>
        </w:rPr>
      </w:pPr>
      <w:r>
        <w:rPr>
          <w:rFonts w:ascii="Arial" w:hAnsi="Arial" w:cs="Arial"/>
        </w:rPr>
        <w:t>A efectos de fortalecer el Equipo del Plan, se concretaron: llamado a economista; a contador; a administrativo; integración del tribunal para llamado a gestor.</w:t>
      </w:r>
    </w:p>
    <w:p w:rsidR="00CC037A" w:rsidRDefault="00CC037A" w:rsidP="00321B1F">
      <w:pPr>
        <w:jc w:val="both"/>
        <w:rPr>
          <w:rFonts w:ascii="Arial" w:hAnsi="Arial" w:cs="Arial"/>
        </w:rPr>
      </w:pPr>
    </w:p>
    <w:p w:rsidR="00CC037A" w:rsidRDefault="00CC037A" w:rsidP="00321B1F">
      <w:pPr>
        <w:jc w:val="both"/>
        <w:rPr>
          <w:rFonts w:ascii="Arial" w:hAnsi="Arial" w:cs="Arial"/>
        </w:rPr>
      </w:pPr>
      <w:r>
        <w:rPr>
          <w:rFonts w:ascii="Arial" w:hAnsi="Arial" w:cs="Arial"/>
        </w:rPr>
        <w:t xml:space="preserve">Por el carácter de inter-institucionalidad inherente al Plan, a lo largo del año y con distintos objetivos específicos, se mantuvieron diferentes instancias de coordinación con el MEC; CODICEN; UDELAR; UTU; INDA; con el Comité Técnico de </w:t>
      </w:r>
      <w:smartTag w:uri="urn:schemas-microsoft-com:office:smarttags" w:element="PersonName">
        <w:smartTagPr>
          <w:attr w:name="ProductID" w:val="la CND"/>
        </w:smartTagPr>
        <w:r>
          <w:rPr>
            <w:rFonts w:ascii="Arial" w:hAnsi="Arial" w:cs="Arial"/>
          </w:rPr>
          <w:t>la CND</w:t>
        </w:r>
      </w:smartTag>
      <w:r>
        <w:rPr>
          <w:rFonts w:ascii="Arial" w:hAnsi="Arial" w:cs="Arial"/>
        </w:rPr>
        <w:t xml:space="preserve"> (Corporación Nacional para el Desarrollo); con ASSE; el MIDES; MTSS; Ministerio de Defensa; IMM e IM de Canelones.</w:t>
      </w:r>
    </w:p>
    <w:p w:rsidR="00CC037A" w:rsidRDefault="00CC037A" w:rsidP="00321B1F">
      <w:pPr>
        <w:jc w:val="both"/>
        <w:rPr>
          <w:rFonts w:ascii="Arial" w:hAnsi="Arial" w:cs="Arial"/>
        </w:rPr>
      </w:pPr>
      <w:r>
        <w:rPr>
          <w:rFonts w:ascii="Arial" w:hAnsi="Arial" w:cs="Arial"/>
        </w:rPr>
        <w:t>A la agenda abultada con actores locales se le suman las articulaciones con OEA Instituto Interamericano del Niño; PNUD; UNESCO; UNICEF y Cruz Roja.</w:t>
      </w:r>
    </w:p>
    <w:p w:rsidR="00CC037A" w:rsidRDefault="00CC037A" w:rsidP="00321B1F">
      <w:pPr>
        <w:jc w:val="both"/>
        <w:rPr>
          <w:rFonts w:ascii="Arial" w:hAnsi="Arial" w:cs="Arial"/>
        </w:rPr>
      </w:pPr>
    </w:p>
    <w:p w:rsidR="00CC037A" w:rsidRDefault="00CC037A" w:rsidP="00321B1F">
      <w:pPr>
        <w:jc w:val="both"/>
        <w:rPr>
          <w:rFonts w:ascii="Arial" w:hAnsi="Arial" w:cs="Arial"/>
        </w:rPr>
      </w:pPr>
      <w:r>
        <w:rPr>
          <w:rFonts w:ascii="Arial" w:hAnsi="Arial" w:cs="Arial"/>
        </w:rPr>
        <w:t>Se participó de ponencias en seminarios: Fac</w:t>
      </w:r>
      <w:r w:rsidR="00BE510F">
        <w:rPr>
          <w:rFonts w:ascii="Arial" w:hAnsi="Arial" w:cs="Arial"/>
        </w:rPr>
        <w:t>ultad</w:t>
      </w:r>
      <w:r>
        <w:rPr>
          <w:rFonts w:ascii="Arial" w:hAnsi="Arial" w:cs="Arial"/>
        </w:rPr>
        <w:t xml:space="preserve"> de Psicología; MERCOSUR Educativo (BsAs); Intendencias Municipales; X Encuentro internacional de Educación Inicial (Cuba); MIDES; Cabildo de Montevideo, entre otros.</w:t>
      </w:r>
    </w:p>
    <w:p w:rsidR="00CC037A" w:rsidRDefault="00CC037A" w:rsidP="00321B1F">
      <w:pPr>
        <w:jc w:val="both"/>
        <w:rPr>
          <w:rFonts w:ascii="Arial" w:hAnsi="Arial" w:cs="Arial"/>
        </w:rPr>
      </w:pPr>
    </w:p>
    <w:p w:rsidR="00CC037A" w:rsidRPr="004E32D9" w:rsidRDefault="00CC037A" w:rsidP="00321B1F">
      <w:pPr>
        <w:jc w:val="both"/>
        <w:rPr>
          <w:rFonts w:ascii="Arial" w:hAnsi="Arial" w:cs="Arial"/>
        </w:rPr>
      </w:pPr>
      <w:r>
        <w:rPr>
          <w:rFonts w:ascii="Arial" w:hAnsi="Arial" w:cs="Arial"/>
        </w:rPr>
        <w:t>Por último, el Plan fue convocado en 14 oportunidades a participar en algún espacio en los medios de comunicación (radio y prensa escrita), como forma de seguir sensibilizando a la ciudadanía sobre la relevancia de la primera infancia y difundiendo la pertinencia de una respuesta como la ofrecida por el CAIF.</w:t>
      </w:r>
    </w:p>
    <w:p w:rsidR="00CC037A" w:rsidRDefault="00CC037A" w:rsidP="00321B1F">
      <w:pPr>
        <w:jc w:val="both"/>
        <w:rPr>
          <w:rFonts w:ascii="Arial" w:hAnsi="Arial" w:cs="Arial"/>
          <w:color w:val="0000FF"/>
        </w:rPr>
      </w:pPr>
    </w:p>
    <w:p w:rsidR="00866258" w:rsidRDefault="00866258" w:rsidP="00321B1F">
      <w:pPr>
        <w:jc w:val="both"/>
        <w:rPr>
          <w:rFonts w:ascii="Arial" w:hAnsi="Arial" w:cs="Arial"/>
          <w:color w:val="0000FF"/>
        </w:rPr>
      </w:pPr>
    </w:p>
    <w:p w:rsidR="004C236A" w:rsidRDefault="004C236A" w:rsidP="00321B1F">
      <w:pPr>
        <w:jc w:val="both"/>
        <w:rPr>
          <w:rFonts w:ascii="Arial" w:hAnsi="Arial" w:cs="Arial"/>
          <w:color w:val="0000FF"/>
        </w:rPr>
      </w:pPr>
    </w:p>
    <w:p w:rsidR="004C236A" w:rsidRPr="002706F5" w:rsidRDefault="004C236A" w:rsidP="00321B1F">
      <w:pPr>
        <w:jc w:val="both"/>
        <w:rPr>
          <w:rFonts w:ascii="Arial" w:hAnsi="Arial" w:cs="Arial"/>
          <w:color w:val="0000FF"/>
        </w:rPr>
      </w:pPr>
    </w:p>
    <w:p w:rsidR="00C17FB8" w:rsidRPr="0041710A" w:rsidRDefault="00C17FB8" w:rsidP="00321B1F">
      <w:pPr>
        <w:pStyle w:val="Ttulo3"/>
        <w:jc w:val="both"/>
        <w:rPr>
          <w:sz w:val="24"/>
          <w:szCs w:val="24"/>
        </w:rPr>
      </w:pPr>
      <w:bookmarkStart w:id="4" w:name="_Toc315100310"/>
      <w:r w:rsidRPr="0041710A">
        <w:rPr>
          <w:sz w:val="24"/>
          <w:szCs w:val="24"/>
        </w:rPr>
        <w:t>DIVISIÓN DE PROTECCIÓN INTEGRAL en contexto Familiar y Comunitario (TIEMPO PARCIAL)</w:t>
      </w:r>
      <w:bookmarkEnd w:id="4"/>
    </w:p>
    <w:p w:rsidR="00C17FB8" w:rsidRPr="00E22F91" w:rsidRDefault="00C17FB8" w:rsidP="00321B1F">
      <w:pPr>
        <w:ind w:left="720" w:right="-162" w:hanging="720"/>
        <w:jc w:val="both"/>
        <w:rPr>
          <w:rFonts w:ascii="Arial" w:hAnsi="Arial" w:cs="Arial"/>
          <w:b/>
          <w:bCs/>
          <w:color w:val="000000"/>
        </w:rPr>
      </w:pPr>
      <w:r w:rsidRPr="00E22F91">
        <w:rPr>
          <w:rFonts w:ascii="Arial" w:hAnsi="Arial" w:cs="Arial"/>
          <w:color w:val="000000"/>
        </w:rPr>
        <w:t xml:space="preserve">                                                 </w:t>
      </w:r>
    </w:p>
    <w:p w:rsidR="00C17FB8" w:rsidRPr="00A80E35" w:rsidRDefault="00C17FB8" w:rsidP="00321B1F">
      <w:pPr>
        <w:jc w:val="both"/>
        <w:rPr>
          <w:rFonts w:ascii="Arial" w:hAnsi="Arial" w:cs="Arial"/>
        </w:rPr>
      </w:pPr>
      <w:r w:rsidRPr="00A80E35">
        <w:rPr>
          <w:rFonts w:ascii="Arial" w:hAnsi="Arial" w:cs="Arial"/>
        </w:rPr>
        <w:t xml:space="preserve">Durante el período, </w:t>
      </w:r>
      <w:smartTag w:uri="urn:schemas-microsoft-com:office:smarttags" w:element="PersonName">
        <w:smartTagPr>
          <w:attr w:name="ProductID" w:val="la Divisi￳n"/>
        </w:smartTagPr>
        <w:r w:rsidRPr="00A80E35">
          <w:rPr>
            <w:rFonts w:ascii="Arial" w:hAnsi="Arial" w:cs="Arial"/>
          </w:rPr>
          <w:t>la División</w:t>
        </w:r>
      </w:smartTag>
      <w:r w:rsidRPr="00A80E35">
        <w:rPr>
          <w:rFonts w:ascii="Arial" w:hAnsi="Arial" w:cs="Arial"/>
        </w:rPr>
        <w:t xml:space="preserve"> alcanzó una cobertura anual de </w:t>
      </w:r>
      <w:r w:rsidR="0041710A" w:rsidRPr="0041710A">
        <w:rPr>
          <w:rFonts w:ascii="Arial" w:hAnsi="Arial" w:cs="Arial"/>
          <w:b/>
        </w:rPr>
        <w:t>1122</w:t>
      </w:r>
      <w:r w:rsidRPr="00A80E35">
        <w:rPr>
          <w:rFonts w:ascii="Arial" w:hAnsi="Arial" w:cs="Arial"/>
        </w:rPr>
        <w:t xml:space="preserve"> NNA, brindando una atención mensual promedio a unos 850 NNA a través de 20 Centros (en Montevideo), organizados sobre  3 perfiles de atención: Centros Primera Infancia; Clubes de Niños y los Centros y dispositivos de Calle. </w:t>
      </w:r>
    </w:p>
    <w:p w:rsidR="006F79B6" w:rsidRDefault="00234212" w:rsidP="00321B1F">
      <w:pPr>
        <w:pStyle w:val="Default"/>
        <w:jc w:val="both"/>
        <w:rPr>
          <w:rFonts w:ascii="Arial" w:hAnsi="Arial" w:cs="Arial"/>
        </w:rPr>
      </w:pPr>
      <w:r>
        <w:rPr>
          <w:rFonts w:ascii="Arial" w:hAnsi="Arial" w:cs="Arial"/>
          <w:color w:val="auto"/>
        </w:rPr>
        <w:t>A</w:t>
      </w:r>
      <w:r w:rsidR="00A80E35" w:rsidRPr="00A80E35">
        <w:rPr>
          <w:rFonts w:ascii="Arial" w:hAnsi="Arial" w:cs="Arial"/>
          <w:color w:val="auto"/>
        </w:rPr>
        <w:t xml:space="preserve">lineada </w:t>
      </w:r>
      <w:r w:rsidR="00C216E9">
        <w:rPr>
          <w:rFonts w:ascii="Arial" w:hAnsi="Arial" w:cs="Arial"/>
          <w:color w:val="auto"/>
        </w:rPr>
        <w:t>con</w:t>
      </w:r>
      <w:r w:rsidR="006F79B6" w:rsidRPr="00A80E35">
        <w:rPr>
          <w:rFonts w:ascii="Arial" w:hAnsi="Arial" w:cs="Arial"/>
          <w:color w:val="auto"/>
        </w:rPr>
        <w:t xml:space="preserve"> la necesidad de consolidar una unificació</w:t>
      </w:r>
      <w:r w:rsidR="00BE510F">
        <w:rPr>
          <w:rFonts w:ascii="Arial" w:hAnsi="Arial" w:cs="Arial"/>
          <w:color w:val="auto"/>
        </w:rPr>
        <w:t>n programática por perfiles y e</w:t>
      </w:r>
      <w:r w:rsidR="006F79B6" w:rsidRPr="00A80E35">
        <w:rPr>
          <w:rFonts w:ascii="Arial" w:hAnsi="Arial" w:cs="Arial"/>
          <w:color w:val="auto"/>
        </w:rPr>
        <w:t>n particular</w:t>
      </w:r>
      <w:r w:rsidR="00C216E9">
        <w:rPr>
          <w:rFonts w:ascii="Arial" w:hAnsi="Arial" w:cs="Arial"/>
          <w:color w:val="auto"/>
        </w:rPr>
        <w:t>, con</w:t>
      </w:r>
      <w:r w:rsidR="006F79B6" w:rsidRPr="00A80E35">
        <w:rPr>
          <w:rFonts w:ascii="Arial" w:hAnsi="Arial" w:cs="Arial"/>
          <w:color w:val="auto"/>
        </w:rPr>
        <w:t xml:space="preserve"> referencia a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sidR="006F79B6" w:rsidRPr="00A80E35">
            <w:rPr>
              <w:rFonts w:ascii="Arial" w:hAnsi="Arial" w:cs="Arial"/>
              <w:color w:val="auto"/>
            </w:rPr>
            <w:t>la Primera</w:t>
          </w:r>
        </w:smartTag>
        <w:r w:rsidR="006F79B6" w:rsidRPr="00A80E35">
          <w:rPr>
            <w:rFonts w:ascii="Arial" w:hAnsi="Arial" w:cs="Arial"/>
            <w:color w:val="auto"/>
          </w:rPr>
          <w:t xml:space="preserve"> Infancia</w:t>
        </w:r>
      </w:smartTag>
      <w:r w:rsidR="006F79B6" w:rsidRPr="00A80E35">
        <w:rPr>
          <w:rFonts w:ascii="Arial" w:hAnsi="Arial" w:cs="Arial"/>
          <w:color w:val="auto"/>
        </w:rPr>
        <w:t xml:space="preserve"> se viene transitando un proceso aju</w:t>
      </w:r>
      <w:r w:rsidR="00A80E35">
        <w:rPr>
          <w:rFonts w:ascii="Arial" w:hAnsi="Arial" w:cs="Arial"/>
          <w:color w:val="auto"/>
        </w:rPr>
        <w:t>stado a los lineamientos pautados</w:t>
      </w:r>
      <w:r w:rsidR="006F79B6" w:rsidRPr="00A80E35">
        <w:rPr>
          <w:rFonts w:ascii="Arial" w:hAnsi="Arial" w:cs="Arial"/>
          <w:color w:val="auto"/>
        </w:rPr>
        <w:t xml:space="preserve"> por ENIA y</w:t>
      </w:r>
      <w:r w:rsidR="006F79B6" w:rsidRPr="00401C84">
        <w:rPr>
          <w:rFonts w:ascii="Arial" w:hAnsi="Arial" w:cs="Arial"/>
        </w:rPr>
        <w:t xml:space="preserve"> Directorio. </w:t>
      </w:r>
    </w:p>
    <w:p w:rsidR="006F79B6" w:rsidRPr="00401C84" w:rsidRDefault="00A80E35" w:rsidP="00321B1F">
      <w:pPr>
        <w:pStyle w:val="Default"/>
        <w:jc w:val="both"/>
        <w:rPr>
          <w:rFonts w:ascii="Arial" w:hAnsi="Arial" w:cs="Arial"/>
        </w:rPr>
      </w:pPr>
      <w:r>
        <w:rPr>
          <w:rFonts w:ascii="Arial" w:hAnsi="Arial" w:cs="Arial"/>
        </w:rPr>
        <w:t>Se lograron</w:t>
      </w:r>
      <w:r w:rsidR="006F79B6" w:rsidRPr="00401C84">
        <w:rPr>
          <w:rFonts w:ascii="Arial" w:hAnsi="Arial" w:cs="Arial"/>
        </w:rPr>
        <w:t xml:space="preserve"> algunos acuerdos </w:t>
      </w:r>
      <w:r>
        <w:rPr>
          <w:rFonts w:ascii="Arial" w:hAnsi="Arial" w:cs="Arial"/>
        </w:rPr>
        <w:t>sobre</w:t>
      </w:r>
      <w:r w:rsidR="006F79B6" w:rsidRPr="00401C84">
        <w:rPr>
          <w:rFonts w:ascii="Arial" w:hAnsi="Arial" w:cs="Arial"/>
        </w:rPr>
        <w:t xml:space="preserve"> la necesidad de diversificar el menú de ofertas en materia</w:t>
      </w:r>
      <w:r w:rsidR="00BE510F">
        <w:rPr>
          <w:rFonts w:ascii="Arial" w:hAnsi="Arial" w:cs="Arial"/>
        </w:rPr>
        <w:t xml:space="preserve"> de atención, u</w:t>
      </w:r>
      <w:r>
        <w:rPr>
          <w:rFonts w:ascii="Arial" w:hAnsi="Arial" w:cs="Arial"/>
        </w:rPr>
        <w:t>na diversidad de respuestas que puedan contemplar lo más posible la heterogeneidad de los requerimientos sociales.</w:t>
      </w:r>
      <w:r w:rsidR="006F79B6" w:rsidRPr="00401C84">
        <w:rPr>
          <w:rFonts w:ascii="Arial" w:hAnsi="Arial" w:cs="Arial"/>
        </w:rPr>
        <w:t xml:space="preserve"> </w:t>
      </w:r>
      <w:r w:rsidR="00C216E9">
        <w:rPr>
          <w:rFonts w:ascii="Arial" w:hAnsi="Arial" w:cs="Arial"/>
        </w:rPr>
        <w:t>De tal manera, sumar los</w:t>
      </w:r>
      <w:r>
        <w:rPr>
          <w:rFonts w:ascii="Arial" w:hAnsi="Arial" w:cs="Arial"/>
        </w:rPr>
        <w:t xml:space="preserve"> CPI oficiales </w:t>
      </w:r>
      <w:r w:rsidR="006F79B6" w:rsidRPr="00401C84">
        <w:rPr>
          <w:rFonts w:ascii="Arial" w:hAnsi="Arial" w:cs="Arial"/>
        </w:rPr>
        <w:t xml:space="preserve">a toda la oferta pública en Primera Infancia, - sistema de cuidados, con atención del niño en domicilio, Uruguay Crece Contigo, CCEPI, con MEC, ANEP, CAIF, hacia un sistema más amplio de construcción de políticas para la etapa. </w:t>
      </w:r>
    </w:p>
    <w:p w:rsidR="006F79B6" w:rsidRPr="00401C84" w:rsidRDefault="006F79B6" w:rsidP="00321B1F">
      <w:pPr>
        <w:pStyle w:val="Default"/>
        <w:jc w:val="both"/>
        <w:rPr>
          <w:rFonts w:ascii="Arial" w:hAnsi="Arial" w:cs="Arial"/>
        </w:rPr>
      </w:pPr>
      <w:r w:rsidRPr="00401C84">
        <w:rPr>
          <w:rFonts w:ascii="Arial" w:hAnsi="Arial" w:cs="Arial"/>
        </w:rPr>
        <w:t xml:space="preserve">Se vienen desarrollando </w:t>
      </w:r>
      <w:r w:rsidR="0071362E">
        <w:rPr>
          <w:rFonts w:ascii="Arial" w:hAnsi="Arial" w:cs="Arial"/>
        </w:rPr>
        <w:t xml:space="preserve">también </w:t>
      </w:r>
      <w:r w:rsidRPr="00401C84">
        <w:rPr>
          <w:rFonts w:ascii="Arial" w:hAnsi="Arial" w:cs="Arial"/>
        </w:rPr>
        <w:t xml:space="preserve">algunas definiciones en materia de complementariedad con el resto de los modelos existentes, respecto a cupos, lineamientos de calidad, atención múltiple en los subsistemas existentes. </w:t>
      </w:r>
    </w:p>
    <w:p w:rsidR="006F79B6" w:rsidRDefault="0071362E" w:rsidP="00321B1F">
      <w:pPr>
        <w:pStyle w:val="Default"/>
        <w:jc w:val="both"/>
        <w:rPr>
          <w:rFonts w:ascii="Arial" w:hAnsi="Arial" w:cs="Arial"/>
        </w:rPr>
      </w:pPr>
      <w:r>
        <w:rPr>
          <w:rFonts w:ascii="Arial" w:hAnsi="Arial" w:cs="Arial"/>
        </w:rPr>
        <w:t>Asimismo, se trabajó en relación a la construcción del rol de supervisor de dichos centros, intentando también desde allí, contribuir a una única política de Primera Infancia.</w:t>
      </w:r>
    </w:p>
    <w:p w:rsidR="00457970" w:rsidRDefault="00457970" w:rsidP="00321B1F">
      <w:pPr>
        <w:pStyle w:val="Default"/>
        <w:jc w:val="both"/>
        <w:rPr>
          <w:rFonts w:ascii="Arial" w:hAnsi="Arial" w:cs="Arial"/>
        </w:rPr>
      </w:pPr>
      <w:r>
        <w:rPr>
          <w:rFonts w:ascii="Arial" w:hAnsi="Arial" w:cs="Arial"/>
        </w:rPr>
        <w:lastRenderedPageBreak/>
        <w:t>El Programa Primera Infancia oficial, tiene un total de 34 centros, de los cuales, 9 corresponden</w:t>
      </w:r>
      <w:r w:rsidR="00956D94">
        <w:rPr>
          <w:rFonts w:ascii="Arial" w:hAnsi="Arial" w:cs="Arial"/>
        </w:rPr>
        <w:t xml:space="preserve"> a esta División, por ende, al territorio de Montevideo.</w:t>
      </w:r>
    </w:p>
    <w:p w:rsidR="00956D94" w:rsidRPr="00401C84" w:rsidRDefault="00956D94" w:rsidP="00321B1F">
      <w:pPr>
        <w:pStyle w:val="Default"/>
        <w:jc w:val="both"/>
        <w:rPr>
          <w:rFonts w:ascii="Arial" w:hAnsi="Arial" w:cs="Arial"/>
        </w:rPr>
      </w:pPr>
      <w:r>
        <w:rPr>
          <w:rFonts w:ascii="Arial" w:hAnsi="Arial" w:cs="Arial"/>
        </w:rPr>
        <w:t>Constituyó un aporte significativo sobre el tema este año, la elaboración de un relevamiento y consecuente “estado de situación” del Programa primera Infancia.</w:t>
      </w:r>
    </w:p>
    <w:p w:rsidR="006F79B6" w:rsidRPr="00C17FB8" w:rsidRDefault="006F79B6" w:rsidP="00321B1F">
      <w:pPr>
        <w:jc w:val="both"/>
        <w:rPr>
          <w:rFonts w:ascii="Arial" w:hAnsi="Arial" w:cs="Arial"/>
          <w:color w:val="0000FF"/>
        </w:rPr>
      </w:pPr>
    </w:p>
    <w:p w:rsidR="00C17FB8" w:rsidRPr="00C17FB8" w:rsidRDefault="00C17FB8" w:rsidP="00321B1F">
      <w:pPr>
        <w:jc w:val="both"/>
        <w:rPr>
          <w:rFonts w:ascii="Arial" w:hAnsi="Arial" w:cs="Arial"/>
          <w:color w:val="0000FF"/>
        </w:rPr>
      </w:pPr>
    </w:p>
    <w:p w:rsidR="00C17FB8" w:rsidRPr="00C17FB8" w:rsidRDefault="00C17FB8" w:rsidP="00321B1F">
      <w:pPr>
        <w:jc w:val="both"/>
        <w:rPr>
          <w:rFonts w:ascii="Arial" w:hAnsi="Arial" w:cs="Arial"/>
          <w:color w:val="0000FF"/>
        </w:rPr>
      </w:pPr>
    </w:p>
    <w:p w:rsidR="00C17FB8" w:rsidRPr="00FD3688" w:rsidRDefault="00C17FB8" w:rsidP="00321B1F">
      <w:pPr>
        <w:jc w:val="both"/>
        <w:rPr>
          <w:rFonts w:ascii="Arial" w:hAnsi="Arial" w:cs="Arial"/>
          <w:b/>
          <w:bCs/>
        </w:rPr>
      </w:pPr>
      <w:r w:rsidRPr="00FD3688">
        <w:rPr>
          <w:rFonts w:ascii="Arial" w:hAnsi="Arial" w:cs="Arial"/>
          <w:b/>
          <w:bCs/>
        </w:rPr>
        <w:t>Funcionamiento por servicios</w:t>
      </w:r>
    </w:p>
    <w:p w:rsidR="00C17FB8" w:rsidRPr="00FD3688" w:rsidRDefault="00C17FB8" w:rsidP="00321B1F">
      <w:pPr>
        <w:jc w:val="both"/>
        <w:rPr>
          <w:rFonts w:ascii="Arial" w:hAnsi="Arial" w:cs="Arial"/>
          <w:b/>
          <w:bCs/>
        </w:rPr>
      </w:pPr>
    </w:p>
    <w:p w:rsidR="00C17FB8" w:rsidRPr="00FD3688" w:rsidRDefault="00C17FB8" w:rsidP="00321B1F">
      <w:pPr>
        <w:jc w:val="both"/>
        <w:rPr>
          <w:rFonts w:ascii="Arial" w:hAnsi="Arial" w:cs="Arial"/>
        </w:rPr>
      </w:pPr>
      <w:r w:rsidRPr="00FD3688">
        <w:rPr>
          <w:rFonts w:ascii="Arial" w:hAnsi="Arial" w:cs="Arial"/>
        </w:rPr>
        <w:t xml:space="preserve">Respecto a la perspectiva y dinámica propiamente dicha de los servicios de </w:t>
      </w:r>
      <w:smartTag w:uri="urn:schemas-microsoft-com:office:smarttags" w:element="PersonName">
        <w:smartTagPr>
          <w:attr w:name="ProductID" w:val="la Divisi￳n"/>
        </w:smartTagPr>
        <w:r w:rsidRPr="00FD3688">
          <w:rPr>
            <w:rFonts w:ascii="Arial" w:hAnsi="Arial" w:cs="Arial"/>
          </w:rPr>
          <w:t>la División</w:t>
        </w:r>
      </w:smartTag>
      <w:r w:rsidRPr="00FD3688">
        <w:rPr>
          <w:rFonts w:ascii="Arial" w:hAnsi="Arial" w:cs="Arial"/>
        </w:rPr>
        <w:t xml:space="preserve">, es de destacar que la totalidad de los mismos, planifican sus iniciativas ejecutando fundamentalmente sus acciones sobre la base de un proyecto. Realidad que les permite monitorear permanentemente lo que realizan y evaluarlo periódicamente. </w:t>
      </w:r>
    </w:p>
    <w:p w:rsidR="00C17FB8" w:rsidRPr="00C17FB8" w:rsidRDefault="00C17FB8" w:rsidP="00321B1F">
      <w:pPr>
        <w:jc w:val="both"/>
        <w:rPr>
          <w:rFonts w:ascii="Arial" w:hAnsi="Arial" w:cs="Arial"/>
          <w:color w:val="0000FF"/>
        </w:rPr>
      </w:pPr>
      <w:r w:rsidRPr="00C17FB8">
        <w:rPr>
          <w:rFonts w:ascii="Arial" w:hAnsi="Arial" w:cs="Arial"/>
          <w:color w:val="0000FF"/>
        </w:rPr>
        <w:t xml:space="preserve"> </w:t>
      </w:r>
    </w:p>
    <w:p w:rsidR="00C17FB8" w:rsidRPr="00FD3688" w:rsidRDefault="00C17FB8" w:rsidP="00321B1F">
      <w:pPr>
        <w:jc w:val="both"/>
        <w:rPr>
          <w:rFonts w:ascii="Arial" w:hAnsi="Arial" w:cs="Arial"/>
        </w:rPr>
      </w:pPr>
      <w:r w:rsidRPr="00FD3688">
        <w:rPr>
          <w:rFonts w:ascii="Arial" w:hAnsi="Arial" w:cs="Arial"/>
        </w:rPr>
        <w:t xml:space="preserve">Así también, el </w:t>
      </w:r>
      <w:r w:rsidR="00FD3688" w:rsidRPr="00FD3688">
        <w:rPr>
          <w:rFonts w:ascii="Arial" w:hAnsi="Arial" w:cs="Arial"/>
        </w:rPr>
        <w:t>100</w:t>
      </w:r>
      <w:r w:rsidRPr="00FD3688">
        <w:rPr>
          <w:rFonts w:ascii="Arial" w:hAnsi="Arial" w:cs="Arial"/>
        </w:rPr>
        <w:t xml:space="preserve">% de los servicios, incluyen en sus prácticas un trabajo sistemático con las referencias familiares de los NNA, ampliando así las posibilidades de impacto con la población y contribuyendo con el involucramiento de los adultos en relación a las funciones de cuidado y protección. El 100% de los servicios trabajan sobre una perspectiva de “redes sociales”, desarrollándose además este año una línea de trabajo que integra lo intersectorial y la circulación en lo comunitario. </w:t>
      </w:r>
    </w:p>
    <w:p w:rsidR="00C17FB8" w:rsidRPr="00661959" w:rsidRDefault="00661959" w:rsidP="00321B1F">
      <w:pPr>
        <w:jc w:val="both"/>
        <w:rPr>
          <w:rFonts w:ascii="Arial" w:hAnsi="Arial" w:cs="Arial"/>
        </w:rPr>
      </w:pPr>
      <w:r>
        <w:rPr>
          <w:rFonts w:ascii="Arial" w:hAnsi="Arial" w:cs="Arial"/>
        </w:rPr>
        <w:t>En relación a los RRHH, si bien se observa una relativa mejora respecto al año anterior</w:t>
      </w:r>
      <w:r>
        <w:rPr>
          <w:rStyle w:val="Refdenotaalpie"/>
          <w:rFonts w:ascii="Arial" w:hAnsi="Arial" w:cs="Arial"/>
        </w:rPr>
        <w:footnoteReference w:id="3"/>
      </w:r>
      <w:r>
        <w:rPr>
          <w:rFonts w:ascii="Arial" w:hAnsi="Arial" w:cs="Arial"/>
        </w:rPr>
        <w:t xml:space="preserve">, persiste como problema en gran parte de los Centros de Primera Infancia (en los que el ratio educador/niño </w:t>
      </w:r>
      <w:r w:rsidR="008127DE">
        <w:rPr>
          <w:rFonts w:ascii="Arial" w:hAnsi="Arial" w:cs="Arial"/>
        </w:rPr>
        <w:t>es más bajo, obviamente); en 1 Club de Niños y en dos de los cinco servicios de calle.</w:t>
      </w:r>
    </w:p>
    <w:p w:rsidR="00C17FB8" w:rsidRPr="00C17FB8" w:rsidRDefault="00C17FB8" w:rsidP="00321B1F">
      <w:pPr>
        <w:jc w:val="both"/>
        <w:rPr>
          <w:rFonts w:ascii="Arial" w:hAnsi="Arial" w:cs="Arial"/>
          <w:color w:val="0000FF"/>
        </w:rPr>
      </w:pPr>
    </w:p>
    <w:p w:rsidR="00C17FB8" w:rsidRPr="00C17FB8" w:rsidRDefault="00C17FB8" w:rsidP="00321B1F">
      <w:pPr>
        <w:jc w:val="both"/>
        <w:rPr>
          <w:rFonts w:ascii="Arial" w:hAnsi="Arial" w:cs="Arial"/>
          <w:b/>
          <w:bCs/>
          <w:color w:val="0000FF"/>
        </w:rPr>
      </w:pPr>
    </w:p>
    <w:p w:rsidR="00C17FB8" w:rsidRDefault="00D71CA0" w:rsidP="00321B1F">
      <w:pPr>
        <w:jc w:val="both"/>
        <w:rPr>
          <w:rFonts w:ascii="Arial" w:hAnsi="Arial" w:cs="Arial"/>
          <w:b/>
          <w:bCs/>
        </w:rPr>
      </w:pPr>
      <w:r>
        <w:rPr>
          <w:rFonts w:ascii="Arial" w:hAnsi="Arial" w:cs="Arial"/>
          <w:b/>
          <w:bCs/>
        </w:rPr>
        <w:t xml:space="preserve">Nuevos </w:t>
      </w:r>
      <w:r w:rsidR="00C17FB8" w:rsidRPr="00E90DD6">
        <w:rPr>
          <w:rFonts w:ascii="Arial" w:hAnsi="Arial" w:cs="Arial"/>
          <w:b/>
          <w:bCs/>
        </w:rPr>
        <w:t>Convenios y Acuerdos con otros actores institucionales locales</w:t>
      </w:r>
    </w:p>
    <w:p w:rsidR="00961899" w:rsidRPr="00961899" w:rsidRDefault="00961899" w:rsidP="00321B1F">
      <w:pPr>
        <w:jc w:val="both"/>
        <w:rPr>
          <w:rFonts w:ascii="Arial" w:hAnsi="Arial" w:cs="Arial"/>
          <w:b/>
          <w:bCs/>
        </w:rPr>
      </w:pPr>
    </w:p>
    <w:p w:rsidR="00C17FB8" w:rsidRPr="00C17FB8" w:rsidRDefault="00C17FB8" w:rsidP="00321B1F">
      <w:pPr>
        <w:jc w:val="both"/>
        <w:rPr>
          <w:rFonts w:ascii="Arial" w:hAnsi="Arial" w:cs="Arial"/>
          <w:b/>
          <w:bCs/>
          <w:color w:val="0000FF"/>
        </w:rPr>
      </w:pPr>
    </w:p>
    <w:p w:rsidR="00961899" w:rsidRPr="00CD75E8" w:rsidRDefault="00961899" w:rsidP="00321B1F">
      <w:pPr>
        <w:numPr>
          <w:ilvl w:val="0"/>
          <w:numId w:val="2"/>
        </w:numPr>
        <w:jc w:val="both"/>
        <w:rPr>
          <w:rFonts w:ascii="Arial" w:hAnsi="Arial" w:cs="Arial"/>
        </w:rPr>
      </w:pPr>
      <w:r w:rsidRPr="00CD75E8">
        <w:rPr>
          <w:rFonts w:ascii="Arial" w:hAnsi="Arial" w:cs="Arial"/>
        </w:rPr>
        <w:t>Con L’Avenir, se obtuvo el uso de un gimnasio para que 49 niños y niñas practiquen deportes (gimnasia y natación)</w:t>
      </w:r>
    </w:p>
    <w:p w:rsidR="00961899" w:rsidRPr="00CD75E8" w:rsidRDefault="00961899" w:rsidP="00321B1F">
      <w:pPr>
        <w:numPr>
          <w:ilvl w:val="0"/>
          <w:numId w:val="2"/>
        </w:numPr>
        <w:jc w:val="both"/>
        <w:rPr>
          <w:rFonts w:ascii="Arial" w:hAnsi="Arial" w:cs="Arial"/>
        </w:rPr>
      </w:pPr>
      <w:r w:rsidRPr="00CD75E8">
        <w:rPr>
          <w:rFonts w:ascii="Arial" w:hAnsi="Arial" w:cs="Arial"/>
        </w:rPr>
        <w:t>Con Club COETC: Gimnasia y natación para 35 niños, con una frecuencia de dos veces por semana</w:t>
      </w:r>
    </w:p>
    <w:p w:rsidR="00961899" w:rsidRPr="00CD75E8" w:rsidRDefault="00961899" w:rsidP="00321B1F">
      <w:pPr>
        <w:numPr>
          <w:ilvl w:val="0"/>
          <w:numId w:val="2"/>
        </w:numPr>
        <w:jc w:val="both"/>
        <w:rPr>
          <w:rFonts w:ascii="Arial" w:hAnsi="Arial" w:cs="Arial"/>
        </w:rPr>
      </w:pPr>
      <w:r w:rsidRPr="00CD75E8">
        <w:rPr>
          <w:rFonts w:ascii="Arial" w:hAnsi="Arial" w:cs="Arial"/>
        </w:rPr>
        <w:t>Biblioteca Schinka</w:t>
      </w:r>
      <w:r w:rsidR="004502D6" w:rsidRPr="00CD75E8">
        <w:rPr>
          <w:rFonts w:ascii="Arial" w:hAnsi="Arial" w:cs="Arial"/>
        </w:rPr>
        <w:t>; 35 niños y niñas pequeños, utilizan la misma, con una frecuencia mensual</w:t>
      </w:r>
    </w:p>
    <w:p w:rsidR="004502D6" w:rsidRPr="00CD75E8" w:rsidRDefault="004502D6" w:rsidP="00321B1F">
      <w:pPr>
        <w:numPr>
          <w:ilvl w:val="0"/>
          <w:numId w:val="2"/>
        </w:numPr>
        <w:jc w:val="both"/>
        <w:rPr>
          <w:rFonts w:ascii="Arial" w:hAnsi="Arial" w:cs="Arial"/>
        </w:rPr>
      </w:pPr>
      <w:r w:rsidRPr="00CD75E8">
        <w:rPr>
          <w:rFonts w:ascii="Arial" w:hAnsi="Arial" w:cs="Arial"/>
        </w:rPr>
        <w:t>Con Centro Antoniano, 30 niños y adolescentes se beneficiaron, durante todo el año, usando un espacio abierto de juegos.</w:t>
      </w:r>
    </w:p>
    <w:p w:rsidR="004502D6" w:rsidRPr="00CD75E8" w:rsidRDefault="004502D6" w:rsidP="00321B1F">
      <w:pPr>
        <w:numPr>
          <w:ilvl w:val="0"/>
          <w:numId w:val="2"/>
        </w:numPr>
        <w:jc w:val="both"/>
        <w:rPr>
          <w:rFonts w:ascii="Arial" w:hAnsi="Arial" w:cs="Arial"/>
        </w:rPr>
      </w:pPr>
      <w:r w:rsidRPr="00CD75E8">
        <w:rPr>
          <w:rFonts w:ascii="Arial" w:hAnsi="Arial" w:cs="Arial"/>
        </w:rPr>
        <w:t>Con CEDIAP, durante 4 meses, 9 niños y sus familias, con la infraestructura de INAU acceden a tratamiento de psicomotricistas, como prácticas de la formación de las mismas.</w:t>
      </w:r>
    </w:p>
    <w:p w:rsidR="004502D6" w:rsidRPr="00CD75E8" w:rsidRDefault="004502D6" w:rsidP="00321B1F">
      <w:pPr>
        <w:numPr>
          <w:ilvl w:val="0"/>
          <w:numId w:val="2"/>
        </w:numPr>
        <w:jc w:val="both"/>
        <w:rPr>
          <w:rFonts w:ascii="Arial" w:hAnsi="Arial" w:cs="Arial"/>
        </w:rPr>
      </w:pPr>
      <w:r w:rsidRPr="00CD75E8">
        <w:rPr>
          <w:rFonts w:ascii="Arial" w:hAnsi="Arial" w:cs="Arial"/>
        </w:rPr>
        <w:t>Con AEBU: 50 niños, niñas y adolescentes, durante 8 meses, utilizan las instalaciones de piscina, y el INAU proporciona los docentes</w:t>
      </w:r>
    </w:p>
    <w:p w:rsidR="004502D6" w:rsidRPr="00CD75E8" w:rsidRDefault="004502D6" w:rsidP="00321B1F">
      <w:pPr>
        <w:numPr>
          <w:ilvl w:val="0"/>
          <w:numId w:val="2"/>
        </w:numPr>
        <w:jc w:val="both"/>
        <w:rPr>
          <w:rFonts w:ascii="Arial" w:hAnsi="Arial" w:cs="Arial"/>
        </w:rPr>
      </w:pPr>
      <w:r w:rsidRPr="00CD75E8">
        <w:rPr>
          <w:rFonts w:ascii="Arial" w:hAnsi="Arial" w:cs="Arial"/>
        </w:rPr>
        <w:t>Con el Club Biguá, gimnasia y natación para 12 niños y niñas</w:t>
      </w:r>
      <w:r w:rsidR="005F10F0" w:rsidRPr="00CD75E8">
        <w:rPr>
          <w:rFonts w:ascii="Arial" w:hAnsi="Arial" w:cs="Arial"/>
        </w:rPr>
        <w:t>, durante 9 meses</w:t>
      </w:r>
    </w:p>
    <w:p w:rsidR="005F10F0" w:rsidRPr="00CD75E8" w:rsidRDefault="005F10F0" w:rsidP="00321B1F">
      <w:pPr>
        <w:numPr>
          <w:ilvl w:val="0"/>
          <w:numId w:val="2"/>
        </w:numPr>
        <w:jc w:val="both"/>
        <w:rPr>
          <w:rFonts w:ascii="Arial" w:hAnsi="Arial" w:cs="Arial"/>
        </w:rPr>
      </w:pPr>
      <w:r w:rsidRPr="00CD75E8">
        <w:rPr>
          <w:rFonts w:ascii="Arial" w:hAnsi="Arial" w:cs="Arial"/>
        </w:rPr>
        <w:t>La utilización por parte de 20 niños, del Establecimiento “El Molino” dependiente del Ministerio del Interior, durante todo el año</w:t>
      </w:r>
    </w:p>
    <w:p w:rsidR="005F10F0" w:rsidRPr="00CD75E8" w:rsidRDefault="005F10F0" w:rsidP="00321B1F">
      <w:pPr>
        <w:numPr>
          <w:ilvl w:val="0"/>
          <w:numId w:val="2"/>
        </w:numPr>
        <w:jc w:val="both"/>
        <w:rPr>
          <w:rFonts w:ascii="Arial" w:hAnsi="Arial" w:cs="Arial"/>
        </w:rPr>
      </w:pPr>
      <w:r w:rsidRPr="00CD75E8">
        <w:rPr>
          <w:rFonts w:ascii="Arial" w:hAnsi="Arial" w:cs="Arial"/>
        </w:rPr>
        <w:lastRenderedPageBreak/>
        <w:t>Con el MVOTMA y la apoyatura y gestiones del Regionales/INAU se lograron viabilizar alquileres que impactaron en la mejora de las condiciones de vida de 14 niños. Prestación con una duración de 2 años.</w:t>
      </w:r>
    </w:p>
    <w:p w:rsidR="00CD75E8" w:rsidRPr="00C17FB8" w:rsidRDefault="00CD75E8" w:rsidP="00321B1F">
      <w:pPr>
        <w:ind w:left="360"/>
        <w:jc w:val="both"/>
        <w:rPr>
          <w:rFonts w:ascii="Arial" w:hAnsi="Arial" w:cs="Arial"/>
          <w:color w:val="0000FF"/>
        </w:rPr>
      </w:pPr>
    </w:p>
    <w:p w:rsidR="00C17FB8" w:rsidRPr="00C17FB8" w:rsidRDefault="00C17FB8" w:rsidP="00321B1F">
      <w:pPr>
        <w:jc w:val="both"/>
        <w:rPr>
          <w:rFonts w:ascii="Arial" w:hAnsi="Arial" w:cs="Arial"/>
          <w:b/>
          <w:bCs/>
          <w:color w:val="0000FF"/>
        </w:rPr>
      </w:pPr>
    </w:p>
    <w:p w:rsidR="00C17FB8" w:rsidRPr="00C17FB8" w:rsidRDefault="00C17FB8" w:rsidP="00321B1F">
      <w:pPr>
        <w:jc w:val="both"/>
        <w:rPr>
          <w:rFonts w:ascii="Arial" w:hAnsi="Arial" w:cs="Arial"/>
          <w:b/>
          <w:bCs/>
          <w:color w:val="0000FF"/>
        </w:rPr>
      </w:pPr>
    </w:p>
    <w:p w:rsidR="00C17FB8" w:rsidRPr="00ED38DA" w:rsidRDefault="00C17FB8" w:rsidP="00321B1F">
      <w:pPr>
        <w:jc w:val="both"/>
        <w:rPr>
          <w:rFonts w:ascii="Arial" w:hAnsi="Arial" w:cs="Arial"/>
        </w:rPr>
      </w:pPr>
      <w:smartTag w:uri="urn:schemas-microsoft-com:office:smarttags" w:element="PersonName">
        <w:smartTagPr>
          <w:attr w:name="ProductID" w:val="la Divisi￳n"/>
        </w:smartTagPr>
        <w:r w:rsidRPr="00EB3F96">
          <w:rPr>
            <w:rFonts w:ascii="Arial" w:hAnsi="Arial" w:cs="Arial"/>
          </w:rPr>
          <w:t>La División</w:t>
        </w:r>
      </w:smartTag>
      <w:r w:rsidRPr="00EB3F96">
        <w:rPr>
          <w:rFonts w:ascii="Arial" w:hAnsi="Arial" w:cs="Arial"/>
        </w:rPr>
        <w:t xml:space="preserve"> contó en el año con un total de </w:t>
      </w:r>
      <w:r w:rsidR="00EB3F96" w:rsidRPr="00EB3F96">
        <w:rPr>
          <w:rFonts w:ascii="Arial" w:hAnsi="Arial" w:cs="Arial"/>
          <w:b/>
        </w:rPr>
        <w:t>347</w:t>
      </w:r>
      <w:r w:rsidRPr="00EB3F96">
        <w:rPr>
          <w:rFonts w:ascii="Arial" w:hAnsi="Arial" w:cs="Arial"/>
          <w:b/>
        </w:rPr>
        <w:t xml:space="preserve"> </w:t>
      </w:r>
      <w:r w:rsidRPr="00EB3F96">
        <w:rPr>
          <w:rFonts w:ascii="Arial" w:hAnsi="Arial" w:cs="Arial"/>
          <w:b/>
          <w:bCs/>
        </w:rPr>
        <w:t>recursos humanos</w:t>
      </w:r>
      <w:r w:rsidR="00EB3F96" w:rsidRPr="00EB3F96">
        <w:rPr>
          <w:rFonts w:ascii="Arial" w:hAnsi="Arial" w:cs="Arial"/>
        </w:rPr>
        <w:t xml:space="preserve"> de los cuales, un 15</w:t>
      </w:r>
      <w:r w:rsidRPr="00EB3F96">
        <w:rPr>
          <w:rFonts w:ascii="Arial" w:hAnsi="Arial" w:cs="Arial"/>
        </w:rPr>
        <w:t>% corresponde a profesionales</w:t>
      </w:r>
      <w:r w:rsidRPr="00EB3F96">
        <w:rPr>
          <w:rStyle w:val="Refdenotaalpie"/>
          <w:rFonts w:ascii="Arial" w:hAnsi="Arial" w:cs="Arial"/>
        </w:rPr>
        <w:footnoteReference w:id="4"/>
      </w:r>
      <w:r w:rsidRPr="00EB3F96">
        <w:rPr>
          <w:rFonts w:ascii="Arial" w:hAnsi="Arial" w:cs="Arial"/>
        </w:rPr>
        <w:t>. Del total de funcionarios, 280 se desempeñaron en los 20 Centros de atención. Así también, cabe señalar que dos de los Centros de atención a NNA en situación de calle (Proyecto Revuelos</w:t>
      </w:r>
      <w:r w:rsidRPr="00ED38DA">
        <w:rPr>
          <w:rFonts w:ascii="Arial" w:hAnsi="Arial" w:cs="Arial"/>
        </w:rPr>
        <w:t xml:space="preserve"> y El Farol), refuerzan su staff de operadores, con 12 educadores (6 y </w:t>
      </w:r>
      <w:r w:rsidR="00F00344" w:rsidRPr="00ED38DA">
        <w:rPr>
          <w:rFonts w:ascii="Arial" w:hAnsi="Arial" w:cs="Arial"/>
        </w:rPr>
        <w:t>9</w:t>
      </w:r>
      <w:r w:rsidRPr="00ED38DA">
        <w:rPr>
          <w:rFonts w:ascii="Arial" w:hAnsi="Arial" w:cs="Arial"/>
        </w:rPr>
        <w:t>, respectivamente)</w:t>
      </w:r>
      <w:r w:rsidR="00607E09">
        <w:rPr>
          <w:rFonts w:ascii="Arial" w:hAnsi="Arial" w:cs="Arial"/>
        </w:rPr>
        <w:t xml:space="preserve"> pertenecientes a las ONGs. Gurises Unidos y Vida y Educación</w:t>
      </w:r>
      <w:r w:rsidRPr="00ED38DA">
        <w:rPr>
          <w:rFonts w:ascii="Arial" w:hAnsi="Arial" w:cs="Arial"/>
        </w:rPr>
        <w:t>.</w:t>
      </w:r>
    </w:p>
    <w:p w:rsidR="00C17FB8" w:rsidRPr="00ED38DA" w:rsidRDefault="00C17FB8" w:rsidP="00321B1F">
      <w:pPr>
        <w:jc w:val="both"/>
        <w:rPr>
          <w:rFonts w:ascii="Arial" w:hAnsi="Arial" w:cs="Arial"/>
        </w:rPr>
      </w:pPr>
      <w:r w:rsidRPr="00ED38DA">
        <w:rPr>
          <w:rFonts w:ascii="Arial" w:hAnsi="Arial" w:cs="Arial"/>
        </w:rPr>
        <w:t>Al diferenciar los funcionarios por Programas, se observa que a Primera Infancia corresponde el 50% de los funcionarios en lo</w:t>
      </w:r>
      <w:r w:rsidR="007E003A" w:rsidRPr="00ED38DA">
        <w:rPr>
          <w:rFonts w:ascii="Arial" w:hAnsi="Arial" w:cs="Arial"/>
        </w:rPr>
        <w:t>s centros; Clubes de Niños el 2</w:t>
      </w:r>
      <w:r w:rsidR="00ED38DA" w:rsidRPr="00ED38DA">
        <w:rPr>
          <w:rFonts w:ascii="Arial" w:hAnsi="Arial" w:cs="Arial"/>
        </w:rPr>
        <w:t>8</w:t>
      </w:r>
      <w:r w:rsidRPr="00ED38DA">
        <w:rPr>
          <w:rFonts w:ascii="Arial" w:hAnsi="Arial" w:cs="Arial"/>
        </w:rPr>
        <w:t xml:space="preserve">% mientras que el </w:t>
      </w:r>
      <w:r w:rsidR="00ED38DA" w:rsidRPr="00ED38DA">
        <w:rPr>
          <w:rFonts w:ascii="Arial" w:hAnsi="Arial" w:cs="Arial"/>
        </w:rPr>
        <w:t>22</w:t>
      </w:r>
      <w:r w:rsidRPr="00ED38DA">
        <w:rPr>
          <w:rFonts w:ascii="Arial" w:hAnsi="Arial" w:cs="Arial"/>
        </w:rPr>
        <w:t>% restante se encuentra trabajando en los distintos dispositivos de calle.</w:t>
      </w:r>
    </w:p>
    <w:p w:rsidR="00C17FB8" w:rsidRPr="00C17FB8" w:rsidRDefault="00C17FB8" w:rsidP="00321B1F">
      <w:pPr>
        <w:jc w:val="both"/>
        <w:rPr>
          <w:rFonts w:ascii="Arial" w:hAnsi="Arial" w:cs="Arial"/>
          <w:b/>
          <w:bCs/>
          <w:color w:val="0000FF"/>
        </w:rPr>
      </w:pPr>
    </w:p>
    <w:p w:rsidR="00C17FB8" w:rsidRPr="00C17FB8" w:rsidRDefault="00C17FB8" w:rsidP="00321B1F">
      <w:pPr>
        <w:jc w:val="both"/>
        <w:rPr>
          <w:rFonts w:ascii="Arial" w:hAnsi="Arial" w:cs="Arial"/>
          <w:color w:val="0000FF"/>
        </w:rPr>
      </w:pPr>
    </w:p>
    <w:p w:rsidR="00C17FB8" w:rsidRPr="00C17FB8" w:rsidRDefault="00C17FB8" w:rsidP="00321B1F">
      <w:pPr>
        <w:jc w:val="both"/>
        <w:rPr>
          <w:rFonts w:ascii="Arial" w:hAnsi="Arial" w:cs="Arial"/>
          <w:color w:val="0000FF"/>
        </w:rPr>
      </w:pPr>
    </w:p>
    <w:p w:rsidR="00C17FB8" w:rsidRPr="007E003A" w:rsidRDefault="00C17FB8" w:rsidP="00321B1F">
      <w:pPr>
        <w:jc w:val="both"/>
        <w:rPr>
          <w:rFonts w:ascii="Arial" w:hAnsi="Arial" w:cs="Arial"/>
          <w:b/>
          <w:bCs/>
        </w:rPr>
      </w:pPr>
      <w:r w:rsidRPr="007E003A">
        <w:rPr>
          <w:rFonts w:ascii="Arial" w:hAnsi="Arial" w:cs="Arial"/>
          <w:b/>
          <w:bCs/>
        </w:rPr>
        <w:t>Actividades de alto impacto con los NNA</w:t>
      </w:r>
    </w:p>
    <w:p w:rsidR="00C17FB8" w:rsidRPr="00C17FB8" w:rsidRDefault="00C17FB8" w:rsidP="00321B1F">
      <w:pPr>
        <w:jc w:val="both"/>
        <w:rPr>
          <w:rFonts w:ascii="Arial" w:hAnsi="Arial" w:cs="Arial"/>
          <w:b/>
          <w:bCs/>
          <w:color w:val="0000FF"/>
        </w:rPr>
      </w:pPr>
    </w:p>
    <w:p w:rsidR="00C17FB8" w:rsidRPr="007E003A" w:rsidRDefault="00C17FB8" w:rsidP="00321B1F">
      <w:pPr>
        <w:jc w:val="both"/>
        <w:rPr>
          <w:rFonts w:ascii="Arial" w:hAnsi="Arial" w:cs="Arial"/>
        </w:rPr>
      </w:pPr>
      <w:r w:rsidRPr="007E003A">
        <w:rPr>
          <w:rFonts w:ascii="Arial" w:hAnsi="Arial" w:cs="Arial"/>
        </w:rPr>
        <w:t>Además de las múltiples y tradicionales propuestas que se realizan a lo largo del año, cabe destacar aquellas de mayor impacto tales como:</w:t>
      </w:r>
    </w:p>
    <w:p w:rsidR="00C17FB8" w:rsidRPr="00C17FB8" w:rsidRDefault="00C17FB8" w:rsidP="00321B1F">
      <w:pPr>
        <w:jc w:val="both"/>
        <w:rPr>
          <w:rFonts w:ascii="Arial" w:hAnsi="Arial" w:cs="Arial"/>
          <w:color w:val="0000FF"/>
        </w:rPr>
      </w:pPr>
    </w:p>
    <w:p w:rsidR="007E003A" w:rsidRDefault="007E003A" w:rsidP="00321B1F">
      <w:pPr>
        <w:numPr>
          <w:ilvl w:val="0"/>
          <w:numId w:val="2"/>
        </w:numPr>
        <w:jc w:val="both"/>
        <w:rPr>
          <w:rFonts w:ascii="Arial" w:hAnsi="Arial" w:cs="Arial"/>
        </w:rPr>
      </w:pPr>
      <w:r>
        <w:rPr>
          <w:rFonts w:ascii="Arial" w:hAnsi="Arial" w:cs="Arial"/>
        </w:rPr>
        <w:t xml:space="preserve">Participaron unos </w:t>
      </w:r>
      <w:r w:rsidRPr="001551CE">
        <w:rPr>
          <w:rFonts w:ascii="Arial" w:hAnsi="Arial" w:cs="Arial"/>
        </w:rPr>
        <w:t>850</w:t>
      </w:r>
      <w:r>
        <w:rPr>
          <w:rFonts w:ascii="Arial" w:hAnsi="Arial" w:cs="Arial"/>
        </w:rPr>
        <w:t xml:space="preserve"> niños, niñas y adolescentes en salidas al cine, teatro y museos</w:t>
      </w:r>
    </w:p>
    <w:p w:rsidR="007E003A" w:rsidRDefault="007E003A" w:rsidP="00321B1F">
      <w:pPr>
        <w:numPr>
          <w:ilvl w:val="0"/>
          <w:numId w:val="2"/>
        </w:numPr>
        <w:jc w:val="both"/>
        <w:rPr>
          <w:rFonts w:ascii="Arial" w:hAnsi="Arial" w:cs="Arial"/>
        </w:rPr>
      </w:pPr>
      <w:r>
        <w:rPr>
          <w:rFonts w:ascii="Arial" w:hAnsi="Arial" w:cs="Arial"/>
        </w:rPr>
        <w:t>Unos 650 NNA, con sus correlativas referencias familiares participaron de una multiplicidad de actividades, recreativas, de integración a lo largo de todo el año.</w:t>
      </w:r>
    </w:p>
    <w:p w:rsidR="00C17FB8" w:rsidRDefault="007E003A" w:rsidP="00321B1F">
      <w:pPr>
        <w:numPr>
          <w:ilvl w:val="0"/>
          <w:numId w:val="2"/>
        </w:numPr>
        <w:jc w:val="both"/>
        <w:rPr>
          <w:rFonts w:ascii="Arial" w:hAnsi="Arial" w:cs="Arial"/>
        </w:rPr>
      </w:pPr>
      <w:r>
        <w:rPr>
          <w:rFonts w:ascii="Arial" w:hAnsi="Arial" w:cs="Arial"/>
        </w:rPr>
        <w:t xml:space="preserve">Participación y obtención del Primer Premio, en </w:t>
      </w:r>
      <w:smartTag w:uri="urn:schemas-microsoft-com:office:smarttags" w:element="PersonName">
        <w:smartTagPr>
          <w:attr w:name="ProductID" w:val="la Feria"/>
        </w:smartTagPr>
        <w:r>
          <w:rPr>
            <w:rFonts w:ascii="Arial" w:hAnsi="Arial" w:cs="Arial"/>
          </w:rPr>
          <w:t>la Feria</w:t>
        </w:r>
      </w:smartTag>
      <w:r>
        <w:rPr>
          <w:rFonts w:ascii="Arial" w:hAnsi="Arial" w:cs="Arial"/>
        </w:rPr>
        <w:t xml:space="preserve"> nacional de Ciencias, desde un Club de Niños con la propuesta “Rambla piensa” </w:t>
      </w:r>
    </w:p>
    <w:p w:rsidR="002007B5" w:rsidRDefault="002007B5" w:rsidP="00321B1F">
      <w:pPr>
        <w:numPr>
          <w:ilvl w:val="0"/>
          <w:numId w:val="2"/>
        </w:numPr>
        <w:jc w:val="both"/>
        <w:rPr>
          <w:rFonts w:ascii="Arial" w:hAnsi="Arial" w:cs="Arial"/>
        </w:rPr>
      </w:pPr>
      <w:r>
        <w:rPr>
          <w:rFonts w:ascii="Arial" w:hAnsi="Arial" w:cs="Arial"/>
        </w:rPr>
        <w:t>Feria Departamental de Clubes de Ciencias; con la propuesta “Conociendo nuestras raíces” se obtuvo el premio a la carpeta de campo y a la creatividad / Premio MEC a la no discriminación</w:t>
      </w:r>
    </w:p>
    <w:p w:rsidR="00597DE8" w:rsidRDefault="00597DE8" w:rsidP="00321B1F">
      <w:pPr>
        <w:numPr>
          <w:ilvl w:val="0"/>
          <w:numId w:val="2"/>
        </w:numPr>
        <w:jc w:val="both"/>
        <w:rPr>
          <w:rFonts w:ascii="Arial" w:hAnsi="Arial" w:cs="Arial"/>
        </w:rPr>
      </w:pPr>
      <w:r>
        <w:rPr>
          <w:rFonts w:ascii="Arial" w:hAnsi="Arial" w:cs="Arial"/>
        </w:rPr>
        <w:t>En el marco del trabajo individualizado con una adolescente, 25 adolescentes y sus referentes familiares, la acompañan en la presentación del Libro “Amores, emociones y locuras”, en Local Vecinal 19 de junio.</w:t>
      </w:r>
    </w:p>
    <w:p w:rsidR="00597DE8" w:rsidRDefault="00597DE8" w:rsidP="00321B1F">
      <w:pPr>
        <w:numPr>
          <w:ilvl w:val="0"/>
          <w:numId w:val="2"/>
        </w:numPr>
        <w:jc w:val="both"/>
        <w:rPr>
          <w:rFonts w:ascii="Arial" w:hAnsi="Arial" w:cs="Arial"/>
        </w:rPr>
      </w:pPr>
      <w:r>
        <w:rPr>
          <w:rFonts w:ascii="Arial" w:hAnsi="Arial" w:cs="Arial"/>
        </w:rPr>
        <w:t xml:space="preserve">20 NNA participaron todo el año de un espacio de yoga, con el apoyo de </w:t>
      </w:r>
      <w:smartTag w:uri="urn:schemas-microsoft-com:office:smarttags" w:element="PersonName">
        <w:smartTagPr>
          <w:attr w:name="ProductID" w:val="la Fundaci￳n Zitarrosa"/>
        </w:smartTagPr>
        <w:smartTag w:uri="urn:schemas-microsoft-com:office:smarttags" w:element="PersonName">
          <w:smartTagPr>
            <w:attr w:name="ProductID" w:val="la Fundaci￳n"/>
          </w:smartTagPr>
          <w:r>
            <w:rPr>
              <w:rFonts w:ascii="Arial" w:hAnsi="Arial" w:cs="Arial"/>
            </w:rPr>
            <w:t>la Fundación</w:t>
          </w:r>
        </w:smartTag>
        <w:r>
          <w:rPr>
            <w:rFonts w:ascii="Arial" w:hAnsi="Arial" w:cs="Arial"/>
          </w:rPr>
          <w:t xml:space="preserve"> Zitarrosa</w:t>
        </w:r>
      </w:smartTag>
    </w:p>
    <w:p w:rsidR="00660344" w:rsidRDefault="00660344" w:rsidP="00321B1F">
      <w:pPr>
        <w:numPr>
          <w:ilvl w:val="0"/>
          <w:numId w:val="2"/>
        </w:numPr>
        <w:jc w:val="both"/>
        <w:rPr>
          <w:rFonts w:ascii="Arial" w:hAnsi="Arial" w:cs="Arial"/>
        </w:rPr>
      </w:pPr>
      <w:r>
        <w:rPr>
          <w:rFonts w:ascii="Arial" w:hAnsi="Arial" w:cs="Arial"/>
        </w:rPr>
        <w:t>30 niños y niñas, compartieron un taller de coro en un Club de Niños</w:t>
      </w:r>
    </w:p>
    <w:p w:rsidR="00660344" w:rsidRDefault="00660344" w:rsidP="00321B1F">
      <w:pPr>
        <w:numPr>
          <w:ilvl w:val="0"/>
          <w:numId w:val="2"/>
        </w:numPr>
        <w:jc w:val="both"/>
        <w:rPr>
          <w:rFonts w:ascii="Arial" w:hAnsi="Arial" w:cs="Arial"/>
        </w:rPr>
      </w:pPr>
      <w:r>
        <w:rPr>
          <w:rFonts w:ascii="Arial" w:hAnsi="Arial" w:cs="Arial"/>
        </w:rPr>
        <w:t>Más d</w:t>
      </w:r>
      <w:r w:rsidR="000B67C3">
        <w:rPr>
          <w:rFonts w:ascii="Arial" w:hAnsi="Arial" w:cs="Arial"/>
        </w:rPr>
        <w:t>e 300</w:t>
      </w:r>
      <w:r w:rsidR="00F25F1A">
        <w:rPr>
          <w:rFonts w:ascii="Arial" w:hAnsi="Arial" w:cs="Arial"/>
        </w:rPr>
        <w:t xml:space="preserve"> NNA, utilizan y acceden a bibliotecas públicas, municipales, e incluso, se destaca la experiencia de 1 Club de Niños que tiene su propia biblioteca con lectura en sala y sistema de préstamo.</w:t>
      </w:r>
    </w:p>
    <w:p w:rsidR="004F1CD0" w:rsidRPr="007E003A" w:rsidRDefault="004F1CD0" w:rsidP="00321B1F">
      <w:pPr>
        <w:numPr>
          <w:ilvl w:val="0"/>
          <w:numId w:val="2"/>
        </w:numPr>
        <w:jc w:val="both"/>
        <w:rPr>
          <w:rFonts w:ascii="Arial" w:hAnsi="Arial" w:cs="Arial"/>
        </w:rPr>
      </w:pPr>
      <w:r>
        <w:rPr>
          <w:rFonts w:ascii="Arial" w:hAnsi="Arial" w:cs="Arial"/>
        </w:rPr>
        <w:t xml:space="preserve">100 NNA y sus referentes familiares, participan desde un Club de Niños, en los talleres desarrollados en el marco de </w:t>
      </w:r>
      <w:smartTag w:uri="urn:schemas-microsoft-com:office:smarttags" w:element="PersonName">
        <w:smartTagPr>
          <w:attr w:name="ProductID" w:val="la Semana"/>
        </w:smartTagPr>
        <w:r>
          <w:rPr>
            <w:rFonts w:ascii="Arial" w:hAnsi="Arial" w:cs="Arial"/>
          </w:rPr>
          <w:t>la Semana</w:t>
        </w:r>
      </w:smartTag>
      <w:r>
        <w:rPr>
          <w:rFonts w:ascii="Arial" w:hAnsi="Arial" w:cs="Arial"/>
        </w:rPr>
        <w:t xml:space="preserve"> contra </w:t>
      </w:r>
      <w:smartTag w:uri="urn:schemas-microsoft-com:office:smarttags" w:element="PersonName">
        <w:smartTagPr>
          <w:attr w:name="ProductID" w:val="la Violencia"/>
        </w:smartTagPr>
        <w:r>
          <w:rPr>
            <w:rFonts w:ascii="Arial" w:hAnsi="Arial" w:cs="Arial"/>
          </w:rPr>
          <w:t>la Violencia</w:t>
        </w:r>
      </w:smartTag>
      <w:r>
        <w:rPr>
          <w:rFonts w:ascii="Arial" w:hAnsi="Arial" w:cs="Arial"/>
        </w:rPr>
        <w:t xml:space="preserve"> (noviazgo; género y niños// Taller sobre masculinidades) </w:t>
      </w:r>
    </w:p>
    <w:p w:rsidR="00C17FB8" w:rsidRPr="00C17FB8" w:rsidRDefault="00C17FB8" w:rsidP="00321B1F">
      <w:pPr>
        <w:jc w:val="both"/>
        <w:rPr>
          <w:rFonts w:ascii="Arial" w:hAnsi="Arial" w:cs="Arial"/>
          <w:color w:val="0000FF"/>
        </w:rPr>
      </w:pPr>
    </w:p>
    <w:p w:rsidR="00C17FB8" w:rsidRPr="00B76871" w:rsidRDefault="00C17FB8" w:rsidP="00321B1F">
      <w:pPr>
        <w:jc w:val="both"/>
        <w:rPr>
          <w:rFonts w:ascii="Arial" w:hAnsi="Arial" w:cs="Arial"/>
        </w:rPr>
      </w:pPr>
      <w:r w:rsidRPr="00B76871">
        <w:rPr>
          <w:rFonts w:ascii="Arial" w:hAnsi="Arial" w:cs="Arial"/>
        </w:rPr>
        <w:lastRenderedPageBreak/>
        <w:t xml:space="preserve">Los funcionarios se </w:t>
      </w:r>
      <w:r w:rsidRPr="00B76871">
        <w:rPr>
          <w:rFonts w:ascii="Arial" w:hAnsi="Arial" w:cs="Arial"/>
          <w:b/>
          <w:bCs/>
        </w:rPr>
        <w:t>capacitaron</w:t>
      </w:r>
      <w:r w:rsidRPr="00B76871">
        <w:rPr>
          <w:rFonts w:ascii="Arial" w:hAnsi="Arial" w:cs="Arial"/>
        </w:rPr>
        <w:t xml:space="preserve"> en diversas áreas y temáticas vinculadas directamente al rol en que se desempeñan. En tal sentido, cabe mencionar:</w:t>
      </w:r>
    </w:p>
    <w:p w:rsidR="00C17FB8" w:rsidRPr="00C17FB8" w:rsidRDefault="00C17FB8" w:rsidP="00321B1F">
      <w:pPr>
        <w:jc w:val="both"/>
        <w:rPr>
          <w:rFonts w:ascii="Arial" w:hAnsi="Arial" w:cs="Arial"/>
          <w:color w:val="0000FF"/>
        </w:rPr>
      </w:pPr>
    </w:p>
    <w:p w:rsidR="00C17FB8" w:rsidRPr="002546F0" w:rsidRDefault="002546F0" w:rsidP="00321B1F">
      <w:pPr>
        <w:numPr>
          <w:ilvl w:val="0"/>
          <w:numId w:val="2"/>
        </w:numPr>
        <w:jc w:val="both"/>
        <w:rPr>
          <w:rFonts w:ascii="Arial" w:hAnsi="Arial" w:cs="Arial"/>
        </w:rPr>
      </w:pPr>
      <w:r w:rsidRPr="002546F0">
        <w:rPr>
          <w:rFonts w:ascii="Arial" w:hAnsi="Arial" w:cs="Arial"/>
        </w:rPr>
        <w:t xml:space="preserve">5 funcionarios se capacitaron sobre los DD de los NNA con </w:t>
      </w:r>
      <w:smartTag w:uri="urn:schemas-microsoft-com:office:smarttags" w:element="PersonName">
        <w:smartTagPr>
          <w:attr w:name="ProductID" w:val="la UDELAR"/>
        </w:smartTagPr>
        <w:r w:rsidRPr="002546F0">
          <w:rPr>
            <w:rFonts w:ascii="Arial" w:hAnsi="Arial" w:cs="Arial"/>
          </w:rPr>
          <w:t>la UDELAR</w:t>
        </w:r>
      </w:smartTag>
    </w:p>
    <w:p w:rsidR="002546F0" w:rsidRPr="002546F0" w:rsidRDefault="002546F0" w:rsidP="00321B1F">
      <w:pPr>
        <w:numPr>
          <w:ilvl w:val="0"/>
          <w:numId w:val="2"/>
        </w:numPr>
        <w:jc w:val="both"/>
        <w:rPr>
          <w:rFonts w:ascii="Arial" w:hAnsi="Arial" w:cs="Arial"/>
        </w:rPr>
      </w:pPr>
      <w:r w:rsidRPr="002546F0">
        <w:rPr>
          <w:rFonts w:ascii="Arial" w:hAnsi="Arial" w:cs="Arial"/>
        </w:rPr>
        <w:t xml:space="preserve">70 funcionarios se capacitaron en Taller, alimentación saludable, con Policlínica </w:t>
      </w:r>
      <w:smartTag w:uri="urn:schemas-microsoft-com:office:smarttags" w:element="PersonName">
        <w:smartTagPr>
          <w:attr w:name="ProductID" w:val="La Paloma"/>
        </w:smartTagPr>
        <w:r w:rsidRPr="002546F0">
          <w:rPr>
            <w:rFonts w:ascii="Arial" w:hAnsi="Arial" w:cs="Arial"/>
          </w:rPr>
          <w:t>La Paloma</w:t>
        </w:r>
      </w:smartTag>
      <w:r w:rsidR="00F37ABF">
        <w:rPr>
          <w:rFonts w:ascii="Arial" w:hAnsi="Arial" w:cs="Arial"/>
        </w:rPr>
        <w:t>/IM</w:t>
      </w:r>
      <w:r w:rsidRPr="002546F0">
        <w:rPr>
          <w:rFonts w:ascii="Arial" w:hAnsi="Arial" w:cs="Arial"/>
        </w:rPr>
        <w:t>; en el marco de “La infancia es capital”</w:t>
      </w:r>
    </w:p>
    <w:p w:rsidR="002546F0" w:rsidRDefault="002546F0" w:rsidP="00321B1F">
      <w:pPr>
        <w:numPr>
          <w:ilvl w:val="0"/>
          <w:numId w:val="2"/>
        </w:numPr>
        <w:jc w:val="both"/>
        <w:rPr>
          <w:rFonts w:ascii="Arial" w:hAnsi="Arial" w:cs="Arial"/>
        </w:rPr>
      </w:pPr>
      <w:r>
        <w:rPr>
          <w:rFonts w:ascii="Arial" w:hAnsi="Arial" w:cs="Arial"/>
        </w:rPr>
        <w:t>30 funcionarios se capacitaron en metodología del trabajo educativo</w:t>
      </w:r>
    </w:p>
    <w:p w:rsidR="002546F0" w:rsidRDefault="002546F0" w:rsidP="00321B1F">
      <w:pPr>
        <w:numPr>
          <w:ilvl w:val="0"/>
          <w:numId w:val="2"/>
        </w:numPr>
        <w:jc w:val="both"/>
        <w:rPr>
          <w:rFonts w:ascii="Arial" w:hAnsi="Arial" w:cs="Arial"/>
        </w:rPr>
      </w:pPr>
      <w:r>
        <w:rPr>
          <w:rFonts w:ascii="Arial" w:hAnsi="Arial" w:cs="Arial"/>
        </w:rPr>
        <w:t>24 funcionarios se capacitaron en la adquisición de herramientas para el trabajo con NNA vulnerados por situaciones de explotación sexual</w:t>
      </w:r>
    </w:p>
    <w:p w:rsidR="002546F0" w:rsidRDefault="002546F0" w:rsidP="00321B1F">
      <w:pPr>
        <w:numPr>
          <w:ilvl w:val="0"/>
          <w:numId w:val="2"/>
        </w:numPr>
        <w:jc w:val="both"/>
        <w:rPr>
          <w:rFonts w:ascii="Arial" w:hAnsi="Arial" w:cs="Arial"/>
        </w:rPr>
      </w:pPr>
      <w:r>
        <w:rPr>
          <w:rFonts w:ascii="Arial" w:hAnsi="Arial" w:cs="Arial"/>
        </w:rPr>
        <w:t>60 funcionarios se fortalecen en la adquisición de herramientas para las intervenciones específicas con los NNA en situaciones de calle, en el Encuentro Nacional de los Equipos calle</w:t>
      </w:r>
    </w:p>
    <w:p w:rsidR="002546F0" w:rsidRDefault="002546F0" w:rsidP="00321B1F">
      <w:pPr>
        <w:numPr>
          <w:ilvl w:val="0"/>
          <w:numId w:val="2"/>
        </w:numPr>
        <w:jc w:val="both"/>
        <w:rPr>
          <w:rFonts w:ascii="Arial" w:hAnsi="Arial" w:cs="Arial"/>
        </w:rPr>
      </w:pPr>
      <w:r>
        <w:rPr>
          <w:rFonts w:ascii="Arial" w:hAnsi="Arial" w:cs="Arial"/>
        </w:rPr>
        <w:t xml:space="preserve">5 funcionarios participan de las Jornadas de Primera Infancia con </w:t>
      </w:r>
      <w:smartTag w:uri="urn:schemas-microsoft-com:office:smarttags" w:element="PersonName">
        <w:smartTagPr>
          <w:attr w:name="ProductID" w:val="la Facultad"/>
        </w:smartTagPr>
        <w:r>
          <w:rPr>
            <w:rFonts w:ascii="Arial" w:hAnsi="Arial" w:cs="Arial"/>
          </w:rPr>
          <w:t>la Facultad</w:t>
        </w:r>
      </w:smartTag>
      <w:r>
        <w:rPr>
          <w:rFonts w:ascii="Arial" w:hAnsi="Arial" w:cs="Arial"/>
        </w:rPr>
        <w:t xml:space="preserve"> de Psicología/UDELAR</w:t>
      </w:r>
    </w:p>
    <w:p w:rsidR="002546F0" w:rsidRPr="002546F0" w:rsidRDefault="002546F0" w:rsidP="00321B1F">
      <w:pPr>
        <w:numPr>
          <w:ilvl w:val="0"/>
          <w:numId w:val="2"/>
        </w:numPr>
        <w:jc w:val="both"/>
        <w:rPr>
          <w:rFonts w:ascii="Arial" w:hAnsi="Arial" w:cs="Arial"/>
        </w:rPr>
      </w:pPr>
      <w:r>
        <w:rPr>
          <w:rFonts w:ascii="Arial" w:hAnsi="Arial" w:cs="Arial"/>
        </w:rPr>
        <w:t>Con una participación entre 2 y 4 funcionarios, se accedió a espacios de formación en temas tales como, teatro lúdico; planificación y sistematización; cuidado en la salud de los equipos de salud; bullying; participación de los NNA; trabajo con familias; problemas de desarrollo en situaciones de vulnerabilidad; entre otros.</w:t>
      </w:r>
    </w:p>
    <w:p w:rsidR="002546F0" w:rsidRPr="00C17FB8" w:rsidRDefault="002546F0" w:rsidP="00321B1F">
      <w:pPr>
        <w:jc w:val="both"/>
        <w:rPr>
          <w:rFonts w:ascii="Arial" w:hAnsi="Arial" w:cs="Arial"/>
          <w:color w:val="0000FF"/>
        </w:rPr>
      </w:pPr>
    </w:p>
    <w:p w:rsidR="00C17FB8" w:rsidRPr="00EB3F96" w:rsidRDefault="00EB3F96" w:rsidP="00321B1F">
      <w:pPr>
        <w:jc w:val="both"/>
        <w:rPr>
          <w:rFonts w:ascii="Arial" w:hAnsi="Arial" w:cs="Arial"/>
        </w:rPr>
      </w:pPr>
      <w:r>
        <w:rPr>
          <w:rFonts w:ascii="Arial" w:hAnsi="Arial" w:cs="Arial"/>
        </w:rPr>
        <w:t>Se realizaron 15</w:t>
      </w:r>
      <w:r w:rsidR="00C17FB8" w:rsidRPr="00EB3F96">
        <w:rPr>
          <w:rFonts w:ascii="Arial" w:hAnsi="Arial" w:cs="Arial"/>
        </w:rPr>
        <w:t xml:space="preserve"> obras de </w:t>
      </w:r>
      <w:r w:rsidR="00C17FB8" w:rsidRPr="00EB3F96">
        <w:rPr>
          <w:rFonts w:ascii="Arial" w:hAnsi="Arial" w:cs="Arial"/>
          <w:b/>
          <w:bCs/>
        </w:rPr>
        <w:t>infraestructura edilicia</w:t>
      </w:r>
      <w:r w:rsidR="007705BB">
        <w:rPr>
          <w:rFonts w:ascii="Arial" w:hAnsi="Arial" w:cs="Arial"/>
        </w:rPr>
        <w:t>:</w:t>
      </w:r>
      <w:r w:rsidR="00C17FB8" w:rsidRPr="00EB3F96">
        <w:rPr>
          <w:rFonts w:ascii="Arial" w:hAnsi="Arial" w:cs="Arial"/>
        </w:rPr>
        <w:t xml:space="preserve"> </w:t>
      </w:r>
      <w:r w:rsidR="007705BB">
        <w:rPr>
          <w:rFonts w:ascii="Arial" w:hAnsi="Arial" w:cs="Arial"/>
        </w:rPr>
        <w:t>una</w:t>
      </w:r>
      <w:r w:rsidRPr="00EB3F96">
        <w:rPr>
          <w:rFonts w:ascii="Arial" w:hAnsi="Arial" w:cs="Arial"/>
        </w:rPr>
        <w:t xml:space="preserve"> de reforma y ampliación y 14 de mantenimiento (</w:t>
      </w:r>
      <w:r w:rsidR="00C17FB8" w:rsidRPr="00EB3F96">
        <w:rPr>
          <w:rFonts w:ascii="Arial" w:hAnsi="Arial" w:cs="Arial"/>
        </w:rPr>
        <w:t>Centros Diurnos y Clubes de Niños</w:t>
      </w:r>
      <w:r w:rsidRPr="00EB3F96">
        <w:rPr>
          <w:rFonts w:ascii="Arial" w:hAnsi="Arial" w:cs="Arial"/>
        </w:rPr>
        <w:t>)</w:t>
      </w:r>
      <w:r w:rsidR="00C17FB8" w:rsidRPr="00EB3F96">
        <w:rPr>
          <w:rFonts w:ascii="Arial" w:hAnsi="Arial" w:cs="Arial"/>
        </w:rPr>
        <w:t xml:space="preserve">, </w:t>
      </w:r>
      <w:r w:rsidRPr="00EB3F96">
        <w:rPr>
          <w:rFonts w:ascii="Arial" w:hAnsi="Arial" w:cs="Arial"/>
        </w:rPr>
        <w:t>por un monto total de $ 932.231.</w:t>
      </w:r>
    </w:p>
    <w:p w:rsidR="00EB3F96" w:rsidRDefault="00EB3F96" w:rsidP="00321B1F">
      <w:pPr>
        <w:jc w:val="both"/>
        <w:rPr>
          <w:rFonts w:ascii="Arial" w:hAnsi="Arial" w:cs="Arial"/>
          <w:color w:val="0000FF"/>
        </w:rPr>
      </w:pPr>
    </w:p>
    <w:p w:rsidR="00F63170" w:rsidRPr="00C17FB8" w:rsidRDefault="00F63170" w:rsidP="00321B1F">
      <w:pPr>
        <w:jc w:val="both"/>
        <w:rPr>
          <w:rFonts w:ascii="Arial" w:hAnsi="Arial" w:cs="Arial"/>
          <w:color w:val="0000FF"/>
        </w:rPr>
      </w:pPr>
    </w:p>
    <w:p w:rsidR="00C17FB8" w:rsidRDefault="00C17FB8" w:rsidP="00321B1F">
      <w:pPr>
        <w:jc w:val="both"/>
        <w:rPr>
          <w:rFonts w:ascii="Arial" w:hAnsi="Arial" w:cs="Arial"/>
          <w:b/>
          <w:bCs/>
        </w:rPr>
      </w:pPr>
      <w:r w:rsidRPr="00B37ECB">
        <w:rPr>
          <w:rFonts w:ascii="Arial" w:hAnsi="Arial" w:cs="Arial"/>
          <w:b/>
          <w:bCs/>
        </w:rPr>
        <w:t>Otros aspectos a destacar:</w:t>
      </w:r>
    </w:p>
    <w:p w:rsidR="00B37ECB" w:rsidRDefault="00B37ECB" w:rsidP="00321B1F">
      <w:pPr>
        <w:jc w:val="both"/>
        <w:rPr>
          <w:rFonts w:ascii="Arial" w:hAnsi="Arial" w:cs="Arial"/>
          <w:b/>
          <w:bCs/>
        </w:rPr>
      </w:pPr>
    </w:p>
    <w:p w:rsidR="00B37ECB" w:rsidRDefault="00B37ECB" w:rsidP="00321B1F">
      <w:pPr>
        <w:numPr>
          <w:ilvl w:val="0"/>
          <w:numId w:val="2"/>
        </w:numPr>
        <w:jc w:val="both"/>
        <w:rPr>
          <w:rFonts w:ascii="Arial" w:hAnsi="Arial" w:cs="Arial"/>
          <w:bCs/>
        </w:rPr>
      </w:pPr>
      <w:r w:rsidRPr="00B37ECB">
        <w:rPr>
          <w:rFonts w:ascii="Arial" w:hAnsi="Arial" w:cs="Arial"/>
          <w:bCs/>
        </w:rPr>
        <w:t xml:space="preserve">Encuentro </w:t>
      </w:r>
      <w:r w:rsidRPr="006B4BCB">
        <w:rPr>
          <w:rFonts w:ascii="Arial" w:hAnsi="Arial" w:cs="Arial"/>
          <w:b/>
          <w:bCs/>
        </w:rPr>
        <w:t>Nacional de Clubes de Niños</w:t>
      </w:r>
      <w:r w:rsidRPr="00B37ECB">
        <w:rPr>
          <w:rFonts w:ascii="Arial" w:hAnsi="Arial" w:cs="Arial"/>
          <w:bCs/>
        </w:rPr>
        <w:t>; co-organización</w:t>
      </w:r>
      <w:r>
        <w:rPr>
          <w:rFonts w:ascii="Arial" w:hAnsi="Arial" w:cs="Arial"/>
          <w:bCs/>
        </w:rPr>
        <w:t xml:space="preserve"> (Programa oficial y en convenios)</w:t>
      </w:r>
      <w:r w:rsidRPr="00B37ECB">
        <w:rPr>
          <w:rFonts w:ascii="Arial" w:hAnsi="Arial" w:cs="Arial"/>
          <w:bCs/>
        </w:rPr>
        <w:t>; presentación de experiencias novedosas seleccionadas por una comisión evaluadora</w:t>
      </w:r>
      <w:r>
        <w:rPr>
          <w:rFonts w:ascii="Arial" w:hAnsi="Arial" w:cs="Arial"/>
          <w:bCs/>
        </w:rPr>
        <w:t xml:space="preserve">. Si bien, participaron 90 funcionarios de </w:t>
      </w:r>
      <w:smartTag w:uri="urn:schemas-microsoft-com:office:smarttags" w:element="PersonName">
        <w:smartTagPr>
          <w:attr w:name="ProductID" w:val="la Divisi￳n"/>
        </w:smartTagPr>
        <w:r>
          <w:rPr>
            <w:rFonts w:ascii="Arial" w:hAnsi="Arial" w:cs="Arial"/>
            <w:bCs/>
          </w:rPr>
          <w:t>la División</w:t>
        </w:r>
      </w:smartTag>
      <w:r>
        <w:rPr>
          <w:rFonts w:ascii="Arial" w:hAnsi="Arial" w:cs="Arial"/>
          <w:bCs/>
        </w:rPr>
        <w:t xml:space="preserve"> en esta iniciativa, </w:t>
      </w:r>
      <w:r w:rsidR="009A4F35">
        <w:rPr>
          <w:rFonts w:ascii="Arial" w:hAnsi="Arial" w:cs="Arial"/>
          <w:bCs/>
        </w:rPr>
        <w:t>55</w:t>
      </w:r>
      <w:r w:rsidR="00FC0C3A">
        <w:rPr>
          <w:rFonts w:ascii="Arial" w:hAnsi="Arial" w:cs="Arial"/>
          <w:bCs/>
        </w:rPr>
        <w:t xml:space="preserve"> fueron los</w:t>
      </w:r>
      <w:r>
        <w:rPr>
          <w:rFonts w:ascii="Arial" w:hAnsi="Arial" w:cs="Arial"/>
          <w:bCs/>
        </w:rPr>
        <w:t xml:space="preserve"> participantes </w:t>
      </w:r>
      <w:r w:rsidR="00FC0C3A">
        <w:rPr>
          <w:rFonts w:ascii="Arial" w:hAnsi="Arial" w:cs="Arial"/>
          <w:bCs/>
        </w:rPr>
        <w:t xml:space="preserve">que </w:t>
      </w:r>
      <w:r w:rsidR="00CB7993">
        <w:rPr>
          <w:rFonts w:ascii="Arial" w:hAnsi="Arial" w:cs="Arial"/>
          <w:bCs/>
        </w:rPr>
        <w:t>tuvo el evento, con una presencia permanente.</w:t>
      </w:r>
    </w:p>
    <w:p w:rsidR="00B37ECB" w:rsidRDefault="00B37ECB" w:rsidP="00321B1F">
      <w:pPr>
        <w:numPr>
          <w:ilvl w:val="0"/>
          <w:numId w:val="2"/>
        </w:numPr>
        <w:jc w:val="both"/>
        <w:rPr>
          <w:rFonts w:ascii="Arial" w:hAnsi="Arial" w:cs="Arial"/>
          <w:bCs/>
        </w:rPr>
      </w:pPr>
      <w:r>
        <w:rPr>
          <w:rFonts w:ascii="Arial" w:hAnsi="Arial" w:cs="Arial"/>
          <w:bCs/>
        </w:rPr>
        <w:t xml:space="preserve">Desde el </w:t>
      </w:r>
      <w:r w:rsidRPr="006B4BCB">
        <w:rPr>
          <w:rFonts w:ascii="Arial" w:hAnsi="Arial" w:cs="Arial"/>
          <w:b/>
          <w:bCs/>
        </w:rPr>
        <w:t>Programa Clubes de Niños</w:t>
      </w:r>
      <w:r>
        <w:rPr>
          <w:rFonts w:ascii="Arial" w:hAnsi="Arial" w:cs="Arial"/>
          <w:bCs/>
        </w:rPr>
        <w:t xml:space="preserve">, se recibieron estudiantes de </w:t>
      </w:r>
      <w:smartTag w:uri="urn:schemas-microsoft-com:office:smarttags" w:element="PersonName">
        <w:smartTagPr>
          <w:attr w:name="ProductID" w:val="la Carrera"/>
        </w:smartTagPr>
        <w:r>
          <w:rPr>
            <w:rFonts w:ascii="Arial" w:hAnsi="Arial" w:cs="Arial"/>
            <w:bCs/>
          </w:rPr>
          <w:t>la Carrera</w:t>
        </w:r>
      </w:smartTag>
      <w:r>
        <w:rPr>
          <w:rFonts w:ascii="Arial" w:hAnsi="Arial" w:cs="Arial"/>
          <w:bCs/>
        </w:rPr>
        <w:t xml:space="preserve"> de Educador Social/CFE; los mismos, realizaron una práctica desde mayo a octubre. También se recibieron estudiantes para realizar prácticas, de Psicología laboral de </w:t>
      </w:r>
      <w:smartTag w:uri="urn:schemas-microsoft-com:office:smarttags" w:element="PersonName">
        <w:smartTagPr>
          <w:attr w:name="ProductID" w:val="la Facultad"/>
        </w:smartTagPr>
        <w:r>
          <w:rPr>
            <w:rFonts w:ascii="Arial" w:hAnsi="Arial" w:cs="Arial"/>
            <w:bCs/>
          </w:rPr>
          <w:t>la Facultad</w:t>
        </w:r>
      </w:smartTag>
      <w:r>
        <w:rPr>
          <w:rFonts w:ascii="Arial" w:hAnsi="Arial" w:cs="Arial"/>
          <w:bCs/>
        </w:rPr>
        <w:t xml:space="preserve"> de Psicología</w:t>
      </w:r>
      <w:r w:rsidR="006B4BCB">
        <w:rPr>
          <w:rFonts w:ascii="Arial" w:hAnsi="Arial" w:cs="Arial"/>
          <w:bCs/>
        </w:rPr>
        <w:t>.</w:t>
      </w:r>
    </w:p>
    <w:p w:rsidR="009454F2" w:rsidRDefault="00714BFD" w:rsidP="00321B1F">
      <w:pPr>
        <w:numPr>
          <w:ilvl w:val="0"/>
          <w:numId w:val="2"/>
        </w:numPr>
        <w:jc w:val="both"/>
        <w:rPr>
          <w:rFonts w:ascii="Arial" w:hAnsi="Arial" w:cs="Arial"/>
        </w:rPr>
      </w:pPr>
      <w:r>
        <w:rPr>
          <w:rFonts w:ascii="Arial" w:hAnsi="Arial" w:cs="Arial"/>
        </w:rPr>
        <w:t>E</w:t>
      </w:r>
      <w:r w:rsidR="009454F2">
        <w:rPr>
          <w:rFonts w:ascii="Arial" w:hAnsi="Arial" w:cs="Arial"/>
        </w:rPr>
        <w:t xml:space="preserve">l </w:t>
      </w:r>
      <w:r w:rsidR="009454F2">
        <w:rPr>
          <w:rFonts w:ascii="Arial" w:hAnsi="Arial" w:cs="Arial"/>
          <w:b/>
        </w:rPr>
        <w:t xml:space="preserve">Programa Calle </w:t>
      </w:r>
      <w:r w:rsidR="009454F2">
        <w:rPr>
          <w:rFonts w:ascii="Arial" w:hAnsi="Arial" w:cs="Arial"/>
        </w:rPr>
        <w:t>y en consonancia con su legitimación a nivel nacional y a la unificación program</w:t>
      </w:r>
      <w:r>
        <w:rPr>
          <w:rFonts w:ascii="Arial" w:hAnsi="Arial" w:cs="Arial"/>
        </w:rPr>
        <w:t>ática</w:t>
      </w:r>
      <w:r w:rsidR="009454F2">
        <w:rPr>
          <w:rFonts w:ascii="Arial" w:hAnsi="Arial" w:cs="Arial"/>
        </w:rPr>
        <w:t xml:space="preserve"> definió, fortalecer al Interior del país, dando respuesta en una primera etapa a los 4 Departamentos que así lo demandaron: Rivera, Durazno, Cerro Largo y Rocha. Fundamentalmente, se apoyaron las redes interinstitucionales, instalando el tema en sus agendas y otorgando herramientas para el abo</w:t>
      </w:r>
      <w:r w:rsidR="007853F1">
        <w:rPr>
          <w:rFonts w:ascii="Arial" w:hAnsi="Arial" w:cs="Arial"/>
        </w:rPr>
        <w:t>rdaje del mismo</w:t>
      </w:r>
      <w:r w:rsidR="009454F2">
        <w:rPr>
          <w:rFonts w:ascii="Arial" w:hAnsi="Arial" w:cs="Arial"/>
        </w:rPr>
        <w:t>; se supervisaron proyectos y prácticas; se brindó capacitación; se trabajó con comunicadores locales</w:t>
      </w:r>
      <w:r w:rsidR="007853F1">
        <w:rPr>
          <w:rFonts w:ascii="Arial" w:hAnsi="Arial" w:cs="Arial"/>
        </w:rPr>
        <w:t>; se instrumentaron instancias para el cuidado de los Equipos que intervienen con dicha problemática, entre otras. Los distintos avances en los Departamentos respondió a que el tema se ha venido identificando como “problema” en distintos tiempos y los diferentes momentos en que se vehiculizó la demanda al Programa Calle</w:t>
      </w:r>
      <w:r w:rsidR="00885256">
        <w:rPr>
          <w:rFonts w:ascii="Arial" w:hAnsi="Arial" w:cs="Arial"/>
        </w:rPr>
        <w:t xml:space="preserve">. </w:t>
      </w:r>
    </w:p>
    <w:p w:rsidR="009454F2" w:rsidRDefault="00885256" w:rsidP="00321B1F">
      <w:pPr>
        <w:ind w:left="708"/>
        <w:jc w:val="both"/>
        <w:rPr>
          <w:rFonts w:ascii="Arial" w:hAnsi="Arial" w:cs="Arial"/>
          <w:bCs/>
        </w:rPr>
      </w:pPr>
      <w:r>
        <w:rPr>
          <w:rFonts w:ascii="Arial" w:hAnsi="Arial" w:cs="Arial"/>
          <w:bCs/>
        </w:rPr>
        <w:lastRenderedPageBreak/>
        <w:t xml:space="preserve">En más de una instancia, se trató de iniciativas que además de contar con los apoyos 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Pr>
              <w:rFonts w:ascii="Arial" w:hAnsi="Arial" w:cs="Arial"/>
              <w:bCs/>
            </w:rPr>
            <w:t>la Dirección</w:t>
          </w:r>
        </w:smartTag>
        <w:r>
          <w:rPr>
            <w:rFonts w:ascii="Arial" w:hAnsi="Arial" w:cs="Arial"/>
            <w:bCs/>
          </w:rPr>
          <w:t xml:space="preserve"> Departamental</w:t>
        </w:r>
      </w:smartTag>
      <w:r>
        <w:rPr>
          <w:rFonts w:ascii="Arial" w:hAnsi="Arial" w:cs="Arial"/>
          <w:bCs/>
        </w:rPr>
        <w:t xml:space="preserve"> se realizaron en conjunto con el MIDES y de </w:t>
      </w:r>
      <w:smartTag w:uri="urn:schemas-microsoft-com:office:smarttags" w:element="PersonName">
        <w:smartTagPr>
          <w:attr w:name="ProductID" w:val="la Red."/>
        </w:smartTagPr>
        <w:r>
          <w:rPr>
            <w:rFonts w:ascii="Arial" w:hAnsi="Arial" w:cs="Arial"/>
            <w:bCs/>
          </w:rPr>
          <w:t>la Red.</w:t>
        </w:r>
      </w:smartTag>
    </w:p>
    <w:p w:rsidR="006B4BCB" w:rsidRDefault="006B4BCB" w:rsidP="00321B1F">
      <w:pPr>
        <w:ind w:left="360"/>
        <w:jc w:val="both"/>
        <w:rPr>
          <w:rFonts w:ascii="Arial" w:hAnsi="Arial" w:cs="Arial"/>
          <w:bCs/>
        </w:rPr>
      </w:pPr>
    </w:p>
    <w:p w:rsidR="006B4BCB" w:rsidRPr="00C31127" w:rsidRDefault="006B4BCB" w:rsidP="00321B1F">
      <w:pPr>
        <w:numPr>
          <w:ilvl w:val="0"/>
          <w:numId w:val="2"/>
        </w:numPr>
        <w:jc w:val="both"/>
        <w:rPr>
          <w:rFonts w:ascii="Arial" w:hAnsi="Arial" w:cs="Arial"/>
          <w:bCs/>
        </w:rPr>
      </w:pPr>
      <w:r w:rsidRPr="001E0A63">
        <w:rPr>
          <w:rFonts w:ascii="Arial" w:hAnsi="Arial" w:cs="Arial"/>
        </w:rPr>
        <w:t>Presentación del estado de situación del Programa a nivel país - 60 personas.</w:t>
      </w:r>
    </w:p>
    <w:p w:rsidR="006B4BCB" w:rsidRPr="00C31127" w:rsidRDefault="006B4BCB" w:rsidP="00321B1F">
      <w:pPr>
        <w:numPr>
          <w:ilvl w:val="0"/>
          <w:numId w:val="2"/>
        </w:numPr>
        <w:jc w:val="both"/>
        <w:rPr>
          <w:rFonts w:ascii="Arial" w:hAnsi="Arial" w:cs="Arial"/>
          <w:bCs/>
        </w:rPr>
      </w:pPr>
      <w:r w:rsidRPr="001E0A63">
        <w:rPr>
          <w:rFonts w:ascii="Arial" w:hAnsi="Arial" w:cs="Arial"/>
        </w:rPr>
        <w:t xml:space="preserve">2º </w:t>
      </w:r>
      <w:r w:rsidRPr="009454F2">
        <w:rPr>
          <w:rFonts w:ascii="Arial" w:hAnsi="Arial" w:cs="Arial"/>
          <w:b/>
        </w:rPr>
        <w:t>Encuentro Nacional de Primera Infancia de INAU</w:t>
      </w:r>
      <w:r w:rsidRPr="001E0A63">
        <w:rPr>
          <w:rFonts w:ascii="Arial" w:hAnsi="Arial" w:cs="Arial"/>
        </w:rPr>
        <w:t xml:space="preserve"> - 370 personas.</w:t>
      </w:r>
    </w:p>
    <w:p w:rsidR="006B4BCB" w:rsidRPr="00C31127" w:rsidRDefault="006B4BCB" w:rsidP="00321B1F">
      <w:pPr>
        <w:numPr>
          <w:ilvl w:val="0"/>
          <w:numId w:val="2"/>
        </w:numPr>
        <w:jc w:val="both"/>
        <w:rPr>
          <w:rFonts w:ascii="Arial" w:hAnsi="Arial" w:cs="Arial"/>
          <w:bCs/>
        </w:rPr>
      </w:pPr>
      <w:r w:rsidRPr="001E0A63">
        <w:rPr>
          <w:rFonts w:ascii="Arial" w:hAnsi="Arial" w:cs="Arial"/>
        </w:rPr>
        <w:t>Coordinación con División Salud para el fortalecimiento de las prácticas socioeducativas en temas de Salud.</w:t>
      </w:r>
    </w:p>
    <w:p w:rsidR="006B4BCB" w:rsidRPr="009454F2" w:rsidRDefault="006B4BCB" w:rsidP="00321B1F">
      <w:pPr>
        <w:numPr>
          <w:ilvl w:val="0"/>
          <w:numId w:val="2"/>
        </w:numPr>
        <w:jc w:val="both"/>
        <w:rPr>
          <w:rFonts w:ascii="Arial" w:hAnsi="Arial" w:cs="Arial"/>
          <w:bCs/>
        </w:rPr>
      </w:pPr>
      <w:r w:rsidRPr="001E0A63">
        <w:rPr>
          <w:rFonts w:ascii="Arial" w:hAnsi="Arial" w:cs="Arial"/>
        </w:rPr>
        <w:t>Coordinación con CENFORES para formación de</w:t>
      </w:r>
      <w:r>
        <w:rPr>
          <w:rFonts w:ascii="Arial" w:hAnsi="Arial" w:cs="Arial"/>
        </w:rPr>
        <w:t xml:space="preserve"> D</w:t>
      </w:r>
      <w:r w:rsidRPr="001E0A63">
        <w:rPr>
          <w:rFonts w:ascii="Arial" w:hAnsi="Arial" w:cs="Arial"/>
        </w:rPr>
        <w:t>irectores de Centros de Primera Infancia a nivel nacional.</w:t>
      </w:r>
    </w:p>
    <w:p w:rsidR="009454F2" w:rsidRPr="001E0A63" w:rsidRDefault="009454F2" w:rsidP="00321B1F">
      <w:pPr>
        <w:ind w:left="360"/>
        <w:jc w:val="both"/>
        <w:rPr>
          <w:rFonts w:ascii="Arial" w:hAnsi="Arial" w:cs="Arial"/>
        </w:rPr>
      </w:pPr>
    </w:p>
    <w:p w:rsidR="006B4BCB" w:rsidRDefault="006B4BCB" w:rsidP="00321B1F">
      <w:pPr>
        <w:jc w:val="both"/>
        <w:rPr>
          <w:rFonts w:ascii="Arial" w:hAnsi="Arial" w:cs="Arial"/>
        </w:rPr>
      </w:pPr>
      <w:r w:rsidRPr="001E0A63">
        <w:rPr>
          <w:rFonts w:ascii="Arial" w:hAnsi="Arial" w:cs="Arial"/>
        </w:rPr>
        <w:t>Instancias de formación del equipo de supervisoras:</w:t>
      </w:r>
    </w:p>
    <w:p w:rsidR="00C31127" w:rsidRPr="001E0A63" w:rsidRDefault="00C31127" w:rsidP="00321B1F">
      <w:pPr>
        <w:jc w:val="both"/>
        <w:rPr>
          <w:rFonts w:ascii="Arial" w:hAnsi="Arial" w:cs="Arial"/>
        </w:rPr>
      </w:pPr>
    </w:p>
    <w:p w:rsidR="006B4BCB" w:rsidRPr="001E0A63" w:rsidRDefault="006B4BCB" w:rsidP="00321B1F">
      <w:pPr>
        <w:numPr>
          <w:ilvl w:val="0"/>
          <w:numId w:val="2"/>
        </w:numPr>
        <w:jc w:val="both"/>
        <w:rPr>
          <w:rFonts w:ascii="Arial" w:hAnsi="Arial" w:cs="Arial"/>
        </w:rPr>
      </w:pPr>
      <w:r w:rsidRPr="001E0A63">
        <w:rPr>
          <w:rFonts w:ascii="Arial" w:hAnsi="Arial" w:cs="Arial"/>
        </w:rPr>
        <w:t>Participación en dos instancias de formación con especialistas españolas:</w:t>
      </w:r>
    </w:p>
    <w:p w:rsidR="006B4BCB" w:rsidRPr="001E0A63" w:rsidRDefault="006B4BCB" w:rsidP="00321B1F">
      <w:pPr>
        <w:ind w:left="360" w:firstLine="348"/>
        <w:jc w:val="both"/>
        <w:rPr>
          <w:rFonts w:ascii="Arial" w:hAnsi="Arial" w:cs="Arial"/>
        </w:rPr>
      </w:pPr>
      <w:r w:rsidRPr="001E0A63">
        <w:rPr>
          <w:rFonts w:ascii="Arial" w:hAnsi="Arial" w:cs="Arial"/>
        </w:rPr>
        <w:t>a) 26 ,27 y 28 de marzo- Encuentro con Isabel Guiburg.</w:t>
      </w:r>
    </w:p>
    <w:p w:rsidR="006B4BCB" w:rsidRPr="001E0A63" w:rsidRDefault="006B4BCB" w:rsidP="00321B1F">
      <w:pPr>
        <w:ind w:left="360" w:firstLine="348"/>
        <w:jc w:val="both"/>
        <w:rPr>
          <w:rFonts w:ascii="Arial" w:hAnsi="Arial" w:cs="Arial"/>
        </w:rPr>
      </w:pPr>
      <w:r w:rsidRPr="001E0A63">
        <w:rPr>
          <w:rFonts w:ascii="Arial" w:hAnsi="Arial" w:cs="Arial"/>
        </w:rPr>
        <w:t>b) 16 de mayo- Maricarmen Diez Navarro</w:t>
      </w:r>
    </w:p>
    <w:p w:rsidR="006B4BCB" w:rsidRPr="001E0A63" w:rsidRDefault="006B4BCB" w:rsidP="00321B1F">
      <w:pPr>
        <w:ind w:left="360"/>
        <w:jc w:val="both"/>
        <w:rPr>
          <w:rFonts w:ascii="Arial" w:hAnsi="Arial" w:cs="Arial"/>
        </w:rPr>
      </w:pPr>
    </w:p>
    <w:p w:rsidR="006B4BCB" w:rsidRPr="001E0A63" w:rsidRDefault="006B4BCB" w:rsidP="00321B1F">
      <w:pPr>
        <w:numPr>
          <w:ilvl w:val="0"/>
          <w:numId w:val="2"/>
        </w:numPr>
        <w:jc w:val="both"/>
        <w:rPr>
          <w:rFonts w:ascii="Arial" w:hAnsi="Arial" w:cs="Arial"/>
        </w:rPr>
      </w:pPr>
      <w:r w:rsidRPr="001E0A63">
        <w:rPr>
          <w:rFonts w:ascii="Arial" w:hAnsi="Arial" w:cs="Arial"/>
        </w:rPr>
        <w:t xml:space="preserve">12.06- Participación en Jornada “Primero </w:t>
      </w:r>
      <w:smartTag w:uri="urn:schemas-microsoft-com:office:smarttags" w:element="PersonName">
        <w:smartTagPr>
          <w:attr w:name="ProductID" w:val="la Primera"/>
        </w:smartTagPr>
        <w:r w:rsidRPr="001E0A63">
          <w:rPr>
            <w:rFonts w:ascii="Arial" w:hAnsi="Arial" w:cs="Arial"/>
          </w:rPr>
          <w:t>la Primera</w:t>
        </w:r>
      </w:smartTag>
      <w:r w:rsidRPr="001E0A63">
        <w:rPr>
          <w:rFonts w:ascii="Arial" w:hAnsi="Arial" w:cs="Arial"/>
        </w:rPr>
        <w:t>” En el marco del convenio ASSE.- INAU Salón Azul Intendencia de Montevideo.</w:t>
      </w:r>
    </w:p>
    <w:p w:rsidR="006B4BCB" w:rsidRDefault="006B4BCB" w:rsidP="00321B1F">
      <w:pPr>
        <w:numPr>
          <w:ilvl w:val="0"/>
          <w:numId w:val="2"/>
        </w:numPr>
        <w:jc w:val="both"/>
        <w:rPr>
          <w:rFonts w:ascii="Arial" w:hAnsi="Arial" w:cs="Arial"/>
        </w:rPr>
      </w:pPr>
      <w:r w:rsidRPr="001E0A63">
        <w:rPr>
          <w:rFonts w:ascii="Arial" w:hAnsi="Arial" w:cs="Arial"/>
        </w:rPr>
        <w:t>Talleres de Fortalecimiento del rol de supervisor, coordinación M</w:t>
      </w:r>
      <w:r w:rsidR="00C31127">
        <w:rPr>
          <w:rFonts w:ascii="Arial" w:hAnsi="Arial" w:cs="Arial"/>
        </w:rPr>
        <w:t>IDES</w:t>
      </w:r>
      <w:r w:rsidRPr="001E0A63">
        <w:rPr>
          <w:rFonts w:ascii="Arial" w:hAnsi="Arial" w:cs="Arial"/>
        </w:rPr>
        <w:t xml:space="preserve"> Infamilla. Organizadas en 6 jornadas: 21 de marzo, 11 y 25 de abril, 9 y 23 de mayo y 20 de junio.</w:t>
      </w:r>
    </w:p>
    <w:p w:rsidR="00BF0D2D" w:rsidRDefault="00BF0D2D" w:rsidP="00321B1F">
      <w:pPr>
        <w:jc w:val="both"/>
        <w:rPr>
          <w:rFonts w:ascii="Arial" w:hAnsi="Arial" w:cs="Arial"/>
        </w:rPr>
      </w:pPr>
    </w:p>
    <w:p w:rsidR="00076D52" w:rsidRDefault="00076D52" w:rsidP="00321B1F">
      <w:pPr>
        <w:jc w:val="both"/>
        <w:rPr>
          <w:rFonts w:ascii="Arial" w:hAnsi="Arial" w:cs="Arial"/>
        </w:rPr>
      </w:pPr>
    </w:p>
    <w:p w:rsidR="00630D27" w:rsidRDefault="00630D27" w:rsidP="00321B1F">
      <w:pPr>
        <w:jc w:val="both"/>
        <w:rPr>
          <w:rFonts w:ascii="Arial" w:hAnsi="Arial" w:cs="Arial"/>
        </w:rPr>
      </w:pPr>
    </w:p>
    <w:p w:rsidR="00630D27" w:rsidRPr="0019627F" w:rsidRDefault="00630D27" w:rsidP="00321B1F">
      <w:pPr>
        <w:pStyle w:val="Ttulo3"/>
        <w:jc w:val="both"/>
        <w:rPr>
          <w:sz w:val="24"/>
          <w:szCs w:val="24"/>
        </w:rPr>
      </w:pPr>
      <w:bookmarkStart w:id="5" w:name="_Toc315100311"/>
      <w:r w:rsidRPr="00917387">
        <w:rPr>
          <w:sz w:val="24"/>
          <w:szCs w:val="24"/>
        </w:rPr>
        <w:t xml:space="preserve">DIVISIÓN DE   PROTECCIÓN INTEGRAL  a  </w:t>
      </w:r>
      <w:smartTag w:uri="urn:schemas-microsoft-com:office:smarttags" w:element="PersonName">
        <w:smartTagPr>
          <w:attr w:name="ProductID" w:val="la  INFANCIA"/>
        </w:smartTagPr>
        <w:r w:rsidRPr="00917387">
          <w:rPr>
            <w:sz w:val="24"/>
            <w:szCs w:val="24"/>
          </w:rPr>
          <w:t xml:space="preserve">la  </w:t>
        </w:r>
        <w:r>
          <w:rPr>
            <w:sz w:val="24"/>
            <w:szCs w:val="24"/>
          </w:rPr>
          <w:t>INFANCIA</w:t>
        </w:r>
      </w:smartTag>
      <w:r>
        <w:rPr>
          <w:sz w:val="24"/>
          <w:szCs w:val="24"/>
        </w:rPr>
        <w:t xml:space="preserve">  y </w:t>
      </w:r>
      <w:smartTag w:uri="urn:schemas-microsoft-com:office:smarttags" w:element="PersonName">
        <w:smartTagPr>
          <w:attr w:name="ProductID" w:val="la Adolescencia"/>
        </w:smartTagPr>
        <w:r>
          <w:rPr>
            <w:sz w:val="24"/>
            <w:szCs w:val="24"/>
          </w:rPr>
          <w:t>la ADOLESCENCIA</w:t>
        </w:r>
      </w:smartTag>
      <w:r>
        <w:rPr>
          <w:sz w:val="24"/>
          <w:szCs w:val="24"/>
        </w:rPr>
        <w:t xml:space="preserve">  (TIEMPO COMPLETO)</w:t>
      </w:r>
      <w:bookmarkEnd w:id="5"/>
    </w:p>
    <w:p w:rsidR="00630D27" w:rsidRPr="00B715CE" w:rsidRDefault="00630D27" w:rsidP="00321B1F">
      <w:pPr>
        <w:jc w:val="both"/>
        <w:rPr>
          <w:rFonts w:ascii="Arial" w:hAnsi="Arial" w:cs="Arial"/>
          <w:color w:val="FF0000"/>
        </w:rPr>
      </w:pPr>
    </w:p>
    <w:p w:rsidR="00630D27" w:rsidRPr="00E22F91" w:rsidRDefault="00630D27" w:rsidP="00321B1F">
      <w:pPr>
        <w:jc w:val="both"/>
        <w:rPr>
          <w:rFonts w:ascii="Arial" w:hAnsi="Arial" w:cs="Arial"/>
        </w:rPr>
      </w:pPr>
    </w:p>
    <w:p w:rsidR="00630D27" w:rsidRDefault="00630D27" w:rsidP="00321B1F">
      <w:pPr>
        <w:jc w:val="both"/>
        <w:rPr>
          <w:rFonts w:ascii="Arial" w:hAnsi="Arial" w:cs="Arial"/>
          <w:color w:val="FF0000"/>
        </w:rPr>
      </w:pPr>
      <w:r w:rsidRPr="00C82DD9">
        <w:rPr>
          <w:rFonts w:ascii="Arial" w:hAnsi="Arial" w:cs="Arial"/>
        </w:rPr>
        <w:t xml:space="preserve">Durante el año, </w:t>
      </w:r>
      <w:smartTag w:uri="urn:schemas-microsoft-com:office:smarttags" w:element="PersonName">
        <w:smartTagPr>
          <w:attr w:name="ProductID" w:val="la Divisi￳n"/>
        </w:smartTagPr>
        <w:r w:rsidRPr="00C82DD9">
          <w:rPr>
            <w:rFonts w:ascii="Arial" w:hAnsi="Arial" w:cs="Arial"/>
          </w:rPr>
          <w:t>la División</w:t>
        </w:r>
      </w:smartTag>
      <w:r w:rsidRPr="00C82DD9">
        <w:rPr>
          <w:rFonts w:ascii="Arial" w:hAnsi="Arial" w:cs="Arial"/>
        </w:rPr>
        <w:t xml:space="preserve"> alcanzó una cobertura correspondiente a la atención mensual de </w:t>
      </w:r>
      <w:r w:rsidR="00D4472E">
        <w:rPr>
          <w:rFonts w:ascii="Arial" w:hAnsi="Arial" w:cs="Arial"/>
          <w:b/>
        </w:rPr>
        <w:t>538</w:t>
      </w:r>
      <w:r w:rsidRPr="00C82DD9">
        <w:rPr>
          <w:rFonts w:ascii="Arial" w:hAnsi="Arial" w:cs="Arial"/>
        </w:rPr>
        <w:t xml:space="preserve"> NNA de 0-18 años, de ambos sexos, en Montevideo. Dentro de la población, están incluidos NNA con discapacidades, trastornos de conducta, problemas psiquiátricos, trastornos desadaptativos, encefalopatías crónicas severas, entre otras. </w:t>
      </w:r>
      <w:r w:rsidRPr="00D4472E">
        <w:rPr>
          <w:rFonts w:ascii="Arial" w:hAnsi="Arial" w:cs="Arial"/>
        </w:rPr>
        <w:t xml:space="preserve">El total de población se atendió las </w:t>
      </w:r>
      <w:r w:rsidRPr="00D4472E">
        <w:rPr>
          <w:rFonts w:ascii="Arial" w:hAnsi="Arial" w:cs="Arial"/>
          <w:b/>
          <w:bCs/>
        </w:rPr>
        <w:t xml:space="preserve">24hs de los 365 días del año </w:t>
      </w:r>
      <w:r w:rsidRPr="00D4472E">
        <w:rPr>
          <w:rFonts w:ascii="Arial" w:hAnsi="Arial" w:cs="Arial"/>
        </w:rPr>
        <w:t xml:space="preserve">a través de </w:t>
      </w:r>
      <w:r w:rsidRPr="00D4472E">
        <w:rPr>
          <w:rFonts w:ascii="Arial" w:hAnsi="Arial" w:cs="Arial"/>
          <w:b/>
          <w:bCs/>
        </w:rPr>
        <w:t xml:space="preserve">57 servicios: 31 </w:t>
      </w:r>
      <w:r w:rsidRPr="00D4472E">
        <w:rPr>
          <w:rFonts w:ascii="Arial" w:hAnsi="Arial" w:cs="Arial"/>
        </w:rPr>
        <w:t>Centros (incluye Unidades Familiares) y 26 Familias de Cuidados Transitorios</w:t>
      </w:r>
      <w:r w:rsidRPr="003F417B">
        <w:rPr>
          <w:rFonts w:ascii="Arial" w:hAnsi="Arial" w:cs="Arial"/>
          <w:color w:val="FF0000"/>
        </w:rPr>
        <w:t>.</w:t>
      </w:r>
    </w:p>
    <w:p w:rsidR="00630D27" w:rsidRPr="00D4472E" w:rsidRDefault="00630D27" w:rsidP="00321B1F">
      <w:pPr>
        <w:jc w:val="both"/>
        <w:rPr>
          <w:rFonts w:ascii="Arial" w:hAnsi="Arial" w:cs="Arial"/>
          <w:lang w:val="es-ES_tradnl"/>
        </w:rPr>
      </w:pPr>
      <w:r>
        <w:rPr>
          <w:rFonts w:ascii="Arial" w:hAnsi="Arial" w:cs="Arial"/>
        </w:rPr>
        <w:t xml:space="preserve">Se ha dado continuidad al </w:t>
      </w:r>
      <w:r w:rsidRPr="00FB2B65">
        <w:rPr>
          <w:rFonts w:ascii="Arial" w:hAnsi="Arial" w:cs="Arial"/>
        </w:rPr>
        <w:t>Proyecto</w:t>
      </w:r>
      <w:r>
        <w:rPr>
          <w:rFonts w:ascii="Arial" w:hAnsi="Arial" w:cs="Arial"/>
        </w:rPr>
        <w:t xml:space="preserve"> de </w:t>
      </w:r>
      <w:r w:rsidRPr="00D4472E">
        <w:rPr>
          <w:rFonts w:ascii="Arial" w:hAnsi="Arial" w:cs="Arial"/>
        </w:rPr>
        <w:t>Cuidados Transitorios que</w:t>
      </w:r>
      <w:r w:rsidRPr="00FB2B65">
        <w:rPr>
          <w:rFonts w:ascii="Arial" w:hAnsi="Arial" w:cs="Arial"/>
        </w:rPr>
        <w:t xml:space="preserve"> representa una </w:t>
      </w:r>
      <w:r w:rsidRPr="00FB2B65">
        <w:rPr>
          <w:rFonts w:ascii="Arial" w:hAnsi="Arial" w:cs="Arial"/>
          <w:lang w:val="es-ES_tradnl"/>
        </w:rPr>
        <w:t xml:space="preserve">respuesta integral, inmediata y coordinada con los referentes específicos de cada equipo y/o centro, según las necesidades, características y situación de los NNA. Actualmente </w:t>
      </w:r>
      <w:smartTag w:uri="urn:schemas-microsoft-com:office:smarttags" w:element="PersonName">
        <w:smartTagPr>
          <w:attr w:name="ProductID" w:val="la Divisi￳n"/>
        </w:smartTagPr>
        <w:r w:rsidRPr="00FB2B65">
          <w:rPr>
            <w:rFonts w:ascii="Arial" w:hAnsi="Arial" w:cs="Arial"/>
            <w:lang w:val="es-ES_tradnl"/>
          </w:rPr>
          <w:t>la División</w:t>
        </w:r>
      </w:smartTag>
      <w:r>
        <w:rPr>
          <w:rFonts w:ascii="Arial" w:hAnsi="Arial" w:cs="Arial"/>
          <w:lang w:val="es-ES_tradnl"/>
        </w:rPr>
        <w:t xml:space="preserve"> cuenta como se ha señalado con </w:t>
      </w:r>
      <w:r w:rsidRPr="00D4472E">
        <w:rPr>
          <w:rFonts w:ascii="Arial" w:hAnsi="Arial" w:cs="Arial"/>
          <w:lang w:val="es-ES_tradnl"/>
        </w:rPr>
        <w:t xml:space="preserve">26 </w:t>
      </w:r>
      <w:r w:rsidRPr="00D4472E">
        <w:rPr>
          <w:rFonts w:ascii="Arial" w:hAnsi="Arial" w:cs="Arial"/>
        </w:rPr>
        <w:t>Familias de Cuidados Transitorios y 51 NNA integrados.</w:t>
      </w:r>
    </w:p>
    <w:p w:rsidR="00630D27" w:rsidRPr="00D4472E" w:rsidRDefault="00630D27" w:rsidP="00321B1F">
      <w:pPr>
        <w:jc w:val="both"/>
        <w:rPr>
          <w:rFonts w:ascii="Arial" w:hAnsi="Arial" w:cs="Arial"/>
          <w:lang w:val="es-ES_tradnl"/>
        </w:rPr>
      </w:pPr>
    </w:p>
    <w:p w:rsidR="00630D27" w:rsidRPr="00D4472E" w:rsidRDefault="00630D27" w:rsidP="00321B1F">
      <w:pPr>
        <w:jc w:val="both"/>
        <w:rPr>
          <w:rFonts w:ascii="Arial" w:hAnsi="Arial" w:cs="Arial"/>
          <w:lang w:val="es-ES_tradnl"/>
        </w:rPr>
      </w:pPr>
      <w:r w:rsidRPr="00D4472E">
        <w:rPr>
          <w:rFonts w:ascii="Arial" w:hAnsi="Arial" w:cs="Arial"/>
          <w:lang w:val="es-ES_tradnl"/>
        </w:rPr>
        <w:t xml:space="preserve">El </w:t>
      </w:r>
      <w:r w:rsidRPr="00D4472E">
        <w:rPr>
          <w:rFonts w:ascii="Arial" w:hAnsi="Arial" w:cs="Arial"/>
          <w:b/>
          <w:bCs/>
          <w:lang w:val="es-ES_tradnl"/>
        </w:rPr>
        <w:t>funcionamiento de los servicios</w:t>
      </w:r>
      <w:r w:rsidRPr="00D4472E">
        <w:rPr>
          <w:rFonts w:ascii="Arial" w:hAnsi="Arial" w:cs="Arial"/>
          <w:lang w:val="es-ES_tradnl"/>
        </w:rPr>
        <w:t xml:space="preserve"> es vertebrado por las planificaciones que de los mismos se realiza anualmente, basadas en el proyecto educativo del centro y los lineamientos generales de </w:t>
      </w:r>
      <w:smartTag w:uri="urn:schemas-microsoft-com:office:smarttags" w:element="PersonName">
        <w:smartTagPr>
          <w:attr w:name="ProductID" w:val="la Divisi￳n.  Las"/>
        </w:smartTagPr>
        <w:r w:rsidRPr="00D4472E">
          <w:rPr>
            <w:rFonts w:ascii="Arial" w:hAnsi="Arial" w:cs="Arial"/>
            <w:lang w:val="es-ES_tradnl"/>
          </w:rPr>
          <w:t>la División.  Las</w:t>
        </w:r>
      </w:smartTag>
      <w:r w:rsidRPr="00D4472E">
        <w:rPr>
          <w:rFonts w:ascii="Arial" w:hAnsi="Arial" w:cs="Arial"/>
          <w:lang w:val="es-ES_tradnl"/>
        </w:rPr>
        <w:t xml:space="preserve"> mismas incluyen en su totalidad el trabajo sistemático con las familias de los niños, niñas y</w:t>
      </w:r>
      <w:r>
        <w:rPr>
          <w:rFonts w:ascii="Arial" w:hAnsi="Arial" w:cs="Arial"/>
          <w:color w:val="FF0000"/>
          <w:lang w:val="es-ES_tradnl"/>
        </w:rPr>
        <w:t xml:space="preserve"> </w:t>
      </w:r>
      <w:r w:rsidRPr="00D4472E">
        <w:rPr>
          <w:rFonts w:ascii="Arial" w:hAnsi="Arial" w:cs="Arial"/>
          <w:lang w:val="es-ES_tradnl"/>
        </w:rPr>
        <w:t xml:space="preserve">adolescentes, y/o sus referentes, y una perspectiva de redes sociales, llevada adelante por los equipos de los centros. </w:t>
      </w:r>
    </w:p>
    <w:p w:rsidR="00630D27" w:rsidRPr="00D4472E" w:rsidRDefault="00630D27" w:rsidP="00321B1F">
      <w:pPr>
        <w:jc w:val="both"/>
        <w:rPr>
          <w:rFonts w:ascii="Arial" w:hAnsi="Arial" w:cs="Arial"/>
          <w:lang w:val="es-ES_tradnl"/>
        </w:rPr>
      </w:pPr>
      <w:r w:rsidRPr="00D4472E">
        <w:rPr>
          <w:rFonts w:ascii="Arial" w:hAnsi="Arial" w:cs="Arial"/>
          <w:lang w:val="es-ES_tradnl"/>
        </w:rPr>
        <w:lastRenderedPageBreak/>
        <w:t>Los recursos humanos con los que se cuenta aún son insuficientes pero esta situación ha sido atenuada con el ingreso de nuevo personal de atención directa registrado en el presente año.</w:t>
      </w:r>
    </w:p>
    <w:p w:rsidR="00630D27" w:rsidRPr="00D4472E" w:rsidRDefault="00630D27" w:rsidP="00321B1F">
      <w:pPr>
        <w:jc w:val="both"/>
        <w:rPr>
          <w:rFonts w:ascii="Arial" w:hAnsi="Arial" w:cs="Arial"/>
          <w:lang w:val="es-ES_tradnl"/>
        </w:rPr>
      </w:pPr>
    </w:p>
    <w:p w:rsidR="00630D27" w:rsidRPr="00D4472E" w:rsidRDefault="00630D27" w:rsidP="00321B1F">
      <w:pPr>
        <w:jc w:val="both"/>
        <w:rPr>
          <w:rFonts w:ascii="Arial" w:hAnsi="Arial" w:cs="Arial"/>
        </w:rPr>
      </w:pPr>
      <w:r w:rsidRPr="00D4472E">
        <w:rPr>
          <w:rFonts w:ascii="Arial" w:hAnsi="Arial" w:cs="Arial"/>
        </w:rPr>
        <w:t xml:space="preserve">Se realizaron diferentes </w:t>
      </w:r>
      <w:r w:rsidRPr="00D4472E">
        <w:rPr>
          <w:rFonts w:ascii="Arial" w:hAnsi="Arial" w:cs="Arial"/>
          <w:b/>
          <w:bCs/>
        </w:rPr>
        <w:t>actividades de alto impacto</w:t>
      </w:r>
      <w:r w:rsidRPr="00D4472E">
        <w:rPr>
          <w:rFonts w:ascii="Arial" w:hAnsi="Arial" w:cs="Arial"/>
        </w:rPr>
        <w:t xml:space="preserve"> con los niños, niñas y adolescentes de </w:t>
      </w:r>
      <w:smartTag w:uri="urn:schemas-microsoft-com:office:smarttags" w:element="PersonName">
        <w:smartTagPr>
          <w:attr w:name="ProductID" w:val="la Divisi￳n"/>
        </w:smartTagPr>
        <w:r w:rsidRPr="00D4472E">
          <w:rPr>
            <w:rFonts w:ascii="Arial" w:hAnsi="Arial" w:cs="Arial"/>
          </w:rPr>
          <w:t>la División</w:t>
        </w:r>
      </w:smartTag>
      <w:r w:rsidRPr="00D4472E">
        <w:rPr>
          <w:rFonts w:ascii="Arial" w:hAnsi="Arial" w:cs="Arial"/>
        </w:rPr>
        <w:t xml:space="preserve">, a lo largo del año: Campamentos en diferentes puntos turísticos y de interés del país, de los cuales participaron 480 niños, niñas y adolescentes, entre los meses de enero- diciembre. Participación de un total de 420 niños en el Mundialito 2012 organizado en Complejo Deportivo Andresito realizado en el mes de noviembre. Este año además se destacaron dentro de las actividades artísticas la presentación de un libro elaborado por los niños del Hogar Andariegos y la realización del Concierto " Paseando por Viena" realizado por músicos de </w:t>
      </w:r>
      <w:smartTag w:uri="urn:schemas-microsoft-com:office:smarttags" w:element="PersonName">
        <w:smartTagPr>
          <w:attr w:name="ProductID" w:val="la OSSODRE"/>
        </w:smartTagPr>
        <w:r w:rsidRPr="00D4472E">
          <w:rPr>
            <w:rFonts w:ascii="Arial" w:hAnsi="Arial" w:cs="Arial"/>
          </w:rPr>
          <w:t>la OSSODRE</w:t>
        </w:r>
      </w:smartTag>
      <w:r w:rsidRPr="00D4472E">
        <w:rPr>
          <w:rFonts w:ascii="Arial" w:hAnsi="Arial" w:cs="Arial"/>
        </w:rPr>
        <w:t xml:space="preserve"> y </w:t>
      </w:r>
      <w:smartTag w:uri="urn:schemas-microsoft-com:office:smarttags" w:element="PersonName">
        <w:smartTagPr>
          <w:attr w:name="ProductID" w:val="la Orquesta Filarm￳nica"/>
        </w:smartTagPr>
        <w:r w:rsidRPr="00D4472E">
          <w:rPr>
            <w:rFonts w:ascii="Arial" w:hAnsi="Arial" w:cs="Arial"/>
          </w:rPr>
          <w:t>la Orquesta Filarmónica</w:t>
        </w:r>
      </w:smartTag>
      <w:r w:rsidRPr="00D4472E">
        <w:rPr>
          <w:rFonts w:ascii="Arial" w:hAnsi="Arial" w:cs="Arial"/>
        </w:rPr>
        <w:t xml:space="preserve"> en el Hogar Espacio Prado. </w:t>
      </w:r>
    </w:p>
    <w:p w:rsidR="00630D27" w:rsidRPr="00D4472E" w:rsidRDefault="00630D27" w:rsidP="00321B1F">
      <w:pPr>
        <w:jc w:val="both"/>
        <w:rPr>
          <w:rFonts w:ascii="Arial" w:hAnsi="Arial" w:cs="Arial"/>
        </w:rPr>
      </w:pPr>
      <w:r w:rsidRPr="00D4472E">
        <w:rPr>
          <w:rFonts w:ascii="Arial" w:hAnsi="Arial" w:cs="Arial"/>
        </w:rPr>
        <w:t xml:space="preserve">Este año además se realizó, con la colaboración de la emisora de televisión Canal de 10 de Montevideo, una actividad conjunta enmarcada en </w:t>
      </w:r>
      <w:smartTag w:uri="urn:schemas-microsoft-com:office:smarttags" w:element="PersonName">
        <w:smartTagPr>
          <w:attr w:name="ProductID" w:val="la Semana"/>
        </w:smartTagPr>
        <w:r w:rsidRPr="00D4472E">
          <w:rPr>
            <w:rFonts w:ascii="Arial" w:hAnsi="Arial" w:cs="Arial"/>
          </w:rPr>
          <w:t>la Semana</w:t>
        </w:r>
      </w:smartTag>
      <w:r w:rsidRPr="00D4472E">
        <w:rPr>
          <w:rFonts w:ascii="Arial" w:hAnsi="Arial" w:cs="Arial"/>
        </w:rPr>
        <w:t xml:space="preserve"> del Niño en el mes de agosto, durante la cual se realizó la dif</w:t>
      </w:r>
      <w:r w:rsidR="00944C0F" w:rsidRPr="00D4472E">
        <w:rPr>
          <w:rFonts w:ascii="Arial" w:hAnsi="Arial" w:cs="Arial"/>
        </w:rPr>
        <w:t>usión de actividades de los</w:t>
      </w:r>
      <w:r w:rsidRPr="00D4472E">
        <w:rPr>
          <w:rFonts w:ascii="Arial" w:hAnsi="Arial" w:cs="Arial"/>
        </w:rPr>
        <w:t xml:space="preserve"> servicios y</w:t>
      </w:r>
      <w:r w:rsidR="00944C0F" w:rsidRPr="00D4472E">
        <w:rPr>
          <w:rFonts w:ascii="Arial" w:hAnsi="Arial" w:cs="Arial"/>
        </w:rPr>
        <w:t xml:space="preserve"> se promovió el apoyo a las</w:t>
      </w:r>
      <w:r w:rsidRPr="00D4472E">
        <w:rPr>
          <w:rFonts w:ascii="Arial" w:hAnsi="Arial" w:cs="Arial"/>
        </w:rPr>
        <w:t xml:space="preserve"> actividades. </w:t>
      </w:r>
    </w:p>
    <w:p w:rsidR="00630D27" w:rsidRPr="00D4472E" w:rsidRDefault="00630D27" w:rsidP="00321B1F">
      <w:pPr>
        <w:jc w:val="both"/>
        <w:rPr>
          <w:rFonts w:ascii="Arial" w:hAnsi="Arial" w:cs="Arial"/>
        </w:rPr>
      </w:pPr>
    </w:p>
    <w:p w:rsidR="00630D27" w:rsidRPr="00D4472E" w:rsidRDefault="00630D27" w:rsidP="00321B1F">
      <w:pPr>
        <w:jc w:val="both"/>
        <w:rPr>
          <w:rFonts w:ascii="Arial" w:hAnsi="Arial" w:cs="Arial"/>
        </w:rPr>
      </w:pPr>
      <w:r w:rsidRPr="00D4472E">
        <w:rPr>
          <w:rFonts w:ascii="Arial" w:hAnsi="Arial" w:cs="Arial"/>
        </w:rPr>
        <w:t xml:space="preserve"> A nivel de acuerdos con otros actores institucionales se destaca el acuerdo con UDELAR para la capacitación y acompañamiento del trabajo con jóvenes y con </w:t>
      </w:r>
      <w:smartTag w:uri="urn:schemas-microsoft-com:office:smarttags" w:element="PersonName">
        <w:smartTagPr>
          <w:attr w:name="ProductID" w:val="la Facultad"/>
        </w:smartTagPr>
        <w:r w:rsidRPr="00D4472E">
          <w:rPr>
            <w:rFonts w:ascii="Arial" w:hAnsi="Arial" w:cs="Arial"/>
          </w:rPr>
          <w:t>la Facultad</w:t>
        </w:r>
      </w:smartTag>
      <w:r w:rsidRPr="00D4472E">
        <w:rPr>
          <w:rFonts w:ascii="Arial" w:hAnsi="Arial" w:cs="Arial"/>
        </w:rPr>
        <w:t xml:space="preserve"> de Psicología del mismo centro universitario para abordar la temática del Burn-out en dos servicios dependientes de esta División.</w:t>
      </w:r>
    </w:p>
    <w:p w:rsidR="00630D27" w:rsidRPr="00D4472E" w:rsidRDefault="00630D27" w:rsidP="00321B1F">
      <w:pPr>
        <w:jc w:val="both"/>
        <w:rPr>
          <w:rFonts w:ascii="Arial" w:hAnsi="Arial" w:cs="Arial"/>
        </w:rPr>
      </w:pPr>
    </w:p>
    <w:p w:rsidR="00630D27" w:rsidRPr="00D4472E" w:rsidRDefault="00630D27" w:rsidP="00321B1F">
      <w:pPr>
        <w:jc w:val="both"/>
        <w:rPr>
          <w:rFonts w:ascii="Arial" w:hAnsi="Arial" w:cs="Arial"/>
          <w:lang w:val="es-ES_tradnl"/>
        </w:rPr>
      </w:pPr>
    </w:p>
    <w:p w:rsidR="00630D27" w:rsidRPr="00D4472E" w:rsidRDefault="00630D27" w:rsidP="00321B1F">
      <w:pPr>
        <w:jc w:val="both"/>
        <w:rPr>
          <w:rFonts w:ascii="Arial" w:hAnsi="Arial" w:cs="Arial"/>
          <w:bCs/>
        </w:rPr>
      </w:pPr>
      <w:r w:rsidRPr="00D4472E">
        <w:rPr>
          <w:rFonts w:ascii="Arial" w:hAnsi="Arial" w:cs="Arial"/>
          <w:bCs/>
        </w:rPr>
        <w:t xml:space="preserve">El total de recursos humanos con que cuenta </w:t>
      </w:r>
      <w:smartTag w:uri="urn:schemas-microsoft-com:office:smarttags" w:element="PersonName">
        <w:smartTagPr>
          <w:attr w:name="ProductID" w:val="la Divisi￳n"/>
        </w:smartTagPr>
        <w:r w:rsidRPr="00D4472E">
          <w:rPr>
            <w:rFonts w:ascii="Arial" w:hAnsi="Arial" w:cs="Arial"/>
            <w:bCs/>
          </w:rPr>
          <w:t>la División</w:t>
        </w:r>
      </w:smartTag>
      <w:r w:rsidRPr="00D4472E">
        <w:rPr>
          <w:rFonts w:ascii="Arial" w:hAnsi="Arial" w:cs="Arial"/>
          <w:bCs/>
        </w:rPr>
        <w:t xml:space="preserve"> es de </w:t>
      </w:r>
      <w:r w:rsidRPr="00D4472E">
        <w:rPr>
          <w:rFonts w:ascii="Arial" w:hAnsi="Arial" w:cs="Arial"/>
          <w:b/>
          <w:bCs/>
        </w:rPr>
        <w:t xml:space="preserve">584 funcionarios, </w:t>
      </w:r>
      <w:r w:rsidRPr="00D4472E">
        <w:rPr>
          <w:rFonts w:ascii="Arial" w:hAnsi="Arial" w:cs="Arial"/>
          <w:bCs/>
        </w:rPr>
        <w:t>correspondiendo el 12% aproximadamente a profesionales.</w:t>
      </w:r>
    </w:p>
    <w:p w:rsidR="00630D27" w:rsidRPr="00D4472E" w:rsidRDefault="00630D27" w:rsidP="00321B1F">
      <w:pPr>
        <w:jc w:val="both"/>
        <w:rPr>
          <w:rFonts w:ascii="Arial" w:hAnsi="Arial" w:cs="Arial"/>
        </w:rPr>
      </w:pPr>
    </w:p>
    <w:p w:rsidR="00630D27" w:rsidRPr="00D4472E" w:rsidRDefault="00630D27" w:rsidP="00321B1F">
      <w:pPr>
        <w:jc w:val="both"/>
        <w:rPr>
          <w:rFonts w:ascii="Arial" w:hAnsi="Arial" w:cs="Arial"/>
        </w:rPr>
      </w:pPr>
      <w:r w:rsidRPr="00D4472E">
        <w:rPr>
          <w:rFonts w:ascii="Arial" w:hAnsi="Arial" w:cs="Arial"/>
        </w:rPr>
        <w:t xml:space="preserve">En relación a las </w:t>
      </w:r>
      <w:r w:rsidRPr="00D4472E">
        <w:rPr>
          <w:rFonts w:ascii="Arial" w:hAnsi="Arial" w:cs="Arial"/>
          <w:b/>
          <w:bCs/>
        </w:rPr>
        <w:t>capacitaciones</w:t>
      </w:r>
      <w:r w:rsidRPr="00D4472E">
        <w:rPr>
          <w:rFonts w:ascii="Arial" w:hAnsi="Arial" w:cs="Arial"/>
        </w:rPr>
        <w:t xml:space="preserve"> de los funcionarios, cabe mencionar que durante el año 100 funcionarios de esta División recibieron capacitación en Fortalecimiento de Cuidados Parentales con el apoyo de UNICEF/PNUD.</w:t>
      </w:r>
    </w:p>
    <w:p w:rsidR="00630D27" w:rsidRPr="00D4472E" w:rsidRDefault="00630D27" w:rsidP="00321B1F">
      <w:pPr>
        <w:jc w:val="both"/>
        <w:rPr>
          <w:rFonts w:ascii="Arial" w:hAnsi="Arial" w:cs="Arial"/>
        </w:rPr>
      </w:pPr>
    </w:p>
    <w:p w:rsidR="00630D27" w:rsidRPr="00D4472E" w:rsidRDefault="00630D27" w:rsidP="00321B1F">
      <w:pPr>
        <w:jc w:val="both"/>
        <w:rPr>
          <w:rFonts w:ascii="Arial" w:hAnsi="Arial" w:cs="Arial"/>
        </w:rPr>
      </w:pPr>
      <w:r w:rsidRPr="00D4472E">
        <w:rPr>
          <w:rFonts w:ascii="Arial" w:hAnsi="Arial" w:cs="Arial"/>
        </w:rPr>
        <w:t xml:space="preserve">CENFORES organizó actividades de formación de las cuales 11 funcionarios participaron en el curso “Caja de Herramientas” con una carga horaria de 30 horas. </w:t>
      </w:r>
    </w:p>
    <w:p w:rsidR="00630D27" w:rsidRPr="00D4472E" w:rsidRDefault="00630D27" w:rsidP="00321B1F">
      <w:pPr>
        <w:jc w:val="both"/>
        <w:rPr>
          <w:rFonts w:ascii="Arial" w:hAnsi="Arial" w:cs="Arial"/>
        </w:rPr>
      </w:pPr>
      <w:r w:rsidRPr="00D4472E">
        <w:rPr>
          <w:rFonts w:ascii="Arial" w:hAnsi="Arial" w:cs="Arial"/>
        </w:rPr>
        <w:t>Además, pero en menor volumen otros funcionarios participaron en capacitaciones en las siguientes temáticas; Equidad de Género y Generacional en las Políticas de Cuidado de NNA con el apoyo de la organización Aldeas Infantiles y en Protección y Reestablecimiento de Derechos de lo NNA a la vida familiar con el apoyo de IACI.</w:t>
      </w:r>
    </w:p>
    <w:p w:rsidR="00630D27" w:rsidRPr="00D4472E" w:rsidRDefault="00630D27" w:rsidP="00321B1F">
      <w:pPr>
        <w:jc w:val="both"/>
        <w:rPr>
          <w:rFonts w:ascii="Arial" w:hAnsi="Arial" w:cs="Arial"/>
        </w:rPr>
      </w:pPr>
    </w:p>
    <w:p w:rsidR="00630D27" w:rsidRPr="00D4472E" w:rsidRDefault="00630D27" w:rsidP="00321B1F">
      <w:pPr>
        <w:jc w:val="both"/>
        <w:rPr>
          <w:rFonts w:ascii="Arial" w:hAnsi="Arial" w:cs="Arial"/>
          <w:lang w:val="es-ES_tradnl"/>
        </w:rPr>
      </w:pPr>
      <w:r w:rsidRPr="00D4472E">
        <w:rPr>
          <w:rFonts w:ascii="Arial" w:hAnsi="Arial" w:cs="Arial"/>
          <w:lang w:val="es-ES_tradnl"/>
        </w:rPr>
        <w:t xml:space="preserve">En relación a las obras de </w:t>
      </w:r>
      <w:r w:rsidRPr="00D4472E">
        <w:rPr>
          <w:rFonts w:ascii="Arial" w:hAnsi="Arial" w:cs="Arial"/>
          <w:b/>
          <w:lang w:val="es-ES_tradnl"/>
        </w:rPr>
        <w:t xml:space="preserve">infraestructura edilicia, </w:t>
      </w:r>
      <w:r w:rsidRPr="00D4472E">
        <w:rPr>
          <w:rFonts w:ascii="Arial" w:hAnsi="Arial" w:cs="Arial"/>
          <w:lang w:val="es-ES_tradnl"/>
        </w:rPr>
        <w:t>se realizaron 3 obras nuevas por un valor de $8.530.163 en Hogares; 4 reformas y ampliaciones por un costo de $3.230.077 y la totalidad de los servicios tuvieron un mantenimiento permanente por un valor de $2.269.415.</w:t>
      </w:r>
    </w:p>
    <w:p w:rsidR="00630D27" w:rsidRPr="00D4472E" w:rsidRDefault="00630D27" w:rsidP="00321B1F">
      <w:pPr>
        <w:jc w:val="both"/>
        <w:rPr>
          <w:rFonts w:ascii="Arial" w:hAnsi="Arial" w:cs="Arial"/>
          <w:lang w:val="es-ES_tradnl"/>
        </w:rPr>
      </w:pPr>
    </w:p>
    <w:p w:rsidR="00630D27" w:rsidRDefault="00630D27" w:rsidP="00321B1F">
      <w:pPr>
        <w:jc w:val="both"/>
        <w:rPr>
          <w:rFonts w:ascii="Arial" w:hAnsi="Arial" w:cs="Arial"/>
          <w:lang w:val="es-ES_tradnl"/>
        </w:rPr>
      </w:pPr>
    </w:p>
    <w:p w:rsidR="004C236A" w:rsidRPr="00D4472E" w:rsidRDefault="004C236A" w:rsidP="00321B1F">
      <w:pPr>
        <w:jc w:val="both"/>
        <w:rPr>
          <w:rFonts w:ascii="Arial" w:hAnsi="Arial" w:cs="Arial"/>
          <w:lang w:val="es-ES_tradnl"/>
        </w:rPr>
      </w:pPr>
    </w:p>
    <w:p w:rsidR="00630D27" w:rsidRPr="00D4472E" w:rsidRDefault="00630D27" w:rsidP="00321B1F">
      <w:pPr>
        <w:jc w:val="both"/>
        <w:rPr>
          <w:rFonts w:ascii="Arial" w:hAnsi="Arial" w:cs="Arial"/>
        </w:rPr>
      </w:pPr>
    </w:p>
    <w:p w:rsidR="00E74866" w:rsidRDefault="00E74866" w:rsidP="00321B1F">
      <w:pPr>
        <w:pStyle w:val="Ttulo3"/>
        <w:jc w:val="both"/>
        <w:rPr>
          <w:sz w:val="24"/>
          <w:szCs w:val="24"/>
        </w:rPr>
      </w:pPr>
      <w:bookmarkStart w:id="6" w:name="_Toc315100314"/>
    </w:p>
    <w:p w:rsidR="00316D86" w:rsidRPr="00316031" w:rsidRDefault="00316D86" w:rsidP="00321B1F">
      <w:pPr>
        <w:pStyle w:val="Ttulo3"/>
        <w:jc w:val="both"/>
        <w:rPr>
          <w:sz w:val="24"/>
          <w:szCs w:val="24"/>
        </w:rPr>
      </w:pPr>
      <w:r w:rsidRPr="00316031">
        <w:rPr>
          <w:sz w:val="24"/>
          <w:szCs w:val="24"/>
        </w:rPr>
        <w:t>SISTEMA DE RESPONSABILIDAD PENAL ADOLESCENTE</w:t>
      </w:r>
      <w:bookmarkEnd w:id="6"/>
      <w:r w:rsidRPr="00316031">
        <w:rPr>
          <w:sz w:val="24"/>
          <w:szCs w:val="24"/>
        </w:rPr>
        <w:t xml:space="preserve"> (SIRPA)</w:t>
      </w:r>
    </w:p>
    <w:p w:rsidR="00316D86" w:rsidRPr="00316031" w:rsidRDefault="00316D86" w:rsidP="00321B1F">
      <w:pPr>
        <w:jc w:val="both"/>
      </w:pPr>
    </w:p>
    <w:p w:rsidR="00316D86" w:rsidRPr="00316031" w:rsidRDefault="00316D86" w:rsidP="00321B1F">
      <w:pPr>
        <w:jc w:val="both"/>
      </w:pPr>
    </w:p>
    <w:p w:rsidR="00316D86" w:rsidRPr="00316031" w:rsidRDefault="00316D86" w:rsidP="00321B1F">
      <w:pPr>
        <w:jc w:val="both"/>
        <w:rPr>
          <w:rFonts w:ascii="Arial" w:hAnsi="Arial" w:cs="Arial"/>
        </w:rPr>
      </w:pPr>
      <w:r w:rsidRPr="00316031">
        <w:rPr>
          <w:rFonts w:ascii="Arial" w:hAnsi="Arial" w:cs="Arial"/>
        </w:rPr>
        <w:t xml:space="preserve">En el marco de </w:t>
      </w:r>
      <w:smartTag w:uri="urn:schemas-microsoft-com:office:smarttags" w:element="PersonName">
        <w:smartTagPr>
          <w:attr w:name="ProductID" w:val="la Ley"/>
        </w:smartTagPr>
        <w:r w:rsidRPr="00316031">
          <w:rPr>
            <w:rFonts w:ascii="Arial" w:hAnsi="Arial" w:cs="Arial"/>
          </w:rPr>
          <w:t>la Ley</w:t>
        </w:r>
      </w:smartTag>
      <w:r w:rsidRPr="00316031">
        <w:rPr>
          <w:rFonts w:ascii="Arial" w:hAnsi="Arial" w:cs="Arial"/>
        </w:rPr>
        <w:t xml:space="preserve"> 18.771 que creó el nuevo sistema de ejecución de medidas para adolescentes en conflicto con la ley penal, el cual fue denominado SIRPA (Sistema de Responsabilidad Penal Adolescente) en el  presente ejercicio se continuó el proceso de transición entre el anterior dispositivo institucional y el actual. En este marco se avanzó en el desarrollo de la nueva estructura y como consecuencia de ello se completó la implementación de las siguientes áreas; División General Administrativa, División Jurídica, División de Protección de Derechos Psico-psicosociales, Programa de Estudio, Ingreso y Derivación, Programa de Medidas Curativas, Departamento de Planeamiento Estratégico, Departamento de Salidas Laborales y Departamento de Interior.      </w:t>
      </w:r>
    </w:p>
    <w:p w:rsidR="00316D86" w:rsidRPr="00316031" w:rsidRDefault="00316D86" w:rsidP="00321B1F">
      <w:pPr>
        <w:jc w:val="both"/>
        <w:rPr>
          <w:rFonts w:ascii="Arial" w:hAnsi="Arial" w:cs="Arial"/>
        </w:rPr>
      </w:pPr>
    </w:p>
    <w:p w:rsidR="00316D86" w:rsidRPr="00316031" w:rsidRDefault="00316D86" w:rsidP="00321B1F">
      <w:pPr>
        <w:jc w:val="both"/>
        <w:rPr>
          <w:rFonts w:ascii="Arial" w:hAnsi="Arial" w:cs="Arial"/>
        </w:rPr>
      </w:pPr>
      <w:r w:rsidRPr="00316031">
        <w:rPr>
          <w:rFonts w:ascii="Arial" w:hAnsi="Arial" w:cs="Arial"/>
        </w:rPr>
        <w:t xml:space="preserve">La cobertura con privación de libertad fue llevada adelante a través de </w:t>
      </w:r>
      <w:r w:rsidRPr="00316031">
        <w:rPr>
          <w:rFonts w:ascii="Arial" w:hAnsi="Arial" w:cs="Arial"/>
          <w:b/>
        </w:rPr>
        <w:t>19 Centros:</w:t>
      </w:r>
      <w:r w:rsidRPr="00316031">
        <w:rPr>
          <w:rFonts w:ascii="Arial" w:hAnsi="Arial" w:cs="Arial"/>
        </w:rPr>
        <w:t xml:space="preserve"> 8 Centros en Berro, 10 Centros en Montevideo con Privación de Libertad, más un centro con régimen de Semi-Libertad en Montevideo. En el presente año se concretó la incorporación de un nuevo servicio lo cual generó 23 plazas de atención nuevas.</w:t>
      </w:r>
    </w:p>
    <w:p w:rsidR="00316D86" w:rsidRPr="00316031" w:rsidRDefault="00316D86" w:rsidP="00321B1F">
      <w:pPr>
        <w:jc w:val="both"/>
        <w:rPr>
          <w:rFonts w:ascii="Arial" w:hAnsi="Arial" w:cs="Arial"/>
        </w:rPr>
      </w:pPr>
    </w:p>
    <w:p w:rsidR="00316D86" w:rsidRPr="00316031" w:rsidRDefault="00316D86" w:rsidP="00321B1F">
      <w:pPr>
        <w:jc w:val="both"/>
        <w:rPr>
          <w:rFonts w:ascii="Arial" w:hAnsi="Arial" w:cs="Arial"/>
        </w:rPr>
      </w:pPr>
      <w:r w:rsidRPr="00316031">
        <w:rPr>
          <w:rFonts w:ascii="Arial" w:hAnsi="Arial" w:cs="Arial"/>
        </w:rPr>
        <w:t xml:space="preserve">En relación a las </w:t>
      </w:r>
      <w:r w:rsidRPr="00EF27DF">
        <w:rPr>
          <w:rFonts w:ascii="Arial" w:hAnsi="Arial" w:cs="Arial"/>
        </w:rPr>
        <w:t>obras edilicias</w:t>
      </w:r>
      <w:r w:rsidRPr="00316031">
        <w:rPr>
          <w:rFonts w:ascii="Arial" w:hAnsi="Arial" w:cs="Arial"/>
        </w:rPr>
        <w:t>, de acuerdo a lo informado por el Departamento de Arquitectura, fueron realizadas 6 refacciones y ampliaciones de locales por un monto de $ 22.058.481 y se realizaron 14 intervenciones de mantenimiento por un monto de $885.500.</w:t>
      </w:r>
    </w:p>
    <w:p w:rsidR="00316D86" w:rsidRPr="00316031" w:rsidRDefault="00316D86" w:rsidP="00321B1F">
      <w:pPr>
        <w:jc w:val="both"/>
        <w:rPr>
          <w:rFonts w:ascii="Arial" w:hAnsi="Arial" w:cs="Arial"/>
        </w:rPr>
      </w:pPr>
    </w:p>
    <w:p w:rsidR="00316D86" w:rsidRPr="00316031" w:rsidRDefault="00316D86" w:rsidP="00321B1F">
      <w:pPr>
        <w:jc w:val="both"/>
        <w:rPr>
          <w:rFonts w:ascii="Arial" w:hAnsi="Arial" w:cs="Arial"/>
        </w:rPr>
      </w:pPr>
      <w:r w:rsidRPr="00316031">
        <w:rPr>
          <w:rFonts w:ascii="Arial" w:hAnsi="Arial" w:cs="Arial"/>
        </w:rPr>
        <w:t xml:space="preserve">La cobertura de Medidas Alternativas a </w:t>
      </w:r>
      <w:smartTag w:uri="urn:schemas-microsoft-com:office:smarttags" w:element="PersonName">
        <w:smartTagPr>
          <w:attr w:name="ProductID" w:val="la Privaci￳n"/>
        </w:smartTagPr>
        <w:r w:rsidRPr="00316031">
          <w:rPr>
            <w:rFonts w:ascii="Arial" w:hAnsi="Arial" w:cs="Arial"/>
          </w:rPr>
          <w:t>la Privación</w:t>
        </w:r>
      </w:smartTag>
      <w:r w:rsidRPr="00316031">
        <w:rPr>
          <w:rFonts w:ascii="Arial" w:hAnsi="Arial" w:cs="Arial"/>
        </w:rPr>
        <w:t xml:space="preserve"> de Libertad (MAPL), se realizó a través de</w:t>
      </w:r>
      <w:r w:rsidRPr="00316031">
        <w:rPr>
          <w:rFonts w:ascii="Arial" w:hAnsi="Arial" w:cs="Arial"/>
          <w:b/>
        </w:rPr>
        <w:t xml:space="preserve"> 22 Proyectos </w:t>
      </w:r>
      <w:r w:rsidRPr="00316031">
        <w:rPr>
          <w:rFonts w:ascii="Arial" w:hAnsi="Arial" w:cs="Arial"/>
        </w:rPr>
        <w:t>en 14 departamentos, estas cifras suponen un incremento de un 10% en el número de proyectos y simultáneamente se aumentó la cob</w:t>
      </w:r>
      <w:r w:rsidR="003D1D58">
        <w:rPr>
          <w:rFonts w:ascii="Arial" w:hAnsi="Arial" w:cs="Arial"/>
        </w:rPr>
        <w:t>ertura geográfica con respecto</w:t>
      </w:r>
      <w:r w:rsidRPr="00316031">
        <w:rPr>
          <w:rFonts w:ascii="Arial" w:hAnsi="Arial" w:cs="Arial"/>
        </w:rPr>
        <w:t xml:space="preserve"> al año anterior </w:t>
      </w:r>
    </w:p>
    <w:p w:rsidR="00316D86" w:rsidRPr="00316031" w:rsidRDefault="00316D86" w:rsidP="00321B1F">
      <w:pPr>
        <w:jc w:val="both"/>
        <w:rPr>
          <w:rFonts w:ascii="Arial" w:hAnsi="Arial" w:cs="Arial"/>
        </w:rPr>
      </w:pPr>
      <w:r w:rsidRPr="00316031">
        <w:rPr>
          <w:rFonts w:ascii="Arial" w:hAnsi="Arial" w:cs="Arial"/>
        </w:rPr>
        <w:t>En tanto el Programa de Medidas Socioeducativas de base Comunitaria (PROMESEC)</w:t>
      </w:r>
      <w:r w:rsidRPr="00316031">
        <w:rPr>
          <w:rFonts w:ascii="Arial" w:hAnsi="Arial" w:cs="Arial"/>
          <w:b/>
          <w:bCs/>
        </w:rPr>
        <w:t xml:space="preserve"> </w:t>
      </w:r>
      <w:r w:rsidRPr="00EF27DF">
        <w:rPr>
          <w:rFonts w:ascii="Arial" w:hAnsi="Arial" w:cs="Arial"/>
          <w:bCs/>
        </w:rPr>
        <w:t>del SIRPA</w:t>
      </w:r>
      <w:r w:rsidRPr="00316031">
        <w:rPr>
          <w:rFonts w:ascii="Arial" w:hAnsi="Arial" w:cs="Arial"/>
          <w:b/>
          <w:bCs/>
        </w:rPr>
        <w:t xml:space="preserve"> </w:t>
      </w:r>
      <w:r w:rsidRPr="00316031">
        <w:rPr>
          <w:rFonts w:ascii="Arial" w:hAnsi="Arial" w:cs="Arial"/>
        </w:rPr>
        <w:t>continuó desarrollando sus actividades en los 3 perfiles de atención: Apoyo al Egreso, Libertad Asistida y Libertad Vigilada.</w:t>
      </w:r>
    </w:p>
    <w:p w:rsidR="00316D86" w:rsidRPr="00316031" w:rsidRDefault="00316D86" w:rsidP="00321B1F">
      <w:pPr>
        <w:jc w:val="both"/>
        <w:rPr>
          <w:rFonts w:ascii="Arial" w:hAnsi="Arial" w:cs="Arial"/>
        </w:rPr>
      </w:pPr>
    </w:p>
    <w:p w:rsidR="00316D86" w:rsidRPr="00316031" w:rsidRDefault="00316D86" w:rsidP="00321B1F">
      <w:pPr>
        <w:jc w:val="both"/>
        <w:rPr>
          <w:rFonts w:ascii="Arial" w:hAnsi="Arial" w:cs="Arial"/>
        </w:rPr>
      </w:pPr>
      <w:r w:rsidRPr="00316031">
        <w:rPr>
          <w:rFonts w:ascii="Arial" w:hAnsi="Arial" w:cs="Arial"/>
        </w:rPr>
        <w:t xml:space="preserve">En el presente año el SIRPA atendió mensualmente un promedio de 510 adolescentes, en régimen de Privación de Libertad, en tanto en Medidas Alternativas a </w:t>
      </w:r>
      <w:smartTag w:uri="urn:schemas-microsoft-com:office:smarttags" w:element="PersonName">
        <w:smartTagPr>
          <w:attr w:name="ProductID" w:val="la Privaci￳n"/>
        </w:smartTagPr>
        <w:r w:rsidRPr="00316031">
          <w:rPr>
            <w:rFonts w:ascii="Arial" w:hAnsi="Arial" w:cs="Arial"/>
          </w:rPr>
          <w:t>la Privación</w:t>
        </w:r>
      </w:smartTag>
      <w:r w:rsidRPr="00316031">
        <w:rPr>
          <w:rFonts w:ascii="Arial" w:hAnsi="Arial" w:cs="Arial"/>
        </w:rPr>
        <w:t xml:space="preserve"> de Libertad (MAPL) se atendió a un promedio mensual de 619 adolescentes en todo el país través de servicios propios y en convenio. Es de destacar que en el presente ejercicio se redujeron significativamente las Salidas No Autorizadas de los diferentes servicios como consecuencia de un conjunto de acciones dirigidas a fortalecer el sistema de atención en todas sus dimensiones. En efecto el ingreso de nuevo personal, la capacitación de los funcionarios, las mejoras en la infraestructura, aún insuficientes y el desarrollo sostenido de actividades socio-educativas, han hecho una importante contribución al efectivo cumplimiento de las medidas dispuestas por el Poder Judicial. Simultáneamente ese conjunto de acciones han permitido concretar logros en relación al efectivo cumplimiento de los derechos de los adolescentes que son resumidos en las siguientes líneas.</w:t>
      </w:r>
    </w:p>
    <w:p w:rsidR="00316D86" w:rsidRPr="00316031" w:rsidRDefault="00316D86" w:rsidP="00321B1F">
      <w:pPr>
        <w:jc w:val="both"/>
        <w:rPr>
          <w:rFonts w:ascii="Arial" w:hAnsi="Arial" w:cs="Arial"/>
        </w:rPr>
      </w:pPr>
    </w:p>
    <w:p w:rsidR="00316D86" w:rsidRDefault="00316D86" w:rsidP="00321B1F">
      <w:pPr>
        <w:jc w:val="both"/>
        <w:rPr>
          <w:rFonts w:ascii="Arial" w:hAnsi="Arial" w:cs="Arial"/>
          <w:b/>
        </w:rPr>
      </w:pPr>
    </w:p>
    <w:p w:rsidR="004C236A" w:rsidRDefault="004C236A" w:rsidP="00321B1F">
      <w:pPr>
        <w:jc w:val="both"/>
        <w:rPr>
          <w:rFonts w:ascii="Arial" w:hAnsi="Arial" w:cs="Arial"/>
          <w:b/>
        </w:rPr>
      </w:pPr>
    </w:p>
    <w:p w:rsidR="004C236A" w:rsidRDefault="004C236A" w:rsidP="00321B1F">
      <w:pPr>
        <w:jc w:val="both"/>
        <w:rPr>
          <w:rFonts w:ascii="Arial" w:hAnsi="Arial" w:cs="Arial"/>
          <w:b/>
        </w:rPr>
      </w:pPr>
    </w:p>
    <w:p w:rsidR="00316D86" w:rsidRPr="00316031" w:rsidRDefault="00316D86" w:rsidP="00321B1F">
      <w:pPr>
        <w:jc w:val="both"/>
        <w:rPr>
          <w:rFonts w:ascii="Arial" w:hAnsi="Arial" w:cs="Arial"/>
          <w:b/>
        </w:rPr>
      </w:pPr>
      <w:r w:rsidRPr="00316031">
        <w:rPr>
          <w:rFonts w:ascii="Arial" w:hAnsi="Arial" w:cs="Arial"/>
          <w:b/>
        </w:rPr>
        <w:t>Acuerdos laborales</w:t>
      </w:r>
    </w:p>
    <w:p w:rsidR="00316D86" w:rsidRPr="00316031" w:rsidRDefault="00316D86" w:rsidP="00321B1F">
      <w:pPr>
        <w:jc w:val="both"/>
        <w:rPr>
          <w:rFonts w:ascii="Arial" w:hAnsi="Arial" w:cs="Arial"/>
          <w:b/>
        </w:rPr>
      </w:pPr>
    </w:p>
    <w:p w:rsidR="00316D86" w:rsidRPr="00316031" w:rsidRDefault="00316D86" w:rsidP="00321B1F">
      <w:pPr>
        <w:jc w:val="both"/>
        <w:rPr>
          <w:rFonts w:ascii="Arial" w:hAnsi="Arial" w:cs="Arial"/>
        </w:rPr>
      </w:pPr>
      <w:r w:rsidRPr="00316031">
        <w:rPr>
          <w:rFonts w:ascii="Arial" w:hAnsi="Arial" w:cs="Arial"/>
        </w:rPr>
        <w:t xml:space="preserve">En el presente ejercicio se formalizaron varios acuerdos para la capacitación e inserción laboral de los adolescentes con diferentes entidades públicas y privadas en diversos rubros. En este sentido debe señalarse que actualmente se cuenta con la cooperación de las siguientes empresas privadas, UMISSA, Calpusa, Caputto, Plucky, Multiahorro, Tiempost, Hípica Rioplatense, FNC, SACEMM, Montes del Plata y Arte en Pesca. A nivel de empresas públicas se cuenta con el apoyo de ANTEL y ANCAP.  Estos acuerdos implican, además del componente estrictamente laboral, la posibilidad integración de los adolescentes en diversos rubros de actividad que contemplan las diferentes características y posibilidades de inserción de nuestros adolescentes. Asimismo representan también un reconocimiento por parte de las empresas al trabajo socio-educativo que se realiza desde el SIRPA  y permiten contar con aproximadamente 140 lugares de inserción laboral disponibles. El sostén de estas propuestas implican también un importante esfuerzo de acompañamiento de los procesos individuales y colectivos por parte de los equipos técnicos de nuestro Organismo. </w:t>
      </w:r>
    </w:p>
    <w:p w:rsidR="00316D86" w:rsidRPr="00316031" w:rsidRDefault="00316D86" w:rsidP="00321B1F">
      <w:pPr>
        <w:jc w:val="both"/>
        <w:rPr>
          <w:rFonts w:ascii="Arial" w:hAnsi="Arial" w:cs="Arial"/>
        </w:rPr>
      </w:pPr>
    </w:p>
    <w:p w:rsidR="00F63170" w:rsidRDefault="00F63170" w:rsidP="00321B1F">
      <w:pPr>
        <w:jc w:val="both"/>
        <w:rPr>
          <w:rFonts w:ascii="Arial" w:hAnsi="Arial" w:cs="Arial"/>
          <w:b/>
        </w:rPr>
      </w:pPr>
    </w:p>
    <w:p w:rsidR="00316D86" w:rsidRPr="00316031" w:rsidRDefault="00316D86" w:rsidP="00321B1F">
      <w:pPr>
        <w:jc w:val="both"/>
        <w:rPr>
          <w:rFonts w:ascii="Arial" w:hAnsi="Arial" w:cs="Arial"/>
          <w:b/>
        </w:rPr>
      </w:pPr>
      <w:r w:rsidRPr="00316031">
        <w:rPr>
          <w:rFonts w:ascii="Arial" w:hAnsi="Arial" w:cs="Arial"/>
          <w:b/>
        </w:rPr>
        <w:t xml:space="preserve">Logros educativos </w:t>
      </w:r>
    </w:p>
    <w:p w:rsidR="00316D86" w:rsidRPr="00316031" w:rsidRDefault="00316D86" w:rsidP="00321B1F">
      <w:pPr>
        <w:jc w:val="both"/>
        <w:rPr>
          <w:rFonts w:ascii="Arial" w:hAnsi="Arial" w:cs="Arial"/>
          <w:b/>
        </w:rPr>
      </w:pPr>
    </w:p>
    <w:p w:rsidR="00316D86" w:rsidRPr="00316031" w:rsidRDefault="00316D86" w:rsidP="00321B1F">
      <w:pPr>
        <w:jc w:val="both"/>
        <w:rPr>
          <w:rFonts w:ascii="Arial" w:hAnsi="Arial" w:cs="Arial"/>
        </w:rPr>
      </w:pPr>
      <w:r w:rsidRPr="00316031">
        <w:rPr>
          <w:rFonts w:ascii="Arial" w:hAnsi="Arial" w:cs="Arial"/>
        </w:rPr>
        <w:t>Dentro de las actividades socio-educativas, contemplando el derecho a la educación y de acuerdo los objetivos establecidos para el año, se deben destacar en forma resumida los  resultados obtenidos en esta área. Dentro de la población de adolescentes privados de libertad y a nivel de la educación  formal  se concretaron 12 acreditaciones por experiencia de Primaria en Escuela Berro y 10 en los diferentes servicios de Montevideo.</w:t>
      </w:r>
      <w:r w:rsidRPr="00316031">
        <w:rPr>
          <w:rFonts w:ascii="Arial" w:hAnsi="Arial" w:cs="Arial"/>
          <w:sz w:val="20"/>
          <w:szCs w:val="20"/>
        </w:rPr>
        <w:t xml:space="preserve"> </w:t>
      </w:r>
      <w:r w:rsidRPr="00316031">
        <w:rPr>
          <w:rFonts w:ascii="Arial" w:hAnsi="Arial" w:cs="Arial"/>
        </w:rPr>
        <w:t xml:space="preserve">Por otra parte en el ciclo secundario a través de Áreas Pedagógicas se rindieron 234 exámenes de los diferentes cursos correspondiendo </w:t>
      </w:r>
      <w:smartTag w:uri="urn:schemas-microsoft-com:office:smarttags" w:element="metricconverter">
        <w:smartTagPr>
          <w:attr w:name="ProductID" w:val="168 a"/>
        </w:smartTagPr>
        <w:r w:rsidRPr="00316031">
          <w:rPr>
            <w:rFonts w:ascii="Arial" w:hAnsi="Arial" w:cs="Arial"/>
          </w:rPr>
          <w:t>168 a</w:t>
        </w:r>
      </w:smartTag>
      <w:r w:rsidRPr="00316031">
        <w:rPr>
          <w:rFonts w:ascii="Arial" w:hAnsi="Arial" w:cs="Arial"/>
        </w:rPr>
        <w:t xml:space="preserve"> 1º, </w:t>
      </w:r>
      <w:smartTag w:uri="urn:schemas-microsoft-com:office:smarttags" w:element="metricconverter">
        <w:smartTagPr>
          <w:attr w:name="ProductID" w:val="40 a"/>
        </w:smartTagPr>
        <w:r w:rsidRPr="00316031">
          <w:rPr>
            <w:rFonts w:ascii="Arial" w:hAnsi="Arial" w:cs="Arial"/>
          </w:rPr>
          <w:t>40 a</w:t>
        </w:r>
      </w:smartTag>
      <w:r w:rsidRPr="00316031">
        <w:rPr>
          <w:rFonts w:ascii="Arial" w:hAnsi="Arial" w:cs="Arial"/>
        </w:rPr>
        <w:t xml:space="preserve"> 2º, </w:t>
      </w:r>
      <w:smartTag w:uri="urn:schemas-microsoft-com:office:smarttags" w:element="metricconverter">
        <w:smartTagPr>
          <w:attr w:name="ProductID" w:val="18 a"/>
        </w:smartTagPr>
        <w:r w:rsidRPr="00316031">
          <w:rPr>
            <w:rFonts w:ascii="Arial" w:hAnsi="Arial" w:cs="Arial"/>
          </w:rPr>
          <w:t>18 a</w:t>
        </w:r>
      </w:smartTag>
      <w:r w:rsidRPr="00316031">
        <w:rPr>
          <w:rFonts w:ascii="Arial" w:hAnsi="Arial" w:cs="Arial"/>
        </w:rPr>
        <w:t xml:space="preserve"> 3º, </w:t>
      </w:r>
      <w:smartTag w:uri="urn:schemas-microsoft-com:office:smarttags" w:element="metricconverter">
        <w:smartTagPr>
          <w:attr w:name="ProductID" w:val="5 a"/>
        </w:smartTagPr>
        <w:r w:rsidRPr="00316031">
          <w:rPr>
            <w:rFonts w:ascii="Arial" w:hAnsi="Arial" w:cs="Arial"/>
          </w:rPr>
          <w:t>5 a</w:t>
        </w:r>
      </w:smartTag>
      <w:r w:rsidRPr="00316031">
        <w:rPr>
          <w:rFonts w:ascii="Arial" w:hAnsi="Arial" w:cs="Arial"/>
        </w:rPr>
        <w:t xml:space="preserve"> 4º y </w:t>
      </w:r>
      <w:smartTag w:uri="urn:schemas-microsoft-com:office:smarttags" w:element="metricconverter">
        <w:smartTagPr>
          <w:attr w:name="ProductID" w:val="3 a"/>
        </w:smartTagPr>
        <w:r w:rsidRPr="00316031">
          <w:rPr>
            <w:rFonts w:ascii="Arial" w:hAnsi="Arial" w:cs="Arial"/>
          </w:rPr>
          <w:t>3 a</w:t>
        </w:r>
      </w:smartTag>
      <w:r w:rsidRPr="00316031">
        <w:rPr>
          <w:rFonts w:ascii="Arial" w:hAnsi="Arial" w:cs="Arial"/>
        </w:rPr>
        <w:t xml:space="preserve"> 5º año. En la educación no formal se destaca que en coordinación con UTU  se dictaron tres módulos de albañilería de 160 hs</w:t>
      </w:r>
      <w:r>
        <w:rPr>
          <w:rFonts w:ascii="Arial" w:hAnsi="Arial" w:cs="Arial"/>
        </w:rPr>
        <w:t xml:space="preserve">. </w:t>
      </w:r>
      <w:r w:rsidRPr="00316031">
        <w:rPr>
          <w:rFonts w:ascii="Arial" w:hAnsi="Arial" w:cs="Arial"/>
        </w:rPr>
        <w:t xml:space="preserve">cada uno: introducción a la albañilería, muros, aberturas y revoques y el último de hormigón armado y en Sanitaria, habiendo aprobado la capacitación  56 jóvenes. Complementariamente debe agregarse que en ANTEL se capacitó un joven en montaje de fibra óptica en convenio MIDES-INJU-ANTEL, que luego de la capacitación se integró a trabajar a la referida empresa pública. </w:t>
      </w:r>
    </w:p>
    <w:p w:rsidR="00316D86" w:rsidRPr="00316031" w:rsidRDefault="00316D86" w:rsidP="00321B1F">
      <w:pPr>
        <w:jc w:val="both"/>
        <w:rPr>
          <w:rFonts w:ascii="Arial" w:hAnsi="Arial" w:cs="Arial"/>
        </w:rPr>
      </w:pPr>
      <w:r w:rsidRPr="00316031">
        <w:rPr>
          <w:rFonts w:ascii="Arial" w:hAnsi="Arial" w:cs="Arial"/>
        </w:rPr>
        <w:t xml:space="preserve">Además en el presente año se realizaron Talleres de orientación laboral por parte de nuestro Departamento especializado y se debe destacar la labor del ONG NEXO, que mantiene un convenio con el INAU y que contribuyó este año en lo relacionado a </w:t>
      </w:r>
      <w:r w:rsidR="001367D5">
        <w:rPr>
          <w:rFonts w:ascii="Arial" w:hAnsi="Arial" w:cs="Arial"/>
        </w:rPr>
        <w:t>la obtención de carnés de salud</w:t>
      </w:r>
      <w:r w:rsidRPr="00316031">
        <w:rPr>
          <w:rFonts w:ascii="Arial" w:hAnsi="Arial" w:cs="Arial"/>
        </w:rPr>
        <w:t xml:space="preserve"> para la manipulación de alimentos por parte de los adolescentes en vistas apoyo a su inserción laboral.</w:t>
      </w:r>
    </w:p>
    <w:p w:rsidR="00316D86" w:rsidRPr="00316031" w:rsidRDefault="00316D86" w:rsidP="00321B1F">
      <w:pPr>
        <w:jc w:val="both"/>
        <w:rPr>
          <w:rFonts w:ascii="Arial" w:hAnsi="Arial" w:cs="Arial"/>
        </w:rPr>
      </w:pPr>
      <w:r w:rsidRPr="00316031">
        <w:rPr>
          <w:rFonts w:ascii="Arial" w:hAnsi="Arial" w:cs="Arial"/>
        </w:rPr>
        <w:t>En cuanto a los adolescentes con MAPL se debe consignar que el 70% han cursado enseñanza primaria en centros formales, 20% en Áreas Pedagógicas y un 10% concurre a algún curso de enseñanza secundaria.</w:t>
      </w:r>
    </w:p>
    <w:p w:rsidR="00316D86" w:rsidRPr="00316031" w:rsidRDefault="00316D86" w:rsidP="00321B1F">
      <w:pPr>
        <w:jc w:val="both"/>
        <w:rPr>
          <w:rFonts w:ascii="Arial" w:hAnsi="Arial" w:cs="Arial"/>
        </w:rPr>
      </w:pPr>
      <w:r w:rsidRPr="00316031">
        <w:rPr>
          <w:rFonts w:ascii="Arial" w:hAnsi="Arial" w:cs="Arial"/>
        </w:rPr>
        <w:t xml:space="preserve">También debe agregarse en este punto que se realizaron visitas </w:t>
      </w:r>
      <w:r w:rsidR="008523FC">
        <w:rPr>
          <w:rFonts w:ascii="Arial" w:hAnsi="Arial" w:cs="Arial"/>
        </w:rPr>
        <w:t xml:space="preserve">a </w:t>
      </w:r>
      <w:r w:rsidRPr="00316031">
        <w:rPr>
          <w:rFonts w:ascii="Arial" w:hAnsi="Arial" w:cs="Arial"/>
        </w:rPr>
        <w:t>centros educativos de enseñanza media para proyectar la inserción de los adolescentes en el sistema educativo en el próximo año.</w:t>
      </w:r>
    </w:p>
    <w:p w:rsidR="00316D86" w:rsidRPr="00316031" w:rsidRDefault="00316D86" w:rsidP="00321B1F">
      <w:pPr>
        <w:jc w:val="both"/>
        <w:rPr>
          <w:rFonts w:ascii="Arial" w:hAnsi="Arial" w:cs="Arial"/>
        </w:rPr>
      </w:pPr>
    </w:p>
    <w:p w:rsidR="00316D86" w:rsidRDefault="00316D86" w:rsidP="00321B1F">
      <w:pPr>
        <w:jc w:val="both"/>
        <w:rPr>
          <w:rFonts w:ascii="Arial" w:hAnsi="Arial" w:cs="Arial"/>
          <w:b/>
        </w:rPr>
      </w:pPr>
    </w:p>
    <w:p w:rsidR="00316D86" w:rsidRDefault="00316D86" w:rsidP="00321B1F">
      <w:pPr>
        <w:jc w:val="both"/>
        <w:rPr>
          <w:rFonts w:ascii="Arial" w:hAnsi="Arial" w:cs="Arial"/>
          <w:b/>
        </w:rPr>
      </w:pPr>
    </w:p>
    <w:p w:rsidR="00F63170" w:rsidRDefault="00F63170" w:rsidP="00321B1F">
      <w:pPr>
        <w:jc w:val="both"/>
        <w:rPr>
          <w:rFonts w:ascii="Arial" w:hAnsi="Arial" w:cs="Arial"/>
          <w:b/>
        </w:rPr>
      </w:pPr>
    </w:p>
    <w:p w:rsidR="00316D86" w:rsidRPr="00316031" w:rsidRDefault="00316D86" w:rsidP="00321B1F">
      <w:pPr>
        <w:jc w:val="both"/>
        <w:rPr>
          <w:rFonts w:ascii="Arial" w:hAnsi="Arial" w:cs="Arial"/>
          <w:b/>
        </w:rPr>
      </w:pPr>
      <w:r w:rsidRPr="00316031">
        <w:rPr>
          <w:rFonts w:ascii="Arial" w:hAnsi="Arial" w:cs="Arial"/>
          <w:b/>
        </w:rPr>
        <w:t xml:space="preserve">Otras actividades realizadas con los adolescentes </w:t>
      </w:r>
    </w:p>
    <w:p w:rsidR="00316D86" w:rsidRPr="00316031" w:rsidRDefault="00316D86" w:rsidP="00321B1F">
      <w:pPr>
        <w:jc w:val="both"/>
        <w:rPr>
          <w:rFonts w:ascii="Arial" w:hAnsi="Arial" w:cs="Arial"/>
        </w:rPr>
      </w:pPr>
    </w:p>
    <w:p w:rsidR="00316D86" w:rsidRPr="00316031" w:rsidRDefault="00316D86" w:rsidP="00321B1F">
      <w:pPr>
        <w:jc w:val="both"/>
        <w:rPr>
          <w:rFonts w:ascii="Arial" w:hAnsi="Arial" w:cs="Arial"/>
        </w:rPr>
      </w:pPr>
      <w:r w:rsidRPr="00316031">
        <w:rPr>
          <w:rFonts w:ascii="Arial" w:hAnsi="Arial" w:cs="Arial"/>
        </w:rPr>
        <w:t xml:space="preserve">Se destacan algunas de las diferentes actividades que fueron realizadas a lo largo de año 2012, de interés para los adolescentes en tanto permite el ejercicio del derecho a la participación y a la recreación entre otros. Los adolescentes con medidas privativas de libertad participaron en tareas de limpieza en </w:t>
      </w:r>
      <w:smartTag w:uri="urn:schemas-microsoft-com:office:smarttags" w:element="PersonName">
        <w:smartTagPr>
          <w:attr w:name="ProductID" w:val="la Isla"/>
        </w:smartTagPr>
        <w:r w:rsidRPr="00316031">
          <w:rPr>
            <w:rFonts w:ascii="Arial" w:hAnsi="Arial" w:cs="Arial"/>
          </w:rPr>
          <w:t>la Isla</w:t>
        </w:r>
      </w:smartTag>
      <w:r w:rsidRPr="00316031">
        <w:rPr>
          <w:rFonts w:ascii="Arial" w:hAnsi="Arial" w:cs="Arial"/>
        </w:rPr>
        <w:t xml:space="preserve"> de Flores, en un jornada de intercambio deportivo en el departamento de Salto; participaron también de </w:t>
      </w:r>
      <w:smartTag w:uri="urn:schemas-microsoft-com:office:smarttags" w:element="PersonName">
        <w:smartTagPr>
          <w:attr w:name="ProductID" w:val="la Expo-INJU"/>
        </w:smartTagPr>
        <w:r w:rsidRPr="00316031">
          <w:rPr>
            <w:rFonts w:ascii="Arial" w:hAnsi="Arial" w:cs="Arial"/>
          </w:rPr>
          <w:t>la Expo-INJU</w:t>
        </w:r>
      </w:smartTag>
      <w:r w:rsidRPr="00316031">
        <w:rPr>
          <w:rFonts w:ascii="Arial" w:hAnsi="Arial" w:cs="Arial"/>
        </w:rPr>
        <w:t xml:space="preserve">  y Expo-Prado, concurrieron a Termas del Arapey para competir en el 3er. Encuentro de Fútbol 7 inter-hogares del INAU y un promedio de 14 adolescentes entrenan y compiten en coordinación con </w:t>
      </w:r>
      <w:smartTag w:uri="urn:schemas-microsoft-com:office:smarttags" w:element="PersonName">
        <w:smartTagPr>
          <w:attr w:name="ProductID" w:val="la Federaci￳n Uruguaya"/>
        </w:smartTagPr>
        <w:r w:rsidRPr="00316031">
          <w:rPr>
            <w:rFonts w:ascii="Arial" w:hAnsi="Arial" w:cs="Arial"/>
          </w:rPr>
          <w:t>la Federación Uruguaya</w:t>
        </w:r>
      </w:smartTag>
      <w:r w:rsidRPr="00316031">
        <w:rPr>
          <w:rFonts w:ascii="Arial" w:hAnsi="Arial" w:cs="Arial"/>
        </w:rPr>
        <w:t xml:space="preserve"> de Boxeo. </w:t>
      </w:r>
    </w:p>
    <w:p w:rsidR="00316D86" w:rsidRPr="00316031" w:rsidRDefault="00316D86" w:rsidP="00321B1F">
      <w:pPr>
        <w:jc w:val="both"/>
        <w:rPr>
          <w:rFonts w:ascii="Arial" w:hAnsi="Arial" w:cs="Arial"/>
        </w:rPr>
      </w:pPr>
      <w:r w:rsidRPr="00316031">
        <w:rPr>
          <w:rFonts w:ascii="Arial" w:hAnsi="Arial" w:cs="Arial"/>
        </w:rPr>
        <w:t xml:space="preserve">Por otra parte los adolescentes con MAPL visitaron </w:t>
      </w:r>
      <w:smartTag w:uri="urn:schemas-microsoft-com:office:smarttags" w:element="PersonName">
        <w:smartTagPr>
          <w:attr w:name="ProductID" w:val="la Expo-Educa"/>
        </w:smartTagPr>
        <w:r w:rsidRPr="00316031">
          <w:rPr>
            <w:rFonts w:ascii="Arial" w:hAnsi="Arial" w:cs="Arial"/>
          </w:rPr>
          <w:t>la Expo-Educa</w:t>
        </w:r>
      </w:smartTag>
      <w:r w:rsidRPr="00316031">
        <w:rPr>
          <w:rFonts w:ascii="Arial" w:hAnsi="Arial" w:cs="Arial"/>
        </w:rPr>
        <w:t xml:space="preserve">, </w:t>
      </w:r>
      <w:smartTag w:uri="urn:schemas-microsoft-com:office:smarttags" w:element="PersonName">
        <w:smartTagPr>
          <w:attr w:name="ProductID" w:val="la Feria"/>
        </w:smartTagPr>
        <w:r w:rsidRPr="00316031">
          <w:rPr>
            <w:rFonts w:ascii="Arial" w:hAnsi="Arial" w:cs="Arial"/>
          </w:rPr>
          <w:t>la Feria</w:t>
        </w:r>
      </w:smartTag>
      <w:r w:rsidRPr="00316031">
        <w:rPr>
          <w:rFonts w:ascii="Arial" w:hAnsi="Arial" w:cs="Arial"/>
        </w:rPr>
        <w:t xml:space="preserve"> del Libro, se trasladaron por diferentes balnearios del departamento de Rocha y concurrieron a la ciudad de Minas  en el marco de  actividades recreativas.</w:t>
      </w:r>
    </w:p>
    <w:p w:rsidR="00316D86" w:rsidRPr="00316031" w:rsidRDefault="00316D86" w:rsidP="00321B1F">
      <w:pPr>
        <w:jc w:val="both"/>
        <w:rPr>
          <w:rFonts w:ascii="Arial" w:hAnsi="Arial" w:cs="Arial"/>
        </w:rPr>
      </w:pPr>
      <w:r w:rsidRPr="00316031">
        <w:rPr>
          <w:rFonts w:ascii="Arial" w:hAnsi="Arial" w:cs="Arial"/>
        </w:rPr>
        <w:t>Además de las actividades señaladas se realizaron otras de significación en relación a la integración a saber; participación en las actividades de Fútbol Calle y en una jornada de integración organizada en el Club Auriblanco.</w:t>
      </w:r>
    </w:p>
    <w:p w:rsidR="00316D86" w:rsidRPr="00316031" w:rsidRDefault="00316D86" w:rsidP="00321B1F">
      <w:pPr>
        <w:jc w:val="both"/>
        <w:rPr>
          <w:rFonts w:ascii="Arial" w:hAnsi="Arial" w:cs="Arial"/>
        </w:rPr>
      </w:pPr>
    </w:p>
    <w:p w:rsidR="00316D86" w:rsidRPr="00316031" w:rsidRDefault="00316D86" w:rsidP="00321B1F">
      <w:pPr>
        <w:jc w:val="both"/>
        <w:rPr>
          <w:rFonts w:ascii="Arial" w:hAnsi="Arial" w:cs="Arial"/>
        </w:rPr>
      </w:pPr>
      <w:r w:rsidRPr="00316031">
        <w:rPr>
          <w:rFonts w:ascii="Arial" w:hAnsi="Arial" w:cs="Arial"/>
        </w:rPr>
        <w:t xml:space="preserve">En materia de </w:t>
      </w:r>
      <w:r w:rsidRPr="00316031">
        <w:rPr>
          <w:rFonts w:ascii="Arial" w:hAnsi="Arial" w:cs="Arial"/>
          <w:b/>
        </w:rPr>
        <w:t xml:space="preserve">recursos humanos, </w:t>
      </w:r>
      <w:r w:rsidRPr="00316031">
        <w:rPr>
          <w:rFonts w:ascii="Arial" w:hAnsi="Arial" w:cs="Arial"/>
        </w:rPr>
        <w:t>en el año 2012,  el SIRPA ha contado con un total de 1103 funcionarios lo cual representa aproximadamente un 20% del total de funcionarios del INAU; destacándose en este año la designación de 300 nuevos ingresos con destino a las tareas de atención directa.</w:t>
      </w:r>
    </w:p>
    <w:p w:rsidR="00316D86" w:rsidRPr="00316031" w:rsidRDefault="00316D86" w:rsidP="00321B1F">
      <w:pPr>
        <w:jc w:val="both"/>
        <w:rPr>
          <w:rFonts w:ascii="Arial" w:hAnsi="Arial" w:cs="Arial"/>
        </w:rPr>
      </w:pPr>
    </w:p>
    <w:p w:rsidR="00316D86" w:rsidRPr="00316031" w:rsidRDefault="00316D86" w:rsidP="00321B1F">
      <w:pPr>
        <w:jc w:val="both"/>
        <w:rPr>
          <w:rFonts w:ascii="Arial" w:hAnsi="Arial" w:cs="Arial"/>
        </w:rPr>
      </w:pPr>
      <w:r w:rsidRPr="00316031">
        <w:rPr>
          <w:rFonts w:ascii="Arial" w:hAnsi="Arial" w:cs="Arial"/>
        </w:rPr>
        <w:t xml:space="preserve">En referencia a la capacitación de los funcionarios se debe destacar que se capacitó a 67 funcionarios en reglamentación y formas de trabajo, 40 participaron en el curso “Modelos y prácticas socio-educativas en medio libre  para adolescentes que han infringido </w:t>
      </w:r>
      <w:smartTag w:uri="urn:schemas-microsoft-com:office:smarttags" w:element="PersonName">
        <w:smartTagPr>
          <w:attr w:name="ProductID" w:val="la Ley Penal"/>
        </w:smartTagPr>
        <w:smartTag w:uri="urn:schemas-microsoft-com:office:smarttags" w:element="PersonName">
          <w:smartTagPr>
            <w:attr w:name="ProductID" w:val="la Ley"/>
          </w:smartTagPr>
          <w:r w:rsidRPr="00316031">
            <w:rPr>
              <w:rFonts w:ascii="Arial" w:hAnsi="Arial" w:cs="Arial"/>
            </w:rPr>
            <w:t>la Ley</w:t>
          </w:r>
        </w:smartTag>
        <w:r w:rsidRPr="00316031">
          <w:rPr>
            <w:rFonts w:ascii="Arial" w:hAnsi="Arial" w:cs="Arial"/>
          </w:rPr>
          <w:t xml:space="preserve"> Penal</w:t>
        </w:r>
      </w:smartTag>
      <w:r w:rsidRPr="00316031">
        <w:rPr>
          <w:rFonts w:ascii="Arial" w:hAnsi="Arial" w:cs="Arial"/>
        </w:rPr>
        <w:t xml:space="preserve">” con asistentes de todo el país con el aporte de </w:t>
      </w:r>
      <w:smartTag w:uri="urn:schemas-microsoft-com:office:smarttags" w:element="PersonName">
        <w:smartTagPr>
          <w:attr w:name="ProductID" w:val="la Facultad"/>
        </w:smartTagPr>
        <w:r w:rsidRPr="00316031">
          <w:rPr>
            <w:rFonts w:ascii="Arial" w:hAnsi="Arial" w:cs="Arial"/>
          </w:rPr>
          <w:t>la Facultad</w:t>
        </w:r>
      </w:smartTag>
      <w:r w:rsidRPr="00316031">
        <w:rPr>
          <w:rFonts w:ascii="Arial" w:hAnsi="Arial" w:cs="Arial"/>
        </w:rPr>
        <w:t xml:space="preserve"> de Derecho de </w:t>
      </w:r>
      <w:smartTag w:uri="urn:schemas-microsoft-com:office:smarttags" w:element="PersonName">
        <w:smartTagPr>
          <w:attr w:name="ProductID" w:val="la Universidad Diego"/>
        </w:smartTagPr>
        <w:smartTag w:uri="urn:schemas-microsoft-com:office:smarttags" w:element="PersonName">
          <w:smartTagPr>
            <w:attr w:name="ProductID" w:val="la Universidad"/>
          </w:smartTagPr>
          <w:r w:rsidRPr="00316031">
            <w:rPr>
              <w:rFonts w:ascii="Arial" w:hAnsi="Arial" w:cs="Arial"/>
            </w:rPr>
            <w:t>la Universidad</w:t>
          </w:r>
        </w:smartTag>
        <w:r w:rsidRPr="00316031">
          <w:rPr>
            <w:rFonts w:ascii="Arial" w:hAnsi="Arial" w:cs="Arial"/>
          </w:rPr>
          <w:t xml:space="preserve"> Diego</w:t>
        </w:r>
      </w:smartTag>
      <w:r w:rsidRPr="00316031">
        <w:rPr>
          <w:rFonts w:ascii="Arial" w:hAnsi="Arial" w:cs="Arial"/>
        </w:rPr>
        <w:t xml:space="preserve"> Portales de Chile. Por otra parte se realizó el Primer Taller de Actualización para Técnicos del SIRPA con 26 participantes, se realizaron dos Talleres en el marco del Programa de capacitación en Mediación con 22 participantes y se realizaron dos Encuentros de Operadores del Sistema Judicial, del Ministerio Público y personal de Dirección y Técnicos del SIRPA. Además desde la capacitación realizada por CENFORES 2 funcionarios participaron en el curso Caja de Herramientas: “La cocina de la educación”.</w:t>
      </w:r>
    </w:p>
    <w:p w:rsidR="00316D86" w:rsidRPr="00316031" w:rsidRDefault="00316D86" w:rsidP="00321B1F">
      <w:pPr>
        <w:jc w:val="both"/>
        <w:rPr>
          <w:rFonts w:ascii="Arial" w:hAnsi="Arial" w:cs="Arial"/>
        </w:rPr>
      </w:pPr>
    </w:p>
    <w:p w:rsidR="00316D86" w:rsidRPr="00316031" w:rsidRDefault="00316D86" w:rsidP="00321B1F">
      <w:pPr>
        <w:jc w:val="both"/>
        <w:rPr>
          <w:rFonts w:ascii="Arial" w:hAnsi="Arial" w:cs="Arial"/>
        </w:rPr>
      </w:pPr>
      <w:r w:rsidRPr="00316031">
        <w:rPr>
          <w:rFonts w:ascii="Arial" w:hAnsi="Arial" w:cs="Arial"/>
        </w:rPr>
        <w:t xml:space="preserve">En materia </w:t>
      </w:r>
      <w:r w:rsidR="003D3895">
        <w:rPr>
          <w:rFonts w:ascii="Arial" w:hAnsi="Arial" w:cs="Arial"/>
        </w:rPr>
        <w:t>d</w:t>
      </w:r>
      <w:r w:rsidRPr="00316031">
        <w:rPr>
          <w:rFonts w:ascii="Arial" w:hAnsi="Arial" w:cs="Arial"/>
        </w:rPr>
        <w:t>e cooperación internacional  se participa mediante un acuerdo Unión Europea – MEC – INAU– MI en  el  Proyecto “ Apoyo a la reforma del sistema de justicia penal y a la mejora de las condiciones de vida y de reinserción socioeconómica de las personas privadas de libertad</w:t>
      </w:r>
      <w:r w:rsidRPr="00316031">
        <w:rPr>
          <w:rFonts w:ascii="Arial" w:hAnsi="Arial" w:cs="Arial"/>
          <w:b/>
        </w:rPr>
        <w:t xml:space="preserve">” </w:t>
      </w:r>
      <w:r w:rsidRPr="00316031">
        <w:rPr>
          <w:rFonts w:ascii="Arial" w:hAnsi="Arial" w:cs="Arial"/>
        </w:rPr>
        <w:t>y en acuerdo con el</w:t>
      </w:r>
      <w:r w:rsidRPr="00316031">
        <w:rPr>
          <w:rFonts w:ascii="Arial" w:hAnsi="Arial" w:cs="Arial"/>
          <w:b/>
        </w:rPr>
        <w:t xml:space="preserve"> </w:t>
      </w:r>
      <w:r w:rsidRPr="00316031">
        <w:rPr>
          <w:rFonts w:ascii="Arial" w:hAnsi="Arial" w:cs="Arial"/>
        </w:rPr>
        <w:t>BID – MIDES – INAU en el  Proyecto “</w:t>
      </w:r>
      <w:r w:rsidRPr="00316031">
        <w:rPr>
          <w:rFonts w:ascii="Arial" w:hAnsi="Arial" w:cs="Arial"/>
          <w:lang w:val="es-ES_tradnl"/>
        </w:rPr>
        <w:t xml:space="preserve">Programa de Inserción Social y Comunitaria para Jóvenes en Riesgo”; estos proyectos de cooperación tienen un monto estimado establecido de €5.000.000 y € 900.000 respectivamente y se proyecta que beneficien a 800 y 150 adolescentes cada uno. También se cuenta con un acuerdo con la organización </w:t>
      </w:r>
      <w:r w:rsidRPr="00316031">
        <w:rPr>
          <w:rFonts w:ascii="Arial" w:hAnsi="Arial" w:cs="Arial"/>
        </w:rPr>
        <w:t>KATHOLIEKE COIVIISION UNIVERSITEIT LEUVEN de Bélgica sin costo estimado para la capacitación, que va a beneficiar a 400 adolescentes.</w:t>
      </w:r>
    </w:p>
    <w:p w:rsidR="00316D86" w:rsidRPr="00316031" w:rsidRDefault="00316D86" w:rsidP="00321B1F">
      <w:pPr>
        <w:jc w:val="both"/>
        <w:rPr>
          <w:rFonts w:ascii="Arial" w:hAnsi="Arial" w:cs="Arial"/>
        </w:rPr>
      </w:pPr>
    </w:p>
    <w:p w:rsidR="00316D86" w:rsidRPr="00C411C3" w:rsidRDefault="00316D86" w:rsidP="00321B1F">
      <w:pPr>
        <w:jc w:val="both"/>
        <w:rPr>
          <w:rFonts w:ascii="Arial" w:hAnsi="Arial" w:cs="Arial"/>
          <w:color w:val="FF0000"/>
        </w:rPr>
      </w:pPr>
    </w:p>
    <w:p w:rsidR="00316D86" w:rsidRDefault="00316D86" w:rsidP="00321B1F">
      <w:pPr>
        <w:jc w:val="both"/>
        <w:rPr>
          <w:rFonts w:ascii="Arial" w:hAnsi="Arial" w:cs="Arial"/>
          <w:color w:val="FF0000"/>
        </w:rPr>
      </w:pPr>
    </w:p>
    <w:p w:rsidR="00F63170" w:rsidRPr="00C411C3" w:rsidRDefault="00F63170" w:rsidP="00321B1F">
      <w:pPr>
        <w:jc w:val="both"/>
        <w:rPr>
          <w:rFonts w:ascii="Arial" w:hAnsi="Arial" w:cs="Arial"/>
          <w:color w:val="FF0000"/>
        </w:rPr>
      </w:pPr>
    </w:p>
    <w:p w:rsidR="00076D52" w:rsidRPr="00D4472E" w:rsidRDefault="00076D52" w:rsidP="00321B1F">
      <w:pPr>
        <w:jc w:val="both"/>
        <w:rPr>
          <w:rFonts w:ascii="Arial" w:hAnsi="Arial" w:cs="Arial"/>
          <w:b/>
        </w:rPr>
      </w:pPr>
      <w:r w:rsidRPr="00D4472E">
        <w:rPr>
          <w:rFonts w:ascii="Arial" w:hAnsi="Arial" w:cs="Arial"/>
          <w:b/>
        </w:rPr>
        <w:t>DIVISIÓN ESTUDIO Y DERIVACIÓN (DED)</w:t>
      </w:r>
    </w:p>
    <w:p w:rsidR="00076D52" w:rsidRDefault="00076D52" w:rsidP="00321B1F">
      <w:pPr>
        <w:jc w:val="both"/>
        <w:rPr>
          <w:rFonts w:ascii="Arial" w:hAnsi="Arial" w:cs="Arial"/>
          <w:b/>
        </w:rPr>
      </w:pPr>
    </w:p>
    <w:p w:rsidR="00076D52" w:rsidRDefault="00076D52" w:rsidP="00321B1F">
      <w:pPr>
        <w:jc w:val="both"/>
        <w:rPr>
          <w:rFonts w:ascii="Arial" w:hAnsi="Arial" w:cs="Arial"/>
          <w:b/>
        </w:rPr>
      </w:pPr>
    </w:p>
    <w:p w:rsidR="005F22A4" w:rsidRDefault="005F22A4" w:rsidP="00321B1F">
      <w:pPr>
        <w:jc w:val="both"/>
        <w:rPr>
          <w:rFonts w:ascii="Arial" w:hAnsi="Arial" w:cs="Arial"/>
        </w:rPr>
      </w:pPr>
      <w:r>
        <w:rPr>
          <w:rFonts w:ascii="Arial" w:hAnsi="Arial" w:cs="Arial"/>
        </w:rPr>
        <w:t xml:space="preserve">Desde </w:t>
      </w:r>
      <w:smartTag w:uri="urn:schemas-microsoft-com:office:smarttags" w:element="PersonName">
        <w:smartTagPr>
          <w:attr w:name="ProductID" w:val="la Direcci￳n"/>
        </w:smartTagPr>
        <w:r>
          <w:rPr>
            <w:rFonts w:ascii="Arial" w:hAnsi="Arial" w:cs="Arial"/>
          </w:rPr>
          <w:t>la Dirección</w:t>
        </w:r>
      </w:smartTag>
      <w:r>
        <w:rPr>
          <w:rFonts w:ascii="Arial" w:hAnsi="Arial" w:cs="Arial"/>
        </w:rPr>
        <w:t xml:space="preserve"> continúo el proceso de mejora de articulación con el cuadro de mando de la institución y el Directorio.</w:t>
      </w:r>
    </w:p>
    <w:p w:rsidR="005F22A4" w:rsidRDefault="005F22A4" w:rsidP="00321B1F">
      <w:pPr>
        <w:jc w:val="both"/>
        <w:rPr>
          <w:rFonts w:ascii="Arial" w:hAnsi="Arial" w:cs="Arial"/>
        </w:rPr>
      </w:pPr>
      <w:r>
        <w:rPr>
          <w:rFonts w:ascii="Arial" w:hAnsi="Arial" w:cs="Arial"/>
        </w:rPr>
        <w:t xml:space="preserve">Se implementó el proyecto de formación y psicohigiene con educadores del sistema, contando para ello con el apoyo de </w:t>
      </w:r>
      <w:smartTag w:uri="urn:schemas-microsoft-com:office:smarttags" w:element="PersonName">
        <w:smartTagPr>
          <w:attr w:name="ProductID" w:val="la Sociedad Psicoanal￭tica"/>
        </w:smartTagPr>
        <w:smartTag w:uri="urn:schemas-microsoft-com:office:smarttags" w:element="PersonName">
          <w:smartTagPr>
            <w:attr w:name="ProductID" w:val="la Sociedad"/>
          </w:smartTagPr>
          <w:r>
            <w:rPr>
              <w:rFonts w:ascii="Arial" w:hAnsi="Arial" w:cs="Arial"/>
            </w:rPr>
            <w:t>la Sociedad</w:t>
          </w:r>
        </w:smartTag>
        <w:r>
          <w:rPr>
            <w:rFonts w:ascii="Arial" w:hAnsi="Arial" w:cs="Arial"/>
          </w:rPr>
          <w:t xml:space="preserve"> Psicoanalítica</w:t>
        </w:r>
      </w:smartTag>
      <w:r>
        <w:rPr>
          <w:rFonts w:ascii="Arial" w:hAnsi="Arial" w:cs="Arial"/>
        </w:rPr>
        <w:t xml:space="preserve"> del Uruguay.</w:t>
      </w:r>
    </w:p>
    <w:p w:rsidR="005F22A4" w:rsidRDefault="005F22A4" w:rsidP="00321B1F">
      <w:pPr>
        <w:jc w:val="both"/>
        <w:rPr>
          <w:rFonts w:ascii="Arial" w:hAnsi="Arial" w:cs="Arial"/>
        </w:rPr>
      </w:pPr>
    </w:p>
    <w:p w:rsidR="005F22A4" w:rsidRDefault="005F22A4" w:rsidP="00321B1F">
      <w:pPr>
        <w:jc w:val="both"/>
        <w:rPr>
          <w:rFonts w:ascii="Arial" w:hAnsi="Arial" w:cs="Arial"/>
        </w:rPr>
      </w:pPr>
      <w:r>
        <w:rPr>
          <w:rFonts w:ascii="Arial" w:hAnsi="Arial" w:cs="Arial"/>
        </w:rPr>
        <w:t>Se continuaron atendiendo situaciones de niños, niñas y adolescentes, con sus correlativos núcleos de convivencia, en situación crítica de calle. Se observó un incremento de la demanda lo que en parte, tuvo que ver con que el MIDES llegara a un nivel de saturación de su respuesta. Esta atención supuso brindar</w:t>
      </w:r>
      <w:r w:rsidR="003D3895">
        <w:rPr>
          <w:rFonts w:ascii="Arial" w:hAnsi="Arial" w:cs="Arial"/>
        </w:rPr>
        <w:t xml:space="preserve"> apoyo con </w:t>
      </w:r>
      <w:r>
        <w:rPr>
          <w:rFonts w:ascii="Arial" w:hAnsi="Arial" w:cs="Arial"/>
        </w:rPr>
        <w:t xml:space="preserve"> ropa, alimentación, alquileres para soluciones habitacionales (pensiones) entre otras prestaciones.</w:t>
      </w:r>
    </w:p>
    <w:p w:rsidR="00F60698" w:rsidRDefault="00F60698" w:rsidP="00321B1F">
      <w:pPr>
        <w:jc w:val="both"/>
        <w:rPr>
          <w:rFonts w:ascii="Arial" w:hAnsi="Arial" w:cs="Arial"/>
        </w:rPr>
      </w:pPr>
      <w:r>
        <w:rPr>
          <w:rFonts w:ascii="Arial" w:hAnsi="Arial" w:cs="Arial"/>
        </w:rPr>
        <w:t>Asimismo, se continuaron realizando actividades de apoyo en integración social con adolescentes en situaciones de calle.</w:t>
      </w:r>
    </w:p>
    <w:p w:rsidR="003C4835" w:rsidRDefault="003C4835" w:rsidP="00321B1F">
      <w:pPr>
        <w:jc w:val="both"/>
        <w:rPr>
          <w:rFonts w:ascii="Arial" w:hAnsi="Arial" w:cs="Arial"/>
        </w:rPr>
      </w:pPr>
    </w:p>
    <w:p w:rsidR="003C4835" w:rsidRDefault="003C4835" w:rsidP="00321B1F">
      <w:pPr>
        <w:jc w:val="both"/>
        <w:rPr>
          <w:rFonts w:ascii="Arial" w:hAnsi="Arial" w:cs="Arial"/>
        </w:rPr>
      </w:pPr>
      <w:r>
        <w:rPr>
          <w:rFonts w:ascii="Arial" w:hAnsi="Arial" w:cs="Arial"/>
        </w:rPr>
        <w:t>Continuaron las obras de mejora de la infraestructura, en lo que son las “salas de espera” de las familias: incorporación de juegos para niños; se lograron acuerdos con empresas de TV cable; donaciones de materiales</w:t>
      </w:r>
      <w:r w:rsidR="00F60698">
        <w:rPr>
          <w:rFonts w:ascii="Arial" w:hAnsi="Arial" w:cs="Arial"/>
        </w:rPr>
        <w:t xml:space="preserve"> didácticos de entidades privadas</w:t>
      </w:r>
      <w:r>
        <w:rPr>
          <w:rFonts w:ascii="Arial" w:hAnsi="Arial" w:cs="Arial"/>
        </w:rPr>
        <w:t>, etc.</w:t>
      </w:r>
    </w:p>
    <w:p w:rsidR="00C22135" w:rsidRDefault="00C22135" w:rsidP="00321B1F">
      <w:pPr>
        <w:jc w:val="both"/>
        <w:rPr>
          <w:rFonts w:ascii="Arial" w:hAnsi="Arial" w:cs="Arial"/>
        </w:rPr>
      </w:pPr>
    </w:p>
    <w:p w:rsidR="00C22135" w:rsidRDefault="00824477" w:rsidP="00321B1F">
      <w:pPr>
        <w:jc w:val="both"/>
        <w:rPr>
          <w:rFonts w:ascii="Arial" w:hAnsi="Arial" w:cs="Arial"/>
        </w:rPr>
      </w:pPr>
      <w:r>
        <w:rPr>
          <w:rFonts w:ascii="Arial" w:hAnsi="Arial" w:cs="Arial"/>
        </w:rPr>
        <w:t>Creció la integración de Cuidadoras de “Primera atención” al Sistema del Proyecto de Familias de Cuidado Transitorio: se designaron 6 cuidadoras nuevas, para trabajar en la tarea de protección de NNA.</w:t>
      </w:r>
    </w:p>
    <w:p w:rsidR="00824477" w:rsidRDefault="00824477" w:rsidP="00321B1F">
      <w:pPr>
        <w:jc w:val="both"/>
        <w:rPr>
          <w:rFonts w:ascii="Arial" w:hAnsi="Arial" w:cs="Arial"/>
        </w:rPr>
      </w:pPr>
      <w:r>
        <w:rPr>
          <w:rFonts w:ascii="Arial" w:hAnsi="Arial" w:cs="Arial"/>
        </w:rPr>
        <w:t>Se acompañaron y designaron 5 familias extensas.</w:t>
      </w:r>
    </w:p>
    <w:p w:rsidR="00824477" w:rsidRDefault="00824477" w:rsidP="00321B1F">
      <w:pPr>
        <w:jc w:val="both"/>
        <w:rPr>
          <w:rFonts w:ascii="Arial" w:hAnsi="Arial" w:cs="Arial"/>
        </w:rPr>
      </w:pPr>
    </w:p>
    <w:p w:rsidR="00824477" w:rsidRDefault="00824477" w:rsidP="00321B1F">
      <w:pPr>
        <w:jc w:val="both"/>
        <w:rPr>
          <w:rFonts w:ascii="Arial" w:hAnsi="Arial" w:cs="Arial"/>
        </w:rPr>
      </w:pPr>
      <w:r>
        <w:rPr>
          <w:rFonts w:ascii="Arial" w:hAnsi="Arial" w:cs="Arial"/>
        </w:rPr>
        <w:t>Se participa en ámbitos de trabajo interinstitucional: Ministerio de RREE; Consulado; InMujeres; Comisión de Trata de personas con fines de E</w:t>
      </w:r>
      <w:r w:rsidR="00FE1DE7">
        <w:rPr>
          <w:rFonts w:ascii="Arial" w:hAnsi="Arial" w:cs="Arial"/>
        </w:rPr>
        <w:t>xplotación sexual</w:t>
      </w:r>
      <w:r>
        <w:rPr>
          <w:rFonts w:ascii="Arial" w:hAnsi="Arial" w:cs="Arial"/>
        </w:rPr>
        <w:t xml:space="preserve"> y comercial, Comité de Calle.</w:t>
      </w:r>
    </w:p>
    <w:p w:rsidR="00824477" w:rsidRDefault="00824477" w:rsidP="00321B1F">
      <w:pPr>
        <w:jc w:val="both"/>
        <w:rPr>
          <w:rFonts w:ascii="Arial" w:hAnsi="Arial" w:cs="Arial"/>
        </w:rPr>
      </w:pPr>
    </w:p>
    <w:p w:rsidR="00824477" w:rsidRDefault="00824477" w:rsidP="00321B1F">
      <w:pPr>
        <w:jc w:val="both"/>
        <w:rPr>
          <w:rFonts w:ascii="Arial" w:hAnsi="Arial" w:cs="Arial"/>
        </w:rPr>
      </w:pPr>
      <w:r>
        <w:rPr>
          <w:rFonts w:ascii="Arial" w:hAnsi="Arial" w:cs="Arial"/>
        </w:rPr>
        <w:t xml:space="preserve">Aumentó la cantidad de servicios informáticos: se integraron 2 nuevos equipos en </w:t>
      </w:r>
      <w:smartTag w:uri="urn:schemas-microsoft-com:office:smarttags" w:element="PersonName">
        <w:smartTagPr>
          <w:attr w:name="ProductID" w:val="la Divisi￳n"/>
        </w:smartTagPr>
        <w:r>
          <w:rPr>
            <w:rFonts w:ascii="Arial" w:hAnsi="Arial" w:cs="Arial"/>
          </w:rPr>
          <w:t>la División</w:t>
        </w:r>
      </w:smartTag>
      <w:r w:rsidR="00FE1DE7">
        <w:rPr>
          <w:rFonts w:ascii="Arial" w:hAnsi="Arial" w:cs="Arial"/>
        </w:rPr>
        <w:t xml:space="preserve"> para el nuevo proyecto Maitei</w:t>
      </w:r>
      <w:r>
        <w:rPr>
          <w:rFonts w:ascii="Arial" w:hAnsi="Arial" w:cs="Arial"/>
        </w:rPr>
        <w:t xml:space="preserve">, donados por </w:t>
      </w:r>
      <w:smartTag w:uri="urn:schemas-microsoft-com:office:smarttags" w:element="PersonName">
        <w:smartTagPr>
          <w:attr w:name="ProductID" w:val="la UNICEF."/>
        </w:smartTagPr>
        <w:r>
          <w:rPr>
            <w:rFonts w:ascii="Arial" w:hAnsi="Arial" w:cs="Arial"/>
          </w:rPr>
          <w:t>la UNICEF.</w:t>
        </w:r>
      </w:smartTag>
    </w:p>
    <w:p w:rsidR="00824477" w:rsidRDefault="00824477" w:rsidP="00321B1F">
      <w:pPr>
        <w:jc w:val="both"/>
        <w:rPr>
          <w:rFonts w:ascii="Arial" w:hAnsi="Arial" w:cs="Arial"/>
        </w:rPr>
      </w:pPr>
    </w:p>
    <w:p w:rsidR="00824477" w:rsidRDefault="00824477" w:rsidP="00321B1F">
      <w:pPr>
        <w:jc w:val="both"/>
        <w:rPr>
          <w:rFonts w:ascii="Arial" w:hAnsi="Arial" w:cs="Arial"/>
        </w:rPr>
      </w:pPr>
      <w:r>
        <w:rPr>
          <w:rFonts w:ascii="Arial" w:hAnsi="Arial" w:cs="Arial"/>
        </w:rPr>
        <w:t xml:space="preserve">Se inauguraron 2 Proyectos como “puertas de entrada”: </w:t>
      </w:r>
      <w:r w:rsidR="00FE1DE7">
        <w:rPr>
          <w:rFonts w:ascii="Arial" w:hAnsi="Arial" w:cs="Arial"/>
        </w:rPr>
        <w:t>Proyecto Maitei</w:t>
      </w:r>
      <w:r w:rsidR="00CA27B7">
        <w:rPr>
          <w:rFonts w:ascii="Arial" w:hAnsi="Arial" w:cs="Arial"/>
        </w:rPr>
        <w:t xml:space="preserve"> </w:t>
      </w:r>
      <w:r w:rsidR="00940786">
        <w:rPr>
          <w:rFonts w:ascii="Arial" w:hAnsi="Arial" w:cs="Arial"/>
        </w:rPr>
        <w:t xml:space="preserve">(Iniciativa que corresponde con las ejecuciones previstas para el nuevo Programa de Cuidados Parentales) </w:t>
      </w:r>
      <w:r w:rsidR="00FE1DE7">
        <w:rPr>
          <w:rFonts w:ascii="Arial" w:hAnsi="Arial" w:cs="Arial"/>
        </w:rPr>
        <w:t>y Proyecto Tribal</w:t>
      </w:r>
      <w:r w:rsidR="00CA27B7">
        <w:rPr>
          <w:rFonts w:ascii="Arial" w:hAnsi="Arial" w:cs="Arial"/>
        </w:rPr>
        <w:t>.</w:t>
      </w:r>
    </w:p>
    <w:p w:rsidR="00CA27B7" w:rsidRDefault="00CA27B7" w:rsidP="00321B1F">
      <w:pPr>
        <w:jc w:val="both"/>
        <w:rPr>
          <w:rFonts w:ascii="Arial" w:hAnsi="Arial" w:cs="Arial"/>
        </w:rPr>
      </w:pPr>
    </w:p>
    <w:p w:rsidR="00CA27B7" w:rsidRDefault="00CA27B7" w:rsidP="00321B1F">
      <w:pPr>
        <w:jc w:val="both"/>
        <w:rPr>
          <w:rFonts w:ascii="Arial" w:hAnsi="Arial" w:cs="Arial"/>
        </w:rPr>
      </w:pPr>
      <w:r>
        <w:rPr>
          <w:rFonts w:ascii="Arial" w:hAnsi="Arial" w:cs="Arial"/>
        </w:rPr>
        <w:t>A nivel de los Recursos Humanos, continuó la mejora en la dotación de personal, ingresaron 9 e</w:t>
      </w:r>
      <w:r w:rsidR="00FE1DE7">
        <w:rPr>
          <w:rFonts w:ascii="Arial" w:hAnsi="Arial" w:cs="Arial"/>
        </w:rPr>
        <w:t>ducadores para el Proyecto Maitei y 7 educadores para el Tribal</w:t>
      </w:r>
      <w:r>
        <w:rPr>
          <w:rFonts w:ascii="Arial" w:hAnsi="Arial" w:cs="Arial"/>
        </w:rPr>
        <w:t>.</w:t>
      </w:r>
    </w:p>
    <w:p w:rsidR="00CA27B7" w:rsidRDefault="00CA27B7" w:rsidP="00321B1F">
      <w:pPr>
        <w:jc w:val="both"/>
        <w:rPr>
          <w:rFonts w:ascii="Arial" w:hAnsi="Arial" w:cs="Arial"/>
        </w:rPr>
      </w:pPr>
      <w:r>
        <w:rPr>
          <w:rFonts w:ascii="Arial" w:hAnsi="Arial" w:cs="Arial"/>
        </w:rPr>
        <w:t>Se mantuvo la asignación de horas extras a los Proyectos a fin de mantener y sostener las emergencias del sistema.</w:t>
      </w:r>
    </w:p>
    <w:p w:rsidR="00CA27B7" w:rsidRPr="005F22A4" w:rsidRDefault="00CA27B7" w:rsidP="00321B1F">
      <w:pPr>
        <w:jc w:val="both"/>
        <w:rPr>
          <w:rFonts w:ascii="Arial" w:hAnsi="Arial" w:cs="Arial"/>
        </w:rPr>
      </w:pPr>
      <w:r>
        <w:rPr>
          <w:rFonts w:ascii="Arial" w:hAnsi="Arial" w:cs="Arial"/>
        </w:rPr>
        <w:t>Se mejoró el otorgamiento de grados a cargos de mayor responsabilidad</w:t>
      </w:r>
      <w:r w:rsidR="003E4433">
        <w:rPr>
          <w:rFonts w:ascii="Arial" w:hAnsi="Arial" w:cs="Arial"/>
        </w:rPr>
        <w:t>.</w:t>
      </w:r>
    </w:p>
    <w:p w:rsidR="005F22A4" w:rsidRDefault="005F22A4" w:rsidP="00321B1F">
      <w:pPr>
        <w:jc w:val="both"/>
        <w:rPr>
          <w:rFonts w:ascii="Arial" w:hAnsi="Arial" w:cs="Arial"/>
          <w:b/>
        </w:rPr>
      </w:pPr>
    </w:p>
    <w:p w:rsidR="000923C0" w:rsidRDefault="000923C0" w:rsidP="00321B1F">
      <w:pPr>
        <w:jc w:val="both"/>
        <w:rPr>
          <w:rFonts w:ascii="Arial" w:hAnsi="Arial" w:cs="Arial"/>
          <w:b/>
        </w:rPr>
      </w:pPr>
    </w:p>
    <w:p w:rsidR="00CA4201" w:rsidRDefault="00CA4201" w:rsidP="00321B1F">
      <w:pPr>
        <w:jc w:val="both"/>
        <w:rPr>
          <w:rFonts w:ascii="Arial" w:hAnsi="Arial" w:cs="Arial"/>
          <w:b/>
        </w:rPr>
      </w:pPr>
    </w:p>
    <w:p w:rsidR="00CA4201" w:rsidRDefault="00CA4201" w:rsidP="00321B1F">
      <w:pPr>
        <w:jc w:val="both"/>
        <w:rPr>
          <w:rFonts w:ascii="Arial" w:hAnsi="Arial" w:cs="Arial"/>
          <w:b/>
        </w:rPr>
      </w:pPr>
    </w:p>
    <w:p w:rsidR="000923C0" w:rsidRDefault="000923C0" w:rsidP="00321B1F">
      <w:pPr>
        <w:jc w:val="both"/>
        <w:rPr>
          <w:rFonts w:ascii="Arial" w:hAnsi="Arial" w:cs="Arial"/>
          <w:b/>
        </w:rPr>
      </w:pPr>
      <w:r>
        <w:rPr>
          <w:rFonts w:ascii="Arial" w:hAnsi="Arial" w:cs="Arial"/>
          <w:b/>
        </w:rPr>
        <w:lastRenderedPageBreak/>
        <w:t>A) Departamento de Atención a Niños, Niñas y Adolescentes (DANNAF)</w:t>
      </w:r>
    </w:p>
    <w:p w:rsidR="004E7860" w:rsidRDefault="004E7860" w:rsidP="00321B1F">
      <w:pPr>
        <w:jc w:val="both"/>
        <w:rPr>
          <w:rFonts w:ascii="Arial" w:hAnsi="Arial" w:cs="Arial"/>
          <w:b/>
        </w:rPr>
      </w:pPr>
    </w:p>
    <w:p w:rsidR="0017634D" w:rsidRDefault="0017634D" w:rsidP="00321B1F">
      <w:pPr>
        <w:jc w:val="both"/>
        <w:rPr>
          <w:rFonts w:ascii="Arial" w:hAnsi="Arial" w:cs="Arial"/>
        </w:rPr>
      </w:pPr>
      <w:r>
        <w:rPr>
          <w:rFonts w:ascii="Arial" w:hAnsi="Arial" w:cs="Arial"/>
        </w:rPr>
        <w:t>Se mantuvo un promedio de atenci</w:t>
      </w:r>
      <w:r w:rsidR="00B22AE5">
        <w:rPr>
          <w:rFonts w:ascii="Arial" w:hAnsi="Arial" w:cs="Arial"/>
        </w:rPr>
        <w:t>ón mensual de 325 personas-</w:t>
      </w:r>
      <w:r>
        <w:rPr>
          <w:rFonts w:ascii="Arial" w:hAnsi="Arial" w:cs="Arial"/>
        </w:rPr>
        <w:t>f</w:t>
      </w:r>
      <w:r w:rsidR="00B22AE5">
        <w:rPr>
          <w:rFonts w:ascii="Arial" w:hAnsi="Arial" w:cs="Arial"/>
        </w:rPr>
        <w:t>ami</w:t>
      </w:r>
      <w:r w:rsidR="00321B1F">
        <w:rPr>
          <w:rFonts w:ascii="Arial" w:hAnsi="Arial" w:cs="Arial"/>
        </w:rPr>
        <w:t xml:space="preserve">lias </w:t>
      </w:r>
      <w:r>
        <w:rPr>
          <w:rFonts w:ascii="Arial" w:hAnsi="Arial" w:cs="Arial"/>
        </w:rPr>
        <w:t>por demanda espontánea.</w:t>
      </w:r>
      <w:r w:rsidR="00B22AE5">
        <w:rPr>
          <w:rFonts w:ascii="Arial" w:hAnsi="Arial" w:cs="Arial"/>
        </w:rPr>
        <w:t xml:space="preserve"> A 300 correspondió en el 2011.</w:t>
      </w:r>
    </w:p>
    <w:p w:rsidR="0017634D" w:rsidRDefault="0017634D" w:rsidP="00321B1F">
      <w:pPr>
        <w:jc w:val="both"/>
        <w:rPr>
          <w:rFonts w:ascii="Arial" w:hAnsi="Arial" w:cs="Arial"/>
        </w:rPr>
      </w:pPr>
      <w:r>
        <w:rPr>
          <w:rFonts w:ascii="Arial" w:hAnsi="Arial" w:cs="Arial"/>
        </w:rPr>
        <w:t>Se mantuvieron la atención e intervenciones familiares derivadas por parte del Poder Judicial para acompañamiento y apoyo. En tal sentido, se registró un incremento, con un total de atención de 840 situaciones anuales y un promedio de 70 mensual</w:t>
      </w:r>
      <w:r w:rsidR="00321B1F">
        <w:rPr>
          <w:rFonts w:ascii="Arial" w:hAnsi="Arial" w:cs="Arial"/>
        </w:rPr>
        <w:t>es</w:t>
      </w:r>
      <w:r>
        <w:rPr>
          <w:rFonts w:ascii="Arial" w:hAnsi="Arial" w:cs="Arial"/>
        </w:rPr>
        <w:t>.</w:t>
      </w:r>
      <w:r w:rsidR="00B9722B">
        <w:rPr>
          <w:rFonts w:ascii="Arial" w:hAnsi="Arial" w:cs="Arial"/>
        </w:rPr>
        <w:t xml:space="preserve"> Para el año precedente, el registro había sido de 790.</w:t>
      </w:r>
    </w:p>
    <w:p w:rsidR="000F4A35" w:rsidRDefault="000F4A35" w:rsidP="00321B1F">
      <w:pPr>
        <w:jc w:val="both"/>
        <w:rPr>
          <w:rFonts w:ascii="Arial" w:hAnsi="Arial" w:cs="Arial"/>
        </w:rPr>
      </w:pPr>
      <w:r>
        <w:rPr>
          <w:rFonts w:ascii="Arial" w:hAnsi="Arial" w:cs="Arial"/>
        </w:rPr>
        <w:t>Antes bien, se mantienen las debilidades resultantes de la escasa infor</w:t>
      </w:r>
      <w:r w:rsidR="00D4472E">
        <w:rPr>
          <w:rFonts w:ascii="Arial" w:hAnsi="Arial" w:cs="Arial"/>
        </w:rPr>
        <w:t xml:space="preserve">mación con que llegan desde el Poder </w:t>
      </w:r>
      <w:r>
        <w:rPr>
          <w:rFonts w:ascii="Arial" w:hAnsi="Arial" w:cs="Arial"/>
        </w:rPr>
        <w:t>J</w:t>
      </w:r>
      <w:r w:rsidR="009C7BCB">
        <w:rPr>
          <w:rFonts w:ascii="Arial" w:hAnsi="Arial" w:cs="Arial"/>
        </w:rPr>
        <w:t>udicial</w:t>
      </w:r>
      <w:r>
        <w:rPr>
          <w:rFonts w:ascii="Arial" w:hAnsi="Arial" w:cs="Arial"/>
        </w:rPr>
        <w:t xml:space="preserve">, en relación al tipo y situación en que se encuentra la familia afectada. Estas situaciones se hacen más difíciles de sortear en tanto, la complejidad y </w:t>
      </w:r>
      <w:r w:rsidR="00621762">
        <w:rPr>
          <w:rFonts w:ascii="Arial" w:hAnsi="Arial" w:cs="Arial"/>
        </w:rPr>
        <w:t>criticidad de las situaciones son</w:t>
      </w:r>
      <w:r>
        <w:rPr>
          <w:rFonts w:ascii="Arial" w:hAnsi="Arial" w:cs="Arial"/>
        </w:rPr>
        <w:t xml:space="preserve"> más evidente</w:t>
      </w:r>
      <w:r w:rsidR="00621762">
        <w:rPr>
          <w:rFonts w:ascii="Arial" w:hAnsi="Arial" w:cs="Arial"/>
        </w:rPr>
        <w:t>s</w:t>
      </w:r>
      <w:r>
        <w:rPr>
          <w:rFonts w:ascii="Arial" w:hAnsi="Arial" w:cs="Arial"/>
        </w:rPr>
        <w:t>.</w:t>
      </w:r>
    </w:p>
    <w:p w:rsidR="00A8334E" w:rsidRDefault="00A8334E" w:rsidP="00321B1F">
      <w:pPr>
        <w:jc w:val="both"/>
        <w:rPr>
          <w:rFonts w:ascii="Arial" w:hAnsi="Arial" w:cs="Arial"/>
        </w:rPr>
      </w:pPr>
    </w:p>
    <w:p w:rsidR="00300FC9" w:rsidRDefault="00300FC9" w:rsidP="00321B1F">
      <w:pPr>
        <w:jc w:val="both"/>
        <w:rPr>
          <w:rFonts w:ascii="Arial" w:hAnsi="Arial" w:cs="Arial"/>
        </w:rPr>
      </w:pPr>
      <w:r>
        <w:rPr>
          <w:rFonts w:ascii="Arial" w:hAnsi="Arial" w:cs="Arial"/>
        </w:rPr>
        <w:t>Se continuó con la acreditación educativa por experiencia como herramienta, muy significativa en términos simbólicos y de inclusión social para los NNA.</w:t>
      </w:r>
    </w:p>
    <w:p w:rsidR="00300FC9" w:rsidRDefault="00300FC9" w:rsidP="00321B1F">
      <w:pPr>
        <w:jc w:val="both"/>
        <w:rPr>
          <w:rFonts w:ascii="Arial" w:hAnsi="Arial" w:cs="Arial"/>
        </w:rPr>
      </w:pPr>
    </w:p>
    <w:p w:rsidR="00300FC9" w:rsidRDefault="00300FC9" w:rsidP="00321B1F">
      <w:pPr>
        <w:jc w:val="both"/>
        <w:rPr>
          <w:rFonts w:ascii="Arial" w:hAnsi="Arial" w:cs="Arial"/>
        </w:rPr>
      </w:pPr>
      <w:r>
        <w:rPr>
          <w:rFonts w:ascii="Arial" w:hAnsi="Arial" w:cs="Arial"/>
        </w:rPr>
        <w:t>Se logró mejorar el nivel de registro de actuación sobre “demanda insatisfecha” en tanto, consultas en fase 1: solicitud de información e intervención puntual.</w:t>
      </w:r>
    </w:p>
    <w:p w:rsidR="0017634D" w:rsidRDefault="0017634D" w:rsidP="00321B1F">
      <w:pPr>
        <w:jc w:val="both"/>
        <w:rPr>
          <w:rFonts w:ascii="Arial" w:hAnsi="Arial" w:cs="Arial"/>
        </w:rPr>
      </w:pPr>
    </w:p>
    <w:p w:rsidR="00023EDE" w:rsidRPr="00023EDE" w:rsidRDefault="00023EDE" w:rsidP="00321B1F">
      <w:pPr>
        <w:pStyle w:val="ecxecxecxmsonormal"/>
        <w:spacing w:before="0" w:beforeAutospacing="0" w:after="324" w:afterAutospacing="0"/>
        <w:jc w:val="both"/>
        <w:rPr>
          <w:rFonts w:ascii="Arial" w:hAnsi="Arial" w:cs="Arial"/>
          <w:lang w:val="es-ES"/>
        </w:rPr>
      </w:pPr>
      <w:r>
        <w:rPr>
          <w:rFonts w:ascii="Arial" w:hAnsi="Arial" w:cs="Arial"/>
          <w:lang w:val="es-ES"/>
        </w:rPr>
        <w:t xml:space="preserve">A nivel de toda </w:t>
      </w:r>
      <w:smartTag w:uri="urn:schemas-microsoft-com:office:smarttags" w:element="PersonName">
        <w:smartTagPr>
          <w:attr w:name="ProductID" w:val="la Divisi￳n"/>
        </w:smartTagPr>
        <w:r>
          <w:rPr>
            <w:rFonts w:ascii="Arial" w:hAnsi="Arial" w:cs="Arial"/>
            <w:lang w:val="es-ES"/>
          </w:rPr>
          <w:t>la División</w:t>
        </w:r>
      </w:smartTag>
      <w:r>
        <w:rPr>
          <w:rFonts w:ascii="Arial" w:hAnsi="Arial" w:cs="Arial"/>
          <w:lang w:val="es-ES"/>
        </w:rPr>
        <w:t xml:space="preserve"> s</w:t>
      </w:r>
      <w:r w:rsidRPr="00023EDE">
        <w:rPr>
          <w:rFonts w:ascii="Arial" w:hAnsi="Arial" w:cs="Arial"/>
          <w:lang w:val="es-ES"/>
        </w:rPr>
        <w:t>e continúa observando un alto compromiso huma</w:t>
      </w:r>
      <w:r w:rsidR="00883E0F">
        <w:rPr>
          <w:rFonts w:ascii="Arial" w:hAnsi="Arial" w:cs="Arial"/>
          <w:lang w:val="es-ES"/>
        </w:rPr>
        <w:t>no y personal en el</w:t>
      </w:r>
      <w:r w:rsidRPr="00023EDE">
        <w:rPr>
          <w:rFonts w:ascii="Arial" w:hAnsi="Arial" w:cs="Arial"/>
          <w:lang w:val="es-ES"/>
        </w:rPr>
        <w:t xml:space="preserve"> trabajo sobre la emergencia social, a través de la búsqueda permanente de soluciones que generan en el equipo de trabajo una alta capacidad para el sostenimiento de la frustración ante la dificultad y diversidad de problemáticas presentes.</w:t>
      </w:r>
    </w:p>
    <w:p w:rsidR="00023EDE" w:rsidRPr="00023EDE" w:rsidRDefault="00023EDE" w:rsidP="00321B1F">
      <w:pPr>
        <w:pStyle w:val="ecxecxecxmsonormal"/>
        <w:spacing w:before="0" w:beforeAutospacing="0" w:after="324" w:afterAutospacing="0"/>
        <w:jc w:val="both"/>
        <w:rPr>
          <w:rFonts w:ascii="Arial" w:hAnsi="Arial" w:cs="Arial"/>
          <w:lang w:val="es-ES"/>
        </w:rPr>
      </w:pPr>
      <w:r w:rsidRPr="00023EDE">
        <w:rPr>
          <w:rFonts w:ascii="Arial" w:hAnsi="Arial" w:cs="Arial"/>
          <w:lang w:val="es-ES"/>
        </w:rPr>
        <w:t>Alta capacidad para la creación de estrategias de intervención ant</w:t>
      </w:r>
      <w:r w:rsidR="00C31E51">
        <w:rPr>
          <w:rFonts w:ascii="Arial" w:hAnsi="Arial" w:cs="Arial"/>
          <w:lang w:val="es-ES"/>
        </w:rPr>
        <w:t xml:space="preserve">e la falta de recursos y la </w:t>
      </w:r>
      <w:r w:rsidRPr="00023EDE">
        <w:rPr>
          <w:rFonts w:ascii="Arial" w:hAnsi="Arial" w:cs="Arial"/>
          <w:lang w:val="es-ES"/>
        </w:rPr>
        <w:t xml:space="preserve">falta de lugares </w:t>
      </w:r>
      <w:r w:rsidR="00C31E51">
        <w:rPr>
          <w:rFonts w:ascii="Arial" w:hAnsi="Arial" w:cs="Arial"/>
          <w:lang w:val="es-ES"/>
        </w:rPr>
        <w:t xml:space="preserve">suficientes </w:t>
      </w:r>
      <w:r w:rsidRPr="00023EDE">
        <w:rPr>
          <w:rFonts w:ascii="Arial" w:hAnsi="Arial" w:cs="Arial"/>
          <w:lang w:val="es-ES"/>
        </w:rPr>
        <w:t>de protección 24 horas</w:t>
      </w:r>
      <w:r w:rsidR="00C31E51">
        <w:rPr>
          <w:rFonts w:ascii="Arial" w:hAnsi="Arial" w:cs="Arial"/>
          <w:lang w:val="es-ES"/>
        </w:rPr>
        <w:t>.</w:t>
      </w:r>
    </w:p>
    <w:p w:rsidR="0017634D" w:rsidRDefault="0017634D" w:rsidP="00321B1F">
      <w:pPr>
        <w:jc w:val="both"/>
        <w:rPr>
          <w:rFonts w:ascii="Arial" w:hAnsi="Arial" w:cs="Arial"/>
        </w:rPr>
      </w:pPr>
    </w:p>
    <w:p w:rsidR="0017634D" w:rsidRPr="00323FD8" w:rsidRDefault="00323FD8" w:rsidP="00321B1F">
      <w:pPr>
        <w:jc w:val="both"/>
        <w:rPr>
          <w:rFonts w:ascii="Arial" w:hAnsi="Arial" w:cs="Arial"/>
          <w:b/>
        </w:rPr>
      </w:pPr>
      <w:r>
        <w:rPr>
          <w:rFonts w:ascii="Arial" w:hAnsi="Arial" w:cs="Arial"/>
          <w:b/>
        </w:rPr>
        <w:t>B</w:t>
      </w:r>
      <w:r w:rsidR="00EC3F8B">
        <w:rPr>
          <w:rFonts w:ascii="Arial" w:hAnsi="Arial" w:cs="Arial"/>
          <w:b/>
        </w:rPr>
        <w:t>) Proyecto</w:t>
      </w:r>
      <w:r>
        <w:rPr>
          <w:rFonts w:ascii="Arial" w:hAnsi="Arial" w:cs="Arial"/>
          <w:b/>
        </w:rPr>
        <w:t xml:space="preserve"> TRIBAL (ex Centro de Atención Transitoria) </w:t>
      </w:r>
    </w:p>
    <w:p w:rsidR="0017634D" w:rsidRDefault="0017634D" w:rsidP="00321B1F">
      <w:pPr>
        <w:jc w:val="both"/>
        <w:rPr>
          <w:rFonts w:ascii="Arial" w:hAnsi="Arial" w:cs="Arial"/>
        </w:rPr>
      </w:pPr>
    </w:p>
    <w:p w:rsidR="0017634D" w:rsidRDefault="0017634D" w:rsidP="00321B1F">
      <w:pPr>
        <w:jc w:val="both"/>
        <w:rPr>
          <w:rFonts w:ascii="Arial" w:hAnsi="Arial" w:cs="Arial"/>
        </w:rPr>
      </w:pPr>
    </w:p>
    <w:p w:rsidR="000923C0" w:rsidRDefault="007A6C65" w:rsidP="00321B1F">
      <w:pPr>
        <w:jc w:val="both"/>
        <w:rPr>
          <w:rFonts w:ascii="Arial" w:hAnsi="Arial" w:cs="Arial"/>
        </w:rPr>
      </w:pPr>
      <w:r>
        <w:rPr>
          <w:rFonts w:ascii="Arial" w:hAnsi="Arial" w:cs="Arial"/>
        </w:rPr>
        <w:t>Se mantuvo el nivel de atención semanal promedio de 260 intervenciones directas más las coordinaciones correlativas del servicio.</w:t>
      </w:r>
    </w:p>
    <w:p w:rsidR="007A6C65" w:rsidRDefault="007A6C65" w:rsidP="00321B1F">
      <w:pPr>
        <w:jc w:val="both"/>
        <w:rPr>
          <w:rFonts w:ascii="Arial" w:hAnsi="Arial" w:cs="Arial"/>
        </w:rPr>
      </w:pPr>
      <w:r>
        <w:rPr>
          <w:rFonts w:ascii="Arial" w:hAnsi="Arial" w:cs="Arial"/>
        </w:rPr>
        <w:t>Se registra un total de 1040 intervenciones al mes, orientaciones, coordinaciones</w:t>
      </w:r>
      <w:r w:rsidR="005E0C3B">
        <w:rPr>
          <w:rFonts w:ascii="Arial" w:hAnsi="Arial" w:cs="Arial"/>
        </w:rPr>
        <w:t xml:space="preserve"> y derivaciones</w:t>
      </w:r>
      <w:r>
        <w:rPr>
          <w:rFonts w:ascii="Arial" w:hAnsi="Arial" w:cs="Arial"/>
        </w:rPr>
        <w:t>.  A su vez, esta cifra supone el abordaje directo y cotidiano, de unos 25 NNA que pernoctan en el establecimiento.</w:t>
      </w:r>
    </w:p>
    <w:p w:rsidR="003F3745" w:rsidRDefault="003F3745" w:rsidP="00321B1F">
      <w:pPr>
        <w:jc w:val="both"/>
        <w:rPr>
          <w:rFonts w:ascii="Arial" w:hAnsi="Arial" w:cs="Arial"/>
        </w:rPr>
      </w:pPr>
    </w:p>
    <w:p w:rsidR="00412313" w:rsidRDefault="00412313" w:rsidP="00321B1F">
      <w:pPr>
        <w:jc w:val="both"/>
        <w:rPr>
          <w:rFonts w:ascii="Arial" w:hAnsi="Arial" w:cs="Arial"/>
        </w:rPr>
      </w:pPr>
      <w:r>
        <w:rPr>
          <w:rFonts w:ascii="Arial" w:hAnsi="Arial" w:cs="Arial"/>
        </w:rPr>
        <w:t>Continuó el trabajo con equipo de seguimiento de las clínicas psi</w:t>
      </w:r>
      <w:r w:rsidR="00EB4B51">
        <w:rPr>
          <w:rFonts w:ascii="Arial" w:hAnsi="Arial" w:cs="Arial"/>
        </w:rPr>
        <w:t>quiátricas: API; Sanatorio Mitre</w:t>
      </w:r>
      <w:r>
        <w:rPr>
          <w:rFonts w:ascii="Arial" w:hAnsi="Arial" w:cs="Arial"/>
        </w:rPr>
        <w:t xml:space="preserve">; Clínica </w:t>
      </w:r>
      <w:smartTag w:uri="urn:schemas-microsoft-com:office:smarttags" w:element="PersonName">
        <w:smartTagPr>
          <w:attr w:name="ProductID" w:val="La Posada."/>
        </w:smartTagPr>
        <w:r>
          <w:rPr>
            <w:rFonts w:ascii="Arial" w:hAnsi="Arial" w:cs="Arial"/>
          </w:rPr>
          <w:t>La Posada.</w:t>
        </w:r>
      </w:smartTag>
    </w:p>
    <w:p w:rsidR="00EC3F8B" w:rsidRDefault="00EC3F8B" w:rsidP="00321B1F">
      <w:pPr>
        <w:jc w:val="both"/>
        <w:rPr>
          <w:rFonts w:ascii="Arial" w:hAnsi="Arial" w:cs="Arial"/>
        </w:rPr>
      </w:pPr>
      <w:r>
        <w:rPr>
          <w:rFonts w:ascii="Arial" w:hAnsi="Arial" w:cs="Arial"/>
        </w:rPr>
        <w:t>Continuó la tendencia al descenso de las “salidas no</w:t>
      </w:r>
      <w:r w:rsidR="00883E0F">
        <w:rPr>
          <w:rFonts w:ascii="Arial" w:hAnsi="Arial" w:cs="Arial"/>
        </w:rPr>
        <w:t xml:space="preserve"> autorizadas” y un aumento en el tiempo de </w:t>
      </w:r>
      <w:r>
        <w:rPr>
          <w:rFonts w:ascii="Arial" w:hAnsi="Arial" w:cs="Arial"/>
        </w:rPr>
        <w:t>perma</w:t>
      </w:r>
      <w:r w:rsidR="00883E0F">
        <w:rPr>
          <w:rFonts w:ascii="Arial" w:hAnsi="Arial" w:cs="Arial"/>
        </w:rPr>
        <w:t>nencia</w:t>
      </w:r>
      <w:r>
        <w:rPr>
          <w:rFonts w:ascii="Arial" w:hAnsi="Arial" w:cs="Arial"/>
        </w:rPr>
        <w:t xml:space="preserve"> de los adolescentes en el sistema.</w:t>
      </w:r>
    </w:p>
    <w:p w:rsidR="00412313" w:rsidRDefault="00412313" w:rsidP="00321B1F">
      <w:pPr>
        <w:jc w:val="both"/>
        <w:rPr>
          <w:rFonts w:ascii="Arial" w:hAnsi="Arial" w:cs="Arial"/>
        </w:rPr>
      </w:pPr>
      <w:r>
        <w:rPr>
          <w:rFonts w:ascii="Arial" w:hAnsi="Arial" w:cs="Arial"/>
        </w:rPr>
        <w:t xml:space="preserve">Se mejoró la articulación y coordinación con Proyectos de atención a uso problemático de </w:t>
      </w:r>
      <w:r w:rsidR="0069776B">
        <w:rPr>
          <w:rFonts w:ascii="Arial" w:hAnsi="Arial" w:cs="Arial"/>
        </w:rPr>
        <w:t>sustancias: Manantiales y Dianov</w:t>
      </w:r>
      <w:r>
        <w:rPr>
          <w:rFonts w:ascii="Arial" w:hAnsi="Arial" w:cs="Arial"/>
        </w:rPr>
        <w:t>a.</w:t>
      </w:r>
    </w:p>
    <w:p w:rsidR="00412313" w:rsidRDefault="00412313" w:rsidP="00321B1F">
      <w:pPr>
        <w:jc w:val="both"/>
        <w:rPr>
          <w:rFonts w:ascii="Arial" w:hAnsi="Arial" w:cs="Arial"/>
        </w:rPr>
      </w:pPr>
      <w:r>
        <w:rPr>
          <w:rFonts w:ascii="Arial" w:hAnsi="Arial" w:cs="Arial"/>
        </w:rPr>
        <w:t>Se observó un incremento en los Adolescentes atendidos en puerta de entrada: promedio diario de 25.</w:t>
      </w:r>
    </w:p>
    <w:p w:rsidR="00603FF2" w:rsidRDefault="00603FF2" w:rsidP="00321B1F">
      <w:pPr>
        <w:jc w:val="both"/>
        <w:rPr>
          <w:rFonts w:ascii="Arial" w:hAnsi="Arial" w:cs="Arial"/>
        </w:rPr>
      </w:pPr>
      <w:r>
        <w:rPr>
          <w:rFonts w:ascii="Arial" w:hAnsi="Arial" w:cs="Arial"/>
        </w:rPr>
        <w:t>Se logró una mejora y consolidación en la relación educativa que se establece entre los adolescentes y los educadores</w:t>
      </w:r>
      <w:r w:rsidR="0017634D">
        <w:rPr>
          <w:rFonts w:ascii="Arial" w:hAnsi="Arial" w:cs="Arial"/>
        </w:rPr>
        <w:t>.</w:t>
      </w:r>
    </w:p>
    <w:p w:rsidR="00EC3F8B" w:rsidRDefault="00EC3F8B" w:rsidP="00321B1F">
      <w:pPr>
        <w:jc w:val="both"/>
        <w:rPr>
          <w:rFonts w:ascii="Arial" w:hAnsi="Arial" w:cs="Arial"/>
        </w:rPr>
      </w:pPr>
      <w:r>
        <w:rPr>
          <w:rFonts w:ascii="Arial" w:hAnsi="Arial" w:cs="Arial"/>
        </w:rPr>
        <w:t>Se continuó contribuyendo a mantener un vínculo fluido con otros sub-sistemas del Organismo a fin, de capitaliza</w:t>
      </w:r>
      <w:r w:rsidR="003F3745">
        <w:rPr>
          <w:rFonts w:ascii="Arial" w:hAnsi="Arial" w:cs="Arial"/>
        </w:rPr>
        <w:t xml:space="preserve">r las sinergias institucionales (TC; TP; División </w:t>
      </w:r>
      <w:r w:rsidR="003F3745">
        <w:rPr>
          <w:rFonts w:ascii="Arial" w:hAnsi="Arial" w:cs="Arial"/>
        </w:rPr>
        <w:lastRenderedPageBreak/>
        <w:t>Convenios; Cuidadoras, entre otros. Asimismo, se observa un incremento en las coordinaciones necesarias para los abordajes oportunos, sea para las internaciones hospitalarias, clínicas psiquiátricas, traslados, etc.</w:t>
      </w:r>
    </w:p>
    <w:p w:rsidR="003F3745" w:rsidRDefault="003F3745" w:rsidP="00321B1F">
      <w:pPr>
        <w:jc w:val="both"/>
        <w:rPr>
          <w:rFonts w:ascii="Arial" w:hAnsi="Arial" w:cs="Arial"/>
        </w:rPr>
      </w:pPr>
    </w:p>
    <w:p w:rsidR="004613CC" w:rsidRDefault="004613CC" w:rsidP="00321B1F">
      <w:pPr>
        <w:jc w:val="both"/>
        <w:rPr>
          <w:rFonts w:ascii="Arial" w:hAnsi="Arial" w:cs="Arial"/>
        </w:rPr>
      </w:pPr>
      <w:r>
        <w:rPr>
          <w:rFonts w:ascii="Arial" w:hAnsi="Arial" w:cs="Arial"/>
        </w:rPr>
        <w:t>Implementación del Proyecto en nuevo local, sede Cerro Largo 1820, con una propuesta con dos niveles de atención diferenciados según la situación de vida en que se encuentre cada uno/a de los adolescentes.</w:t>
      </w:r>
    </w:p>
    <w:p w:rsidR="004613CC" w:rsidRDefault="004613CC" w:rsidP="00321B1F">
      <w:pPr>
        <w:jc w:val="both"/>
        <w:rPr>
          <w:rFonts w:ascii="Arial" w:hAnsi="Arial" w:cs="Arial"/>
        </w:rPr>
      </w:pPr>
    </w:p>
    <w:p w:rsidR="004613CC" w:rsidRDefault="004613CC" w:rsidP="00321B1F">
      <w:pPr>
        <w:jc w:val="both"/>
        <w:rPr>
          <w:rFonts w:ascii="Arial" w:hAnsi="Arial" w:cs="Arial"/>
        </w:rPr>
      </w:pPr>
      <w:r>
        <w:rPr>
          <w:rFonts w:ascii="Arial" w:hAnsi="Arial" w:cs="Arial"/>
        </w:rPr>
        <w:t>Por último, se constata una mejora en los cupos en medio camino para la realización de derivaciones de NNA con problemáticas emocionales severas.</w:t>
      </w:r>
    </w:p>
    <w:p w:rsidR="005A0901" w:rsidRDefault="005A0901" w:rsidP="00321B1F">
      <w:pPr>
        <w:jc w:val="both"/>
        <w:rPr>
          <w:rFonts w:ascii="Arial" w:hAnsi="Arial" w:cs="Arial"/>
        </w:rPr>
      </w:pPr>
    </w:p>
    <w:p w:rsidR="005A0901" w:rsidRDefault="005A0901" w:rsidP="00321B1F">
      <w:pPr>
        <w:jc w:val="both"/>
        <w:rPr>
          <w:rFonts w:ascii="Arial" w:hAnsi="Arial" w:cs="Arial"/>
        </w:rPr>
      </w:pPr>
    </w:p>
    <w:p w:rsidR="005A0901" w:rsidRPr="005A0901" w:rsidRDefault="005A0901" w:rsidP="00321B1F">
      <w:pPr>
        <w:jc w:val="both"/>
        <w:rPr>
          <w:rFonts w:ascii="Arial" w:hAnsi="Arial" w:cs="Arial"/>
          <w:b/>
        </w:rPr>
      </w:pPr>
      <w:r w:rsidRPr="005A0901">
        <w:rPr>
          <w:rFonts w:ascii="Arial" w:hAnsi="Arial" w:cs="Arial"/>
          <w:b/>
        </w:rPr>
        <w:t>C) Departamento de Línea Ciudadana (“Línea Azul”)</w:t>
      </w:r>
    </w:p>
    <w:p w:rsidR="004613CC" w:rsidRDefault="004613CC" w:rsidP="00321B1F">
      <w:pPr>
        <w:jc w:val="both"/>
        <w:rPr>
          <w:rFonts w:ascii="Arial" w:hAnsi="Arial" w:cs="Arial"/>
        </w:rPr>
      </w:pPr>
    </w:p>
    <w:p w:rsidR="00433A84" w:rsidRDefault="00433A84" w:rsidP="00321B1F">
      <w:pPr>
        <w:pStyle w:val="ecxecxecxmsonormal"/>
        <w:spacing w:before="0" w:beforeAutospacing="0" w:after="0" w:afterAutospacing="0"/>
        <w:jc w:val="both"/>
        <w:rPr>
          <w:rFonts w:ascii="Arial" w:hAnsi="Arial" w:cs="Arial"/>
          <w:lang w:val="es-ES"/>
        </w:rPr>
      </w:pPr>
      <w:r w:rsidRPr="008611BE">
        <w:rPr>
          <w:rFonts w:ascii="Arial" w:hAnsi="Arial" w:cs="Arial"/>
          <w:lang w:val="es-ES"/>
        </w:rPr>
        <w:t>Se mantiene un promedio de 30 consultas diarias entre orientaciones, de información  e intervencio</w:t>
      </w:r>
      <w:r>
        <w:rPr>
          <w:rFonts w:ascii="Arial" w:hAnsi="Arial" w:cs="Arial"/>
          <w:lang w:val="es-ES"/>
        </w:rPr>
        <w:t>nes familiares de Montevideo e I</w:t>
      </w:r>
      <w:r w:rsidRPr="008611BE">
        <w:rPr>
          <w:rFonts w:ascii="Arial" w:hAnsi="Arial" w:cs="Arial"/>
          <w:lang w:val="es-ES"/>
        </w:rPr>
        <w:t>nterior</w:t>
      </w:r>
      <w:r>
        <w:rPr>
          <w:rFonts w:ascii="Arial" w:hAnsi="Arial" w:cs="Arial"/>
          <w:lang w:val="es-ES"/>
        </w:rPr>
        <w:t>.</w:t>
      </w:r>
    </w:p>
    <w:p w:rsidR="00433A84" w:rsidRPr="008611BE" w:rsidRDefault="00433A84" w:rsidP="00321B1F">
      <w:pPr>
        <w:pStyle w:val="ecxecxecxmsonormal"/>
        <w:spacing w:before="0" w:beforeAutospacing="0" w:after="0" w:afterAutospacing="0"/>
        <w:jc w:val="both"/>
        <w:rPr>
          <w:rFonts w:ascii="Arial" w:hAnsi="Arial" w:cs="Arial"/>
          <w:lang w:val="es-ES"/>
        </w:rPr>
      </w:pPr>
      <w:r>
        <w:rPr>
          <w:rFonts w:ascii="Arial" w:hAnsi="Arial" w:cs="Arial"/>
          <w:lang w:val="es-ES"/>
        </w:rPr>
        <w:t>Se mantuvo (lo iniciado en el período anterior) la información a la ciudadanía sobre el  nuevo sistema de Acogimiento F</w:t>
      </w:r>
      <w:r w:rsidRPr="008611BE">
        <w:rPr>
          <w:rFonts w:ascii="Arial" w:hAnsi="Arial" w:cs="Arial"/>
          <w:lang w:val="es-ES"/>
        </w:rPr>
        <w:t>amiliar.  </w:t>
      </w:r>
    </w:p>
    <w:p w:rsidR="00433A84" w:rsidRDefault="00433A84" w:rsidP="00321B1F">
      <w:pPr>
        <w:pStyle w:val="ecxecxecxmsonormal"/>
        <w:spacing w:before="0" w:beforeAutospacing="0" w:after="0" w:afterAutospacing="0"/>
        <w:jc w:val="both"/>
        <w:rPr>
          <w:rFonts w:ascii="Arial" w:hAnsi="Arial" w:cs="Arial"/>
          <w:lang w:val="es-ES"/>
        </w:rPr>
      </w:pPr>
      <w:r w:rsidRPr="008611BE">
        <w:rPr>
          <w:rFonts w:ascii="Arial" w:hAnsi="Arial" w:cs="Arial"/>
          <w:lang w:val="es-ES"/>
        </w:rPr>
        <w:t xml:space="preserve">Desde </w:t>
      </w:r>
      <w:smartTag w:uri="urn:schemas-microsoft-com:office:smarttags" w:element="PersonName">
        <w:smartTagPr>
          <w:attr w:name="ProductID" w:val="la L￭nea"/>
        </w:smartTagPr>
        <w:r w:rsidRPr="008611BE">
          <w:rPr>
            <w:rFonts w:ascii="Arial" w:hAnsi="Arial" w:cs="Arial"/>
            <w:lang w:val="es-ES"/>
          </w:rPr>
          <w:t>la Línea</w:t>
        </w:r>
      </w:smartTag>
      <w:r w:rsidRPr="008611BE">
        <w:rPr>
          <w:rFonts w:ascii="Arial" w:hAnsi="Arial" w:cs="Arial"/>
          <w:lang w:val="es-ES"/>
        </w:rPr>
        <w:t xml:space="preserve"> se ha podido continuar con el proyecto de Atención a situaciones de violencia doméstica contra niños/as y adolescentes.</w:t>
      </w:r>
    </w:p>
    <w:p w:rsidR="009D03D4" w:rsidRDefault="009D03D4" w:rsidP="00321B1F">
      <w:pPr>
        <w:pStyle w:val="ecxecxecxmsonormal"/>
        <w:spacing w:before="0" w:beforeAutospacing="0" w:after="0" w:afterAutospacing="0"/>
        <w:jc w:val="both"/>
        <w:rPr>
          <w:rFonts w:ascii="Arial" w:hAnsi="Arial" w:cs="Arial"/>
          <w:lang w:val="es-ES"/>
        </w:rPr>
      </w:pPr>
    </w:p>
    <w:p w:rsidR="009D03D4" w:rsidRDefault="009D03D4" w:rsidP="00321B1F">
      <w:pPr>
        <w:pStyle w:val="ecxecxecxmsonormal"/>
        <w:spacing w:before="0" w:beforeAutospacing="0" w:after="0" w:afterAutospacing="0"/>
        <w:jc w:val="both"/>
        <w:rPr>
          <w:rFonts w:ascii="Arial" w:hAnsi="Arial" w:cs="Arial"/>
          <w:lang w:val="es-ES"/>
        </w:rPr>
      </w:pPr>
      <w:r>
        <w:rPr>
          <w:rFonts w:ascii="Arial" w:hAnsi="Arial" w:cs="Arial"/>
          <w:lang w:val="es-ES"/>
        </w:rPr>
        <w:t>Realización de dos Encuentros internacionales con organización partener Chile Help line Internacional y Líneas de Nicaragua y Bolivia.</w:t>
      </w:r>
    </w:p>
    <w:p w:rsidR="009D03D4" w:rsidRDefault="009D03D4" w:rsidP="00321B1F">
      <w:pPr>
        <w:pStyle w:val="ecxecxecxmsonormal"/>
        <w:spacing w:before="0" w:beforeAutospacing="0" w:after="0" w:afterAutospacing="0"/>
        <w:jc w:val="both"/>
        <w:rPr>
          <w:rFonts w:ascii="Arial" w:hAnsi="Arial" w:cs="Arial"/>
          <w:lang w:val="es-ES"/>
        </w:rPr>
      </w:pPr>
    </w:p>
    <w:p w:rsidR="009D03D4" w:rsidRDefault="009D03D4" w:rsidP="00321B1F">
      <w:pPr>
        <w:pStyle w:val="ecxecxecxmsonormal"/>
        <w:spacing w:before="0" w:beforeAutospacing="0" w:after="0" w:afterAutospacing="0"/>
        <w:jc w:val="both"/>
        <w:rPr>
          <w:rFonts w:ascii="Arial" w:hAnsi="Arial" w:cs="Arial"/>
          <w:lang w:val="es-ES"/>
        </w:rPr>
      </w:pPr>
      <w:r>
        <w:rPr>
          <w:rFonts w:ascii="Arial" w:hAnsi="Arial" w:cs="Arial"/>
          <w:lang w:val="es-ES"/>
        </w:rPr>
        <w:t>Se continuó con el proceso de mejora de infraestructura tecnológica: registro de grabación; captor telefónico y 4 líneas de funcionamiento simultáneo.</w:t>
      </w:r>
    </w:p>
    <w:p w:rsidR="009D03D4" w:rsidRDefault="009D03D4" w:rsidP="00321B1F">
      <w:pPr>
        <w:pStyle w:val="ecxecxecxmsonormal"/>
        <w:spacing w:before="0" w:beforeAutospacing="0" w:after="0" w:afterAutospacing="0"/>
        <w:jc w:val="both"/>
        <w:rPr>
          <w:rFonts w:ascii="Arial" w:hAnsi="Arial" w:cs="Arial"/>
          <w:lang w:val="es-ES"/>
        </w:rPr>
      </w:pPr>
    </w:p>
    <w:p w:rsidR="009D03D4" w:rsidRDefault="009D03D4" w:rsidP="00321B1F">
      <w:pPr>
        <w:pStyle w:val="ecxecxecxmsonormal"/>
        <w:spacing w:before="0" w:beforeAutospacing="0" w:after="0" w:afterAutospacing="0"/>
        <w:jc w:val="both"/>
        <w:rPr>
          <w:rFonts w:ascii="Arial" w:hAnsi="Arial" w:cs="Arial"/>
          <w:lang w:val="es-ES"/>
        </w:rPr>
      </w:pPr>
      <w:r>
        <w:rPr>
          <w:rFonts w:ascii="Arial" w:hAnsi="Arial" w:cs="Arial"/>
          <w:lang w:val="es-ES"/>
        </w:rPr>
        <w:t xml:space="preserve">Fortalecimiento del Equipo mediante la incorporación de dos recursos humanos de </w:t>
      </w:r>
      <w:smartTag w:uri="urn:schemas-microsoft-com:office:smarttags" w:element="PersonName">
        <w:smartTagPr>
          <w:attr w:name="ProductID" w:val="la Instituci￳n"/>
        </w:smartTagPr>
        <w:r>
          <w:rPr>
            <w:rFonts w:ascii="Arial" w:hAnsi="Arial" w:cs="Arial"/>
            <w:lang w:val="es-ES"/>
          </w:rPr>
          <w:t>la Institución</w:t>
        </w:r>
      </w:smartTag>
      <w:r>
        <w:rPr>
          <w:rFonts w:ascii="Arial" w:hAnsi="Arial" w:cs="Arial"/>
          <w:lang w:val="es-ES"/>
        </w:rPr>
        <w:t xml:space="preserve"> así como, de 3 voluntarios de </w:t>
      </w:r>
      <w:smartTag w:uri="urn:schemas-microsoft-com:office:smarttags" w:element="PersonName">
        <w:smartTagPr>
          <w:attr w:name="ProductID" w:val="la UCUDAL."/>
        </w:smartTagPr>
        <w:r>
          <w:rPr>
            <w:rFonts w:ascii="Arial" w:hAnsi="Arial" w:cs="Arial"/>
            <w:lang w:val="es-ES"/>
          </w:rPr>
          <w:t>la UCUDAL.</w:t>
        </w:r>
      </w:smartTag>
    </w:p>
    <w:p w:rsidR="009D03D4" w:rsidRPr="008611BE" w:rsidRDefault="009D03D4" w:rsidP="00321B1F">
      <w:pPr>
        <w:pStyle w:val="ecxecxecxmsonormal"/>
        <w:spacing w:before="0" w:beforeAutospacing="0" w:after="0" w:afterAutospacing="0"/>
        <w:jc w:val="both"/>
        <w:rPr>
          <w:rFonts w:ascii="Arial" w:hAnsi="Arial" w:cs="Arial"/>
        </w:rPr>
      </w:pPr>
    </w:p>
    <w:p w:rsidR="00433A84" w:rsidRDefault="00ED3D5D" w:rsidP="00321B1F">
      <w:pPr>
        <w:jc w:val="both"/>
        <w:rPr>
          <w:rFonts w:ascii="Arial" w:hAnsi="Arial" w:cs="Arial"/>
          <w:b/>
          <w:lang w:val="es-ES_tradnl"/>
        </w:rPr>
      </w:pPr>
      <w:r w:rsidRPr="00ED3D5D">
        <w:rPr>
          <w:rFonts w:ascii="Arial" w:hAnsi="Arial" w:cs="Arial"/>
          <w:b/>
          <w:lang w:val="es-ES_tradnl"/>
        </w:rPr>
        <w:t>Convenios, acuerdos y articulaciones</w:t>
      </w:r>
    </w:p>
    <w:p w:rsidR="00E977A2" w:rsidRPr="00ED3D5D" w:rsidRDefault="00E977A2" w:rsidP="00321B1F">
      <w:pPr>
        <w:jc w:val="both"/>
        <w:rPr>
          <w:rFonts w:ascii="Arial" w:hAnsi="Arial" w:cs="Arial"/>
          <w:b/>
          <w:lang w:val="es-ES_tradnl"/>
        </w:rPr>
      </w:pPr>
    </w:p>
    <w:p w:rsidR="00117C91" w:rsidRPr="00023EDE" w:rsidRDefault="00F7598F" w:rsidP="00321B1F">
      <w:pPr>
        <w:pStyle w:val="ecxecxecxmsonormal"/>
        <w:spacing w:before="0" w:beforeAutospacing="0" w:after="324" w:afterAutospacing="0"/>
        <w:jc w:val="both"/>
        <w:rPr>
          <w:rFonts w:ascii="Tahoma" w:hAnsi="Tahoma" w:cs="Tahoma"/>
        </w:rPr>
      </w:pPr>
      <w:r w:rsidRPr="00023EDE">
        <w:rPr>
          <w:rFonts w:ascii="Arial" w:hAnsi="Arial" w:cs="Arial"/>
          <w:lang w:val="es-ES"/>
        </w:rPr>
        <w:t>P</w:t>
      </w:r>
      <w:r w:rsidR="00117C91" w:rsidRPr="00023EDE">
        <w:rPr>
          <w:rFonts w:ascii="Arial" w:hAnsi="Arial" w:cs="Arial"/>
          <w:lang w:val="es-ES"/>
        </w:rPr>
        <w:t>royectos avalados desde el Directorio de la institución que actualmente continúan en ejecución</w:t>
      </w:r>
    </w:p>
    <w:p w:rsidR="00117C91" w:rsidRPr="00023EDE" w:rsidRDefault="00117C91" w:rsidP="00321B1F">
      <w:pPr>
        <w:pStyle w:val="ecxecxecxmsonormal"/>
        <w:spacing w:before="0" w:beforeAutospacing="0" w:after="324" w:afterAutospacing="0"/>
        <w:ind w:left="765" w:hanging="360"/>
        <w:jc w:val="both"/>
        <w:rPr>
          <w:rFonts w:ascii="Tahoma" w:hAnsi="Tahoma" w:cs="Tahoma"/>
        </w:rPr>
      </w:pPr>
      <w:r w:rsidRPr="00023EDE">
        <w:rPr>
          <w:rFonts w:ascii="Arial" w:hAnsi="Arial" w:cs="Arial"/>
          <w:lang w:val="es-ES"/>
        </w:rPr>
        <w:t>1.</w:t>
      </w:r>
      <w:r w:rsidRPr="00023EDE">
        <w:rPr>
          <w:lang w:val="es-ES"/>
        </w:rPr>
        <w:t>   </w:t>
      </w:r>
      <w:r w:rsidRPr="00023EDE">
        <w:rPr>
          <w:rFonts w:ascii="Arial" w:hAnsi="Arial" w:cs="Arial"/>
          <w:lang w:val="es-ES"/>
        </w:rPr>
        <w:t xml:space="preserve">Proyecto Universidad de </w:t>
      </w:r>
      <w:smartTag w:uri="urn:schemas-microsoft-com:office:smarttags" w:element="PersonName">
        <w:smartTagPr>
          <w:attr w:name="ProductID" w:val="la Rep￺blica"/>
        </w:smartTagPr>
        <w:r w:rsidRPr="00023EDE">
          <w:rPr>
            <w:rFonts w:ascii="Arial" w:hAnsi="Arial" w:cs="Arial"/>
            <w:lang w:val="es-ES"/>
          </w:rPr>
          <w:t>la República</w:t>
        </w:r>
      </w:smartTag>
      <w:r w:rsidR="00F7598F" w:rsidRPr="00023EDE">
        <w:rPr>
          <w:rFonts w:ascii="Arial" w:hAnsi="Arial" w:cs="Arial"/>
          <w:lang w:val="es-ES"/>
        </w:rPr>
        <w:t xml:space="preserve"> </w:t>
      </w:r>
      <w:r w:rsidRPr="00023EDE">
        <w:rPr>
          <w:rFonts w:ascii="Arial" w:hAnsi="Arial" w:cs="Arial"/>
          <w:lang w:val="es-ES"/>
        </w:rPr>
        <w:t>de Apoyo a través</w:t>
      </w:r>
      <w:r w:rsidRPr="00023EDE">
        <w:rPr>
          <w:rStyle w:val="apple-converted-space"/>
          <w:rFonts w:ascii="Arial" w:hAnsi="Arial" w:cs="Arial"/>
          <w:lang w:val="es-ES"/>
        </w:rPr>
        <w:t> </w:t>
      </w:r>
      <w:r w:rsidRPr="00023EDE">
        <w:rPr>
          <w:rFonts w:ascii="Arial" w:hAnsi="Arial" w:cs="Arial"/>
          <w:lang w:val="es-ES"/>
        </w:rPr>
        <w:t> del Movimiento de Vo</w:t>
      </w:r>
      <w:r w:rsidR="00A04609">
        <w:rPr>
          <w:rFonts w:ascii="Arial" w:hAnsi="Arial" w:cs="Arial"/>
          <w:lang w:val="es-ES"/>
        </w:rPr>
        <w:t>luntarios universitarios a la  </w:t>
      </w:r>
      <w:r w:rsidRPr="00023EDE">
        <w:rPr>
          <w:rFonts w:ascii="Arial" w:hAnsi="Arial" w:cs="Arial"/>
          <w:lang w:val="es-ES"/>
        </w:rPr>
        <w:t xml:space="preserve">experiencia social de </w:t>
      </w:r>
      <w:smartTag w:uri="urn:schemas-microsoft-com:office:smarttags" w:element="PersonName">
        <w:smartTagPr>
          <w:attr w:name="ProductID" w:val="la Divisi￳n"/>
        </w:smartTagPr>
        <w:r w:rsidRPr="00023EDE">
          <w:rPr>
            <w:rFonts w:ascii="Arial" w:hAnsi="Arial" w:cs="Arial"/>
            <w:lang w:val="es-ES"/>
          </w:rPr>
          <w:t>la División</w:t>
        </w:r>
      </w:smartTag>
      <w:r w:rsidRPr="00023EDE">
        <w:rPr>
          <w:rFonts w:ascii="Arial" w:hAnsi="Arial" w:cs="Arial"/>
          <w:lang w:val="es-ES"/>
        </w:rPr>
        <w:t xml:space="preserve"> para ingreso año 2013 </w:t>
      </w:r>
    </w:p>
    <w:p w:rsidR="00117C91" w:rsidRPr="00023EDE" w:rsidRDefault="00117C91" w:rsidP="00321B1F">
      <w:pPr>
        <w:pStyle w:val="ecxecxecxmsonormal"/>
        <w:spacing w:before="0" w:beforeAutospacing="0" w:after="324" w:afterAutospacing="0"/>
        <w:ind w:left="765" w:hanging="360"/>
        <w:jc w:val="both"/>
        <w:rPr>
          <w:rFonts w:ascii="Tahoma" w:hAnsi="Tahoma" w:cs="Tahoma"/>
        </w:rPr>
      </w:pPr>
      <w:r w:rsidRPr="00023EDE">
        <w:rPr>
          <w:rFonts w:ascii="Arial" w:hAnsi="Arial" w:cs="Arial"/>
          <w:lang w:val="es-ES"/>
        </w:rPr>
        <w:t>2.</w:t>
      </w:r>
      <w:r w:rsidRPr="00023EDE">
        <w:rPr>
          <w:lang w:val="es-ES"/>
        </w:rPr>
        <w:t>   </w:t>
      </w:r>
      <w:r w:rsidRPr="00023EDE">
        <w:rPr>
          <w:rFonts w:ascii="Arial" w:hAnsi="Arial" w:cs="Arial"/>
          <w:b/>
          <w:lang w:val="es-ES"/>
        </w:rPr>
        <w:t>Proyecto Familias de cuidado transitorio</w:t>
      </w:r>
      <w:r w:rsidRPr="00023EDE">
        <w:rPr>
          <w:rFonts w:ascii="Arial" w:hAnsi="Arial" w:cs="Arial"/>
          <w:lang w:val="es-ES"/>
        </w:rPr>
        <w:t>: Cuidadoras de primera atención - </w:t>
      </w:r>
      <w:r w:rsidRPr="00023EDE">
        <w:rPr>
          <w:rStyle w:val="apple-converted-space"/>
          <w:rFonts w:ascii="Arial" w:hAnsi="Arial" w:cs="Arial"/>
          <w:lang w:val="es-ES"/>
        </w:rPr>
        <w:t> </w:t>
      </w:r>
      <w:r w:rsidRPr="00023EDE">
        <w:rPr>
          <w:rFonts w:ascii="Arial" w:hAnsi="Arial" w:cs="Arial"/>
          <w:lang w:val="es-ES"/>
        </w:rPr>
        <w:t>compartido con División Protección Integral de Tiempo Completo en aumento actualmente con 16 cuidadoras y 123 niños en el sistema del mismo </w:t>
      </w:r>
    </w:p>
    <w:p w:rsidR="00117C91" w:rsidRPr="00023EDE" w:rsidRDefault="00117C91" w:rsidP="00321B1F">
      <w:pPr>
        <w:pStyle w:val="ecxecxecxmsonormal"/>
        <w:spacing w:before="0" w:beforeAutospacing="0" w:after="324" w:afterAutospacing="0"/>
        <w:ind w:left="765" w:hanging="360"/>
        <w:jc w:val="both"/>
        <w:rPr>
          <w:rFonts w:ascii="Arial" w:hAnsi="Arial" w:cs="Arial"/>
          <w:lang w:val="es-ES"/>
        </w:rPr>
      </w:pPr>
      <w:r w:rsidRPr="00023EDE">
        <w:rPr>
          <w:rFonts w:ascii="Arial" w:hAnsi="Arial" w:cs="Arial"/>
          <w:lang w:val="es-ES"/>
        </w:rPr>
        <w:t>3.</w:t>
      </w:r>
      <w:r w:rsidRPr="00023EDE">
        <w:rPr>
          <w:lang w:val="es-ES"/>
        </w:rPr>
        <w:t>   </w:t>
      </w:r>
      <w:r w:rsidRPr="00023EDE">
        <w:rPr>
          <w:rFonts w:ascii="Arial" w:hAnsi="Arial" w:cs="Arial"/>
          <w:lang w:val="es-ES"/>
        </w:rPr>
        <w:t>Está en diseño proyecto de publicidad para esc</w:t>
      </w:r>
      <w:r w:rsidR="00A04609">
        <w:rPr>
          <w:rFonts w:ascii="Arial" w:hAnsi="Arial" w:cs="Arial"/>
          <w:lang w:val="es-ES"/>
        </w:rPr>
        <w:t>uelas Línea azul</w:t>
      </w:r>
      <w:r w:rsidRPr="00023EDE">
        <w:rPr>
          <w:rFonts w:ascii="Arial" w:hAnsi="Arial" w:cs="Arial"/>
          <w:lang w:val="es-ES"/>
        </w:rPr>
        <w:t xml:space="preserve"> </w:t>
      </w:r>
    </w:p>
    <w:p w:rsidR="00117C91" w:rsidRPr="00023EDE" w:rsidRDefault="00117C91" w:rsidP="00321B1F">
      <w:pPr>
        <w:pStyle w:val="ecxecxecxmsonormal"/>
        <w:spacing w:before="0" w:beforeAutospacing="0" w:after="324" w:afterAutospacing="0"/>
        <w:ind w:left="765" w:hanging="360"/>
        <w:jc w:val="both"/>
        <w:rPr>
          <w:rFonts w:ascii="Arial" w:hAnsi="Arial" w:cs="Arial"/>
          <w:lang w:val="es-ES"/>
        </w:rPr>
      </w:pPr>
      <w:r w:rsidRPr="00023EDE">
        <w:rPr>
          <w:rFonts w:ascii="Arial" w:hAnsi="Arial" w:cs="Arial"/>
          <w:lang w:val="es-ES"/>
        </w:rPr>
        <w:t>4  Continuidad de proyecto con INDA para envío de bandejas de alimentos para niños y adolescentes y familias en situación de calle. (15 bandejas diarias)</w:t>
      </w:r>
    </w:p>
    <w:p w:rsidR="00117C91" w:rsidRPr="00023EDE" w:rsidRDefault="00813DCA" w:rsidP="00321B1F">
      <w:pPr>
        <w:pStyle w:val="ecxecxecxmsonormal"/>
        <w:spacing w:before="0" w:beforeAutospacing="0" w:after="324" w:afterAutospacing="0"/>
        <w:ind w:left="765" w:hanging="360"/>
        <w:jc w:val="both"/>
        <w:rPr>
          <w:rFonts w:ascii="Arial" w:hAnsi="Arial" w:cs="Arial"/>
          <w:lang w:val="es-ES"/>
        </w:rPr>
      </w:pPr>
      <w:r>
        <w:rPr>
          <w:rFonts w:ascii="Arial" w:hAnsi="Arial" w:cs="Arial"/>
          <w:lang w:val="es-ES"/>
        </w:rPr>
        <w:lastRenderedPageBreak/>
        <w:t xml:space="preserve">5 </w:t>
      </w:r>
      <w:r w:rsidR="00117C91" w:rsidRPr="00023EDE">
        <w:rPr>
          <w:rFonts w:ascii="Arial" w:hAnsi="Arial" w:cs="Arial"/>
          <w:lang w:val="es-ES"/>
        </w:rPr>
        <w:t xml:space="preserve">Incorporación de estudiantes universitarios de </w:t>
      </w:r>
      <w:smartTag w:uri="urn:schemas-microsoft-com:office:smarttags" w:element="PersonName">
        <w:smartTagPr>
          <w:attr w:name="ProductID" w:val="la UCUDAL"/>
        </w:smartTagPr>
        <w:r w:rsidR="00117C91" w:rsidRPr="00023EDE">
          <w:rPr>
            <w:rFonts w:ascii="Arial" w:hAnsi="Arial" w:cs="Arial"/>
            <w:lang w:val="es-ES"/>
          </w:rPr>
          <w:t>la UCUDAL</w:t>
        </w:r>
      </w:smartTag>
      <w:r w:rsidR="00117C91" w:rsidRPr="00023EDE">
        <w:rPr>
          <w:rFonts w:ascii="Arial" w:hAnsi="Arial" w:cs="Arial"/>
          <w:lang w:val="es-ES"/>
        </w:rPr>
        <w:t xml:space="preserve"> (Universidad Católica del Uruguay) en experiencia de Línea azul.  </w:t>
      </w:r>
    </w:p>
    <w:p w:rsidR="00412313" w:rsidRPr="00117C91" w:rsidRDefault="00412313" w:rsidP="00321B1F">
      <w:pPr>
        <w:jc w:val="both"/>
        <w:rPr>
          <w:rFonts w:ascii="Arial" w:hAnsi="Arial" w:cs="Arial"/>
        </w:rPr>
      </w:pPr>
    </w:p>
    <w:p w:rsidR="00023EDE" w:rsidRPr="00023EDE" w:rsidRDefault="00023EDE" w:rsidP="00321B1F">
      <w:pPr>
        <w:pStyle w:val="ecxecxecxmsonormal"/>
        <w:spacing w:before="0" w:beforeAutospacing="0" w:after="324" w:afterAutospacing="0"/>
        <w:jc w:val="both"/>
        <w:rPr>
          <w:rFonts w:ascii="Tahoma" w:hAnsi="Tahoma" w:cs="Tahoma"/>
        </w:rPr>
      </w:pPr>
      <w:r w:rsidRPr="00023EDE">
        <w:rPr>
          <w:rFonts w:ascii="Arial" w:hAnsi="Arial" w:cs="Arial"/>
          <w:b/>
          <w:bCs/>
          <w:lang w:val="es-ES"/>
        </w:rPr>
        <w:t>Mejora en los procedimientos</w:t>
      </w:r>
    </w:p>
    <w:p w:rsidR="00023EDE" w:rsidRPr="00023EDE" w:rsidRDefault="00023EDE" w:rsidP="00321B1F">
      <w:pPr>
        <w:pStyle w:val="ecxecxecxmsonormal"/>
        <w:spacing w:before="0" w:beforeAutospacing="0" w:after="324" w:afterAutospacing="0"/>
        <w:jc w:val="both"/>
        <w:rPr>
          <w:rFonts w:ascii="Tahoma" w:hAnsi="Tahoma" w:cs="Tahoma"/>
        </w:rPr>
      </w:pPr>
      <w:r w:rsidRPr="00023EDE">
        <w:rPr>
          <w:rFonts w:ascii="Arial" w:hAnsi="Arial" w:cs="Arial"/>
          <w:lang w:val="es-ES"/>
        </w:rPr>
        <w:t xml:space="preserve">Se planifica para el año 2012 la culminación de la reformulación del sistema de funcionamiento interno de </w:t>
      </w:r>
      <w:smartTag w:uri="urn:schemas-microsoft-com:office:smarttags" w:element="PersonName">
        <w:smartTagPr>
          <w:attr w:name="ProductID" w:val="la Divisi￳n"/>
        </w:smartTagPr>
        <w:r w:rsidRPr="00023EDE">
          <w:rPr>
            <w:rFonts w:ascii="Arial" w:hAnsi="Arial" w:cs="Arial"/>
            <w:lang w:val="es-ES"/>
          </w:rPr>
          <w:t>la División</w:t>
        </w:r>
      </w:smartTag>
      <w:r w:rsidRPr="00023EDE">
        <w:rPr>
          <w:rFonts w:ascii="Arial" w:hAnsi="Arial" w:cs="Arial"/>
          <w:lang w:val="es-ES"/>
        </w:rPr>
        <w:t xml:space="preserve"> y sus Departamentos con la consiguiente reformulación metodológica de los procesos de intervención sobre las situaciones familiares atendidas en nuestro servicio, la creación de instrumentos específicos para la intervención.  </w:t>
      </w:r>
    </w:p>
    <w:p w:rsidR="000923C0" w:rsidRPr="00023EDE" w:rsidRDefault="000923C0" w:rsidP="00321B1F">
      <w:pPr>
        <w:jc w:val="both"/>
        <w:rPr>
          <w:rFonts w:ascii="Arial" w:hAnsi="Arial" w:cs="Arial"/>
          <w:b/>
          <w:lang w:val="es-ES_tradnl"/>
        </w:rPr>
      </w:pPr>
    </w:p>
    <w:p w:rsidR="000923C0" w:rsidRDefault="000923C0" w:rsidP="00321B1F">
      <w:pPr>
        <w:jc w:val="both"/>
        <w:rPr>
          <w:rFonts w:ascii="Arial" w:hAnsi="Arial" w:cs="Arial"/>
          <w:b/>
        </w:rPr>
      </w:pPr>
    </w:p>
    <w:p w:rsidR="000923C0" w:rsidRDefault="000923C0" w:rsidP="00321B1F">
      <w:pPr>
        <w:jc w:val="both"/>
        <w:rPr>
          <w:rFonts w:ascii="Arial" w:hAnsi="Arial" w:cs="Arial"/>
          <w:b/>
        </w:rPr>
      </w:pPr>
    </w:p>
    <w:p w:rsidR="004663E3" w:rsidRDefault="004663E3" w:rsidP="00321B1F">
      <w:pPr>
        <w:jc w:val="both"/>
        <w:rPr>
          <w:rFonts w:ascii="Arial" w:hAnsi="Arial" w:cs="Arial"/>
          <w:b/>
        </w:rPr>
      </w:pPr>
    </w:p>
    <w:p w:rsidR="004663E3" w:rsidRDefault="004663E3" w:rsidP="00321B1F">
      <w:pPr>
        <w:jc w:val="both"/>
        <w:rPr>
          <w:rFonts w:ascii="Arial" w:hAnsi="Arial" w:cs="Arial"/>
          <w:b/>
        </w:rPr>
      </w:pPr>
      <w:r>
        <w:rPr>
          <w:rFonts w:ascii="Arial" w:hAnsi="Arial" w:cs="Arial"/>
          <w:b/>
        </w:rPr>
        <w:t>DIVISION</w:t>
      </w:r>
      <w:r w:rsidR="00D41F57">
        <w:rPr>
          <w:rFonts w:ascii="Arial" w:hAnsi="Arial" w:cs="Arial"/>
          <w:b/>
        </w:rPr>
        <w:t xml:space="preserve"> INTEGRAL DE APOYO A </w:t>
      </w:r>
      <w:smartTag w:uri="urn:schemas-microsoft-com:office:smarttags" w:element="PersonName">
        <w:smartTagPr>
          <w:attr w:name="ProductID" w:val="LA FAMILIA"/>
        </w:smartTagPr>
        <w:r w:rsidR="00D41F57">
          <w:rPr>
            <w:rFonts w:ascii="Arial" w:hAnsi="Arial" w:cs="Arial"/>
            <w:b/>
          </w:rPr>
          <w:t>LA FAMILIA</w:t>
        </w:r>
      </w:smartTag>
      <w:r w:rsidR="00D41F57">
        <w:rPr>
          <w:rFonts w:ascii="Arial" w:hAnsi="Arial" w:cs="Arial"/>
          <w:b/>
        </w:rPr>
        <w:t xml:space="preserve"> (DAIF)</w:t>
      </w:r>
    </w:p>
    <w:p w:rsidR="00D41F57" w:rsidRDefault="00D41F57" w:rsidP="00321B1F">
      <w:pPr>
        <w:jc w:val="both"/>
        <w:rPr>
          <w:rFonts w:ascii="Arial" w:hAnsi="Arial" w:cs="Arial"/>
          <w:b/>
        </w:rPr>
      </w:pPr>
    </w:p>
    <w:p w:rsidR="004663E3" w:rsidRPr="00B177BB" w:rsidRDefault="004663E3" w:rsidP="00321B1F">
      <w:pPr>
        <w:jc w:val="both"/>
        <w:rPr>
          <w:rFonts w:ascii="Arial" w:hAnsi="Arial" w:cs="Arial"/>
          <w:b/>
        </w:rPr>
      </w:pPr>
    </w:p>
    <w:p w:rsidR="004663E3" w:rsidRPr="00B177BB" w:rsidRDefault="004663E3" w:rsidP="00321B1F">
      <w:pPr>
        <w:jc w:val="both"/>
        <w:rPr>
          <w:rFonts w:ascii="Arial" w:hAnsi="Arial" w:cs="Arial"/>
          <w:b/>
        </w:rPr>
      </w:pPr>
      <w:r>
        <w:rPr>
          <w:rFonts w:ascii="Arial" w:hAnsi="Arial" w:cs="Arial"/>
          <w:b/>
        </w:rPr>
        <w:t xml:space="preserve">A) </w:t>
      </w:r>
      <w:r w:rsidRPr="00B177BB">
        <w:rPr>
          <w:rFonts w:ascii="Arial" w:hAnsi="Arial" w:cs="Arial"/>
          <w:b/>
        </w:rPr>
        <w:t>DEPARTAMENTO DE APOYO SOCIO ECONÓMICO</w:t>
      </w:r>
    </w:p>
    <w:p w:rsidR="004663E3" w:rsidRPr="00B177BB" w:rsidRDefault="004663E3" w:rsidP="00321B1F">
      <w:pPr>
        <w:jc w:val="both"/>
        <w:rPr>
          <w:rFonts w:ascii="Arial" w:hAnsi="Arial" w:cs="Arial"/>
        </w:rPr>
      </w:pPr>
    </w:p>
    <w:p w:rsidR="005C1C96" w:rsidRPr="00102AB0" w:rsidRDefault="005C1C96" w:rsidP="00102AB0">
      <w:pPr>
        <w:pStyle w:val="Prrafodelista"/>
        <w:spacing w:line="240" w:lineRule="auto"/>
        <w:ind w:left="0"/>
        <w:jc w:val="both"/>
        <w:rPr>
          <w:rFonts w:ascii="Arial" w:hAnsi="Arial" w:cs="Arial"/>
          <w:sz w:val="24"/>
          <w:szCs w:val="24"/>
        </w:rPr>
      </w:pPr>
      <w:r w:rsidRPr="00102AB0">
        <w:rPr>
          <w:rFonts w:ascii="Arial" w:hAnsi="Arial" w:cs="Arial"/>
          <w:sz w:val="24"/>
          <w:szCs w:val="24"/>
        </w:rPr>
        <w:t>El Departamento recibió un total de 780 solicitudes, de las cuales 590 fueron respondidas favorablemente.</w:t>
      </w:r>
    </w:p>
    <w:p w:rsidR="005C1C96" w:rsidRPr="00102AB0" w:rsidRDefault="005C1C96" w:rsidP="00102AB0">
      <w:pPr>
        <w:pStyle w:val="Prrafodelista"/>
        <w:spacing w:line="240" w:lineRule="auto"/>
        <w:ind w:left="0"/>
        <w:jc w:val="both"/>
        <w:rPr>
          <w:rFonts w:ascii="Arial" w:hAnsi="Arial" w:cs="Arial"/>
          <w:sz w:val="24"/>
          <w:szCs w:val="24"/>
        </w:rPr>
      </w:pPr>
      <w:r w:rsidRPr="00102AB0">
        <w:rPr>
          <w:rFonts w:ascii="Arial" w:hAnsi="Arial" w:cs="Arial"/>
          <w:sz w:val="24"/>
          <w:szCs w:val="24"/>
        </w:rPr>
        <w:t>En el período fueron tramitados apoyos por un monto total de $8.459.083, las demandas básicamente refirieron a: mejorar la calidad de vida</w:t>
      </w:r>
      <w:r w:rsidR="00102AB0" w:rsidRPr="00102AB0">
        <w:rPr>
          <w:rFonts w:ascii="Arial" w:hAnsi="Arial" w:cs="Arial"/>
          <w:sz w:val="24"/>
          <w:szCs w:val="24"/>
        </w:rPr>
        <w:t>, a</w:t>
      </w:r>
      <w:r w:rsidR="00102AB0">
        <w:rPr>
          <w:rFonts w:ascii="Arial" w:hAnsi="Arial" w:cs="Arial"/>
          <w:sz w:val="24"/>
          <w:szCs w:val="24"/>
        </w:rPr>
        <w:t>poyo al e</w:t>
      </w:r>
      <w:r w:rsidR="00102AB0" w:rsidRPr="00102AB0">
        <w:rPr>
          <w:rFonts w:ascii="Arial" w:hAnsi="Arial" w:cs="Arial"/>
          <w:sz w:val="24"/>
          <w:szCs w:val="24"/>
        </w:rPr>
        <w:t xml:space="preserve">greso y/o desinternación </w:t>
      </w:r>
      <w:r w:rsidRPr="00102AB0">
        <w:rPr>
          <w:rFonts w:ascii="Arial" w:hAnsi="Arial" w:cs="Arial"/>
          <w:sz w:val="24"/>
          <w:szCs w:val="24"/>
        </w:rPr>
        <w:t xml:space="preserve"> (mobiliario, electrodomésticos, ropa de cama, vestimenta), apoyar aspectos educativos(pago de cursos, transporte escolar, boletos, abonos, materiales de estudio), demandas de vivienda (contratos de APH, pensiones, materiales de construcción, depósitos de alquiler), prevención del trabajo infantil (becas), cuidados (pago de cuidados infantiles, cuidadoras de hospital (para NNA internados)</w:t>
      </w:r>
      <w:r w:rsidR="00102AB0" w:rsidRPr="00102AB0">
        <w:rPr>
          <w:rFonts w:ascii="Arial" w:hAnsi="Arial" w:cs="Arial"/>
          <w:sz w:val="24"/>
          <w:szCs w:val="24"/>
        </w:rPr>
        <w:t xml:space="preserve"> y salud (</w:t>
      </w:r>
      <w:r w:rsidR="00803120" w:rsidRPr="00102AB0">
        <w:rPr>
          <w:rFonts w:ascii="Arial" w:hAnsi="Arial" w:cs="Arial"/>
          <w:sz w:val="24"/>
          <w:szCs w:val="24"/>
        </w:rPr>
        <w:t>tratamientos, higiene</w:t>
      </w:r>
      <w:r w:rsidR="00102AB0" w:rsidRPr="00102AB0">
        <w:rPr>
          <w:rFonts w:ascii="Arial" w:hAnsi="Arial" w:cs="Arial"/>
          <w:sz w:val="24"/>
          <w:szCs w:val="24"/>
        </w:rPr>
        <w:t>).</w:t>
      </w:r>
    </w:p>
    <w:p w:rsidR="00102AB0" w:rsidRPr="00102AB0" w:rsidRDefault="00102AB0" w:rsidP="00102AB0">
      <w:pPr>
        <w:pStyle w:val="Prrafodelista"/>
        <w:spacing w:line="240" w:lineRule="auto"/>
        <w:ind w:left="0"/>
        <w:jc w:val="both"/>
        <w:rPr>
          <w:rFonts w:ascii="Arial" w:hAnsi="Arial" w:cs="Arial"/>
          <w:sz w:val="24"/>
          <w:szCs w:val="24"/>
        </w:rPr>
      </w:pPr>
      <w:r w:rsidRPr="00102AB0">
        <w:rPr>
          <w:rFonts w:ascii="Arial" w:hAnsi="Arial" w:cs="Arial"/>
          <w:sz w:val="24"/>
          <w:szCs w:val="24"/>
        </w:rPr>
        <w:t xml:space="preserve">En cuanto a las Asignaciones Familiares 2700 NNA fueron beneficiarios de la prestación en todo el país. </w:t>
      </w:r>
    </w:p>
    <w:p w:rsidR="00102AB0" w:rsidRDefault="00102AB0" w:rsidP="00321B1F">
      <w:pPr>
        <w:pStyle w:val="Prrafodelista"/>
        <w:ind w:left="0"/>
        <w:jc w:val="both"/>
        <w:rPr>
          <w:rFonts w:ascii="Arial" w:hAnsi="Arial" w:cs="Arial"/>
          <w:sz w:val="24"/>
          <w:szCs w:val="24"/>
        </w:rPr>
      </w:pPr>
    </w:p>
    <w:p w:rsidR="004663E3" w:rsidRPr="00B177BB" w:rsidRDefault="004663E3" w:rsidP="00321B1F">
      <w:pPr>
        <w:jc w:val="both"/>
        <w:rPr>
          <w:rFonts w:ascii="Arial" w:hAnsi="Arial" w:cs="Arial"/>
        </w:rPr>
      </w:pPr>
      <w:r w:rsidRPr="00B177BB">
        <w:rPr>
          <w:rFonts w:ascii="Arial" w:hAnsi="Arial" w:cs="Arial"/>
        </w:rPr>
        <w:t xml:space="preserve">  </w:t>
      </w:r>
    </w:p>
    <w:p w:rsidR="004663E3" w:rsidRPr="00E05A63" w:rsidRDefault="004663E3" w:rsidP="00321B1F">
      <w:pPr>
        <w:jc w:val="both"/>
        <w:rPr>
          <w:rFonts w:ascii="Arial" w:hAnsi="Arial" w:cs="Arial"/>
        </w:rPr>
      </w:pPr>
      <w:r>
        <w:rPr>
          <w:rFonts w:ascii="Arial" w:hAnsi="Arial" w:cs="Arial"/>
          <w:b/>
        </w:rPr>
        <w:t xml:space="preserve">B) </w:t>
      </w:r>
      <w:r w:rsidRPr="00B177BB">
        <w:rPr>
          <w:rFonts w:ascii="Arial" w:hAnsi="Arial" w:cs="Arial"/>
          <w:b/>
        </w:rPr>
        <w:t>DEPARTAMENTO DE ORIENTACIÓN e INSERCIÓN LABORAL</w:t>
      </w:r>
    </w:p>
    <w:p w:rsidR="004663E3" w:rsidRPr="00B177BB" w:rsidRDefault="004663E3" w:rsidP="00321B1F">
      <w:pPr>
        <w:jc w:val="both"/>
        <w:rPr>
          <w:rFonts w:ascii="Arial" w:hAnsi="Arial" w:cs="Arial"/>
          <w:b/>
        </w:rPr>
      </w:pPr>
    </w:p>
    <w:p w:rsidR="004663E3" w:rsidRPr="00B177BB" w:rsidRDefault="004663E3" w:rsidP="00321B1F">
      <w:pPr>
        <w:jc w:val="both"/>
        <w:rPr>
          <w:rFonts w:ascii="Arial" w:hAnsi="Arial" w:cs="Arial"/>
        </w:rPr>
      </w:pPr>
      <w:r>
        <w:rPr>
          <w:rFonts w:ascii="Arial" w:hAnsi="Arial" w:cs="Arial"/>
        </w:rPr>
        <w:t xml:space="preserve">En  relación a la formación y aprestamiento laboral, en el año fue alcanzado un total de </w:t>
      </w:r>
      <w:r w:rsidRPr="00911AA6">
        <w:rPr>
          <w:rFonts w:ascii="Arial" w:hAnsi="Arial" w:cs="Arial"/>
          <w:b/>
        </w:rPr>
        <w:t>207 becas</w:t>
      </w:r>
      <w:r>
        <w:rPr>
          <w:rFonts w:ascii="Arial" w:hAnsi="Arial" w:cs="Arial"/>
        </w:rPr>
        <w:t xml:space="preserve">, se otorgaron 90 becas laborales  a jóvenes. </w:t>
      </w:r>
      <w:r w:rsidR="00911AA6">
        <w:rPr>
          <w:rFonts w:ascii="Arial" w:hAnsi="Arial" w:cs="Arial"/>
        </w:rPr>
        <w:t xml:space="preserve">Tal valor representa un incremento del 66% de las becas logradas, respecto al año precedente. </w:t>
      </w:r>
      <w:r>
        <w:rPr>
          <w:rFonts w:ascii="Arial" w:hAnsi="Arial" w:cs="Arial"/>
        </w:rPr>
        <w:t>La capacitación/</w:t>
      </w:r>
      <w:r w:rsidRPr="00B177BB">
        <w:rPr>
          <w:rFonts w:ascii="Arial" w:hAnsi="Arial" w:cs="Arial"/>
        </w:rPr>
        <w:t>formación es un requisito para obten</w:t>
      </w:r>
      <w:r>
        <w:rPr>
          <w:rFonts w:ascii="Arial" w:hAnsi="Arial" w:cs="Arial"/>
        </w:rPr>
        <w:t>er y/o mantener la beca, s</w:t>
      </w:r>
      <w:r w:rsidRPr="00B177BB">
        <w:rPr>
          <w:rFonts w:ascii="Arial" w:hAnsi="Arial" w:cs="Arial"/>
        </w:rPr>
        <w:t>olamente</w:t>
      </w:r>
      <w:r>
        <w:rPr>
          <w:rFonts w:ascii="Arial" w:hAnsi="Arial" w:cs="Arial"/>
        </w:rPr>
        <w:t xml:space="preserve"> existieron 2 situaciones</w:t>
      </w:r>
      <w:r w:rsidRPr="00B177BB">
        <w:rPr>
          <w:rFonts w:ascii="Arial" w:hAnsi="Arial" w:cs="Arial"/>
        </w:rPr>
        <w:t>, de madres no pudieron capacitarse.</w:t>
      </w:r>
    </w:p>
    <w:p w:rsidR="004663E3" w:rsidRPr="00B177BB" w:rsidRDefault="004663E3" w:rsidP="00321B1F">
      <w:pPr>
        <w:jc w:val="both"/>
        <w:rPr>
          <w:rFonts w:ascii="Arial" w:hAnsi="Arial" w:cs="Arial"/>
        </w:rPr>
      </w:pPr>
      <w:r>
        <w:rPr>
          <w:rFonts w:ascii="Arial" w:hAnsi="Arial" w:cs="Arial"/>
        </w:rPr>
        <w:t>El detalle de causales de bajas de las becas, fue el siguiente:</w:t>
      </w:r>
      <w:r w:rsidRPr="00B177BB">
        <w:rPr>
          <w:rFonts w:ascii="Arial" w:hAnsi="Arial" w:cs="Arial"/>
        </w:rPr>
        <w:t xml:space="preserve"> Incumplimiento (6), Fin de contrato (5),  voluntaria (2), Mejora laboral (2), No adaptación (1), Inasistencia (1).</w:t>
      </w:r>
    </w:p>
    <w:p w:rsidR="004663E3" w:rsidRPr="009B6AC6" w:rsidRDefault="004663E3" w:rsidP="00321B1F">
      <w:pPr>
        <w:pStyle w:val="Prrafodelista"/>
        <w:ind w:left="0"/>
        <w:jc w:val="both"/>
        <w:rPr>
          <w:rFonts w:ascii="Arial" w:hAnsi="Arial" w:cs="Arial"/>
          <w:sz w:val="24"/>
          <w:szCs w:val="24"/>
        </w:rPr>
      </w:pPr>
      <w:r w:rsidRPr="009B6AC6">
        <w:rPr>
          <w:rFonts w:ascii="Arial" w:hAnsi="Arial" w:cs="Arial"/>
          <w:sz w:val="24"/>
          <w:szCs w:val="24"/>
        </w:rPr>
        <w:t>E</w:t>
      </w:r>
      <w:r>
        <w:rPr>
          <w:rFonts w:ascii="Arial" w:hAnsi="Arial" w:cs="Arial"/>
          <w:sz w:val="24"/>
          <w:szCs w:val="24"/>
        </w:rPr>
        <w:t>n el año 2012 se atendieron</w:t>
      </w:r>
      <w:r w:rsidRPr="009B6AC6">
        <w:rPr>
          <w:rFonts w:ascii="Arial" w:hAnsi="Arial" w:cs="Arial"/>
          <w:sz w:val="24"/>
          <w:szCs w:val="24"/>
        </w:rPr>
        <w:t xml:space="preserve"> al 30 de novie</w:t>
      </w:r>
      <w:r>
        <w:rPr>
          <w:rFonts w:ascii="Arial" w:hAnsi="Arial" w:cs="Arial"/>
          <w:sz w:val="24"/>
          <w:szCs w:val="24"/>
        </w:rPr>
        <w:t>mbre 504 jóvenes</w:t>
      </w:r>
      <w:r w:rsidRPr="009B6AC6">
        <w:rPr>
          <w:rFonts w:ascii="Arial" w:hAnsi="Arial" w:cs="Arial"/>
          <w:sz w:val="24"/>
          <w:szCs w:val="24"/>
        </w:rPr>
        <w:t xml:space="preserve"> de l</w:t>
      </w:r>
      <w:r>
        <w:rPr>
          <w:rFonts w:ascii="Arial" w:hAnsi="Arial" w:cs="Arial"/>
          <w:sz w:val="24"/>
          <w:szCs w:val="24"/>
        </w:rPr>
        <w:t>os cuales 169 lo fueron</w:t>
      </w:r>
      <w:r w:rsidRPr="009B6AC6">
        <w:rPr>
          <w:rFonts w:ascii="Arial" w:hAnsi="Arial" w:cs="Arial"/>
          <w:sz w:val="24"/>
          <w:szCs w:val="24"/>
        </w:rPr>
        <w:t xml:space="preserve"> en el marco del programa “Yo estudio Yo trabajo”.</w:t>
      </w:r>
    </w:p>
    <w:p w:rsidR="004663E3" w:rsidRPr="00B177BB" w:rsidRDefault="004663E3" w:rsidP="00321B1F">
      <w:pPr>
        <w:pStyle w:val="Prrafodelista"/>
        <w:ind w:left="0"/>
        <w:jc w:val="both"/>
        <w:rPr>
          <w:rFonts w:ascii="Arial" w:hAnsi="Arial" w:cs="Arial"/>
          <w:sz w:val="24"/>
          <w:szCs w:val="24"/>
        </w:rPr>
      </w:pPr>
      <w:r w:rsidRPr="00B177BB">
        <w:rPr>
          <w:rFonts w:ascii="Arial" w:hAnsi="Arial" w:cs="Arial"/>
          <w:sz w:val="24"/>
          <w:szCs w:val="24"/>
        </w:rPr>
        <w:t>Las becas laborales se distribuyeron de la siguiente forma:</w:t>
      </w:r>
    </w:p>
    <w:p w:rsidR="004663E3" w:rsidRPr="00B177BB" w:rsidRDefault="004663E3" w:rsidP="00321B1F">
      <w:pPr>
        <w:pStyle w:val="Prrafodelista"/>
        <w:jc w:val="both"/>
        <w:rPr>
          <w:rFonts w:ascii="Arial" w:hAnsi="Arial" w:cs="Arial"/>
          <w:sz w:val="24"/>
          <w:szCs w:val="24"/>
        </w:rPr>
      </w:pPr>
      <w:r>
        <w:rPr>
          <w:rFonts w:ascii="Arial" w:hAnsi="Arial" w:cs="Arial"/>
          <w:sz w:val="24"/>
          <w:szCs w:val="24"/>
        </w:rPr>
        <w:lastRenderedPageBreak/>
        <w:t>*ANTEL: 96</w:t>
      </w:r>
      <w:r w:rsidRPr="00B177BB">
        <w:rPr>
          <w:rFonts w:ascii="Arial" w:hAnsi="Arial" w:cs="Arial"/>
          <w:sz w:val="24"/>
          <w:szCs w:val="24"/>
        </w:rPr>
        <w:t xml:space="preserve"> jóvenes (Montevideo, Maldonado, Canelones, Salto, Rio Negro, Colonia Treinta y Tres y San José)</w:t>
      </w:r>
    </w:p>
    <w:p w:rsidR="004663E3" w:rsidRPr="00B177BB" w:rsidRDefault="004663E3" w:rsidP="00321B1F">
      <w:pPr>
        <w:pStyle w:val="Prrafodelista"/>
        <w:ind w:left="0"/>
        <w:jc w:val="both"/>
        <w:rPr>
          <w:rFonts w:ascii="Arial" w:hAnsi="Arial" w:cs="Arial"/>
          <w:sz w:val="24"/>
          <w:szCs w:val="24"/>
        </w:rPr>
      </w:pPr>
      <w:r>
        <w:rPr>
          <w:rFonts w:ascii="Arial" w:hAnsi="Arial" w:cs="Arial"/>
          <w:sz w:val="24"/>
          <w:szCs w:val="24"/>
        </w:rPr>
        <w:t xml:space="preserve">           </w:t>
      </w:r>
      <w:r w:rsidRPr="00B177BB">
        <w:rPr>
          <w:rFonts w:ascii="Arial" w:hAnsi="Arial" w:cs="Arial"/>
          <w:sz w:val="24"/>
          <w:szCs w:val="24"/>
        </w:rPr>
        <w:t>*Intendenc</w:t>
      </w:r>
      <w:r>
        <w:rPr>
          <w:rFonts w:ascii="Arial" w:hAnsi="Arial" w:cs="Arial"/>
          <w:sz w:val="24"/>
          <w:szCs w:val="24"/>
        </w:rPr>
        <w:t>ia de Montevideo: 42 P</w:t>
      </w:r>
      <w:r w:rsidRPr="00B177BB">
        <w:rPr>
          <w:rFonts w:ascii="Arial" w:hAnsi="Arial" w:cs="Arial"/>
          <w:sz w:val="24"/>
          <w:szCs w:val="24"/>
        </w:rPr>
        <w:t>arque Lecocq, Goes, Jardín Botánico</w:t>
      </w:r>
    </w:p>
    <w:p w:rsidR="004663E3" w:rsidRPr="00B177BB" w:rsidRDefault="004663E3" w:rsidP="00321B1F">
      <w:pPr>
        <w:pStyle w:val="Prrafodelista"/>
        <w:jc w:val="both"/>
        <w:rPr>
          <w:rFonts w:ascii="Arial" w:hAnsi="Arial" w:cs="Arial"/>
          <w:sz w:val="24"/>
          <w:szCs w:val="24"/>
        </w:rPr>
      </w:pPr>
      <w:r>
        <w:rPr>
          <w:rFonts w:ascii="Arial" w:hAnsi="Arial" w:cs="Arial"/>
          <w:sz w:val="24"/>
          <w:szCs w:val="24"/>
        </w:rPr>
        <w:t>*UTE: 6 cesaron este año y 20 ingresan. 10 en Montevideo, 10</w:t>
      </w:r>
      <w:r w:rsidRPr="00B177BB">
        <w:rPr>
          <w:rFonts w:ascii="Arial" w:hAnsi="Arial" w:cs="Arial"/>
          <w:sz w:val="24"/>
          <w:szCs w:val="24"/>
        </w:rPr>
        <w:t xml:space="preserve"> en el Interior.</w:t>
      </w:r>
    </w:p>
    <w:p w:rsidR="004663E3" w:rsidRPr="00B177BB" w:rsidRDefault="004663E3" w:rsidP="00321B1F">
      <w:pPr>
        <w:pStyle w:val="Prrafodelista"/>
        <w:jc w:val="both"/>
        <w:rPr>
          <w:rFonts w:ascii="Arial" w:hAnsi="Arial" w:cs="Arial"/>
          <w:sz w:val="24"/>
          <w:szCs w:val="24"/>
        </w:rPr>
      </w:pPr>
      <w:r>
        <w:rPr>
          <w:rFonts w:ascii="Arial" w:hAnsi="Arial" w:cs="Arial"/>
          <w:sz w:val="24"/>
          <w:szCs w:val="24"/>
        </w:rPr>
        <w:t xml:space="preserve">*Loterías y Quinielas: 12 cesaron este año y 12 </w:t>
      </w:r>
      <w:r w:rsidRPr="00B177BB">
        <w:rPr>
          <w:rFonts w:ascii="Arial" w:hAnsi="Arial" w:cs="Arial"/>
          <w:sz w:val="24"/>
          <w:szCs w:val="24"/>
        </w:rPr>
        <w:t>ingresaron.</w:t>
      </w:r>
    </w:p>
    <w:p w:rsidR="004663E3" w:rsidRPr="00B177BB" w:rsidRDefault="004663E3" w:rsidP="00321B1F">
      <w:pPr>
        <w:pStyle w:val="Prrafodelista"/>
        <w:jc w:val="both"/>
        <w:rPr>
          <w:rFonts w:ascii="Arial" w:hAnsi="Arial" w:cs="Arial"/>
          <w:sz w:val="24"/>
          <w:szCs w:val="24"/>
        </w:rPr>
      </w:pPr>
      <w:r w:rsidRPr="00B177BB">
        <w:rPr>
          <w:rFonts w:ascii="Arial" w:hAnsi="Arial" w:cs="Arial"/>
          <w:sz w:val="24"/>
          <w:szCs w:val="24"/>
        </w:rPr>
        <w:t xml:space="preserve">* </w:t>
      </w:r>
      <w:smartTag w:uri="urn:schemas-microsoft-com:office:smarttags" w:element="PersonName">
        <w:smartTagPr>
          <w:attr w:name="ProductID" w:val="La Pasiva"/>
        </w:smartTagPr>
        <w:r w:rsidRPr="00B177BB">
          <w:rPr>
            <w:rFonts w:ascii="Arial" w:hAnsi="Arial" w:cs="Arial"/>
            <w:sz w:val="24"/>
            <w:szCs w:val="24"/>
          </w:rPr>
          <w:t>La Pasiva</w:t>
        </w:r>
      </w:smartTag>
      <w:r>
        <w:rPr>
          <w:rFonts w:ascii="Arial" w:hAnsi="Arial" w:cs="Arial"/>
          <w:sz w:val="24"/>
          <w:szCs w:val="24"/>
        </w:rPr>
        <w:t>: 3</w:t>
      </w:r>
      <w:r w:rsidRPr="00B177BB">
        <w:rPr>
          <w:rFonts w:ascii="Arial" w:hAnsi="Arial" w:cs="Arial"/>
          <w:sz w:val="24"/>
          <w:szCs w:val="24"/>
        </w:rPr>
        <w:t xml:space="preserve"> jóvenes</w:t>
      </w:r>
    </w:p>
    <w:p w:rsidR="004663E3" w:rsidRPr="00B177BB" w:rsidRDefault="004663E3" w:rsidP="00321B1F">
      <w:pPr>
        <w:pStyle w:val="Prrafodelista"/>
        <w:jc w:val="both"/>
        <w:rPr>
          <w:rFonts w:ascii="Arial" w:hAnsi="Arial" w:cs="Arial"/>
          <w:sz w:val="24"/>
          <w:szCs w:val="24"/>
        </w:rPr>
      </w:pPr>
      <w:r>
        <w:rPr>
          <w:rFonts w:ascii="Arial" w:hAnsi="Arial" w:cs="Arial"/>
          <w:sz w:val="24"/>
          <w:szCs w:val="24"/>
        </w:rPr>
        <w:t>*Coral del Mar: 2</w:t>
      </w:r>
      <w:r w:rsidRPr="00B177BB">
        <w:rPr>
          <w:rFonts w:ascii="Arial" w:hAnsi="Arial" w:cs="Arial"/>
          <w:sz w:val="24"/>
          <w:szCs w:val="24"/>
        </w:rPr>
        <w:t xml:space="preserve"> jóvenes</w:t>
      </w:r>
    </w:p>
    <w:p w:rsidR="004663E3" w:rsidRPr="00B177BB" w:rsidRDefault="004663E3" w:rsidP="00321B1F">
      <w:pPr>
        <w:pStyle w:val="Prrafodelista"/>
        <w:jc w:val="both"/>
        <w:rPr>
          <w:rFonts w:ascii="Arial" w:hAnsi="Arial" w:cs="Arial"/>
          <w:sz w:val="24"/>
          <w:szCs w:val="24"/>
        </w:rPr>
      </w:pPr>
      <w:r w:rsidRPr="00B177BB">
        <w:rPr>
          <w:rFonts w:ascii="Arial" w:hAnsi="Arial" w:cs="Arial"/>
          <w:sz w:val="24"/>
          <w:szCs w:val="24"/>
        </w:rPr>
        <w:t xml:space="preserve">*Redes Corsini: </w:t>
      </w:r>
      <w:r>
        <w:rPr>
          <w:rFonts w:ascii="Arial" w:hAnsi="Arial" w:cs="Arial"/>
          <w:sz w:val="24"/>
          <w:szCs w:val="24"/>
        </w:rPr>
        <w:t xml:space="preserve">3 </w:t>
      </w:r>
      <w:r w:rsidRPr="00B177BB">
        <w:rPr>
          <w:rFonts w:ascii="Arial" w:hAnsi="Arial" w:cs="Arial"/>
          <w:sz w:val="24"/>
          <w:szCs w:val="24"/>
        </w:rPr>
        <w:t>jóvenes</w:t>
      </w:r>
    </w:p>
    <w:p w:rsidR="004663E3" w:rsidRPr="00B177BB" w:rsidRDefault="004663E3" w:rsidP="00321B1F">
      <w:pPr>
        <w:pStyle w:val="Prrafodelista"/>
        <w:jc w:val="both"/>
        <w:rPr>
          <w:rFonts w:ascii="Arial" w:hAnsi="Arial" w:cs="Arial"/>
          <w:sz w:val="24"/>
          <w:szCs w:val="24"/>
        </w:rPr>
      </w:pPr>
      <w:r>
        <w:rPr>
          <w:rFonts w:ascii="Arial" w:hAnsi="Arial" w:cs="Arial"/>
          <w:sz w:val="24"/>
          <w:szCs w:val="24"/>
        </w:rPr>
        <w:t>* Yatch Club: 3</w:t>
      </w:r>
      <w:r w:rsidRPr="00B177BB">
        <w:rPr>
          <w:rFonts w:ascii="Arial" w:hAnsi="Arial" w:cs="Arial"/>
          <w:sz w:val="24"/>
          <w:szCs w:val="24"/>
        </w:rPr>
        <w:t xml:space="preserve"> jóvenes</w:t>
      </w:r>
    </w:p>
    <w:p w:rsidR="004663E3" w:rsidRPr="00657CCE" w:rsidRDefault="004663E3" w:rsidP="00321B1F">
      <w:pPr>
        <w:pStyle w:val="Prrafodelista"/>
        <w:jc w:val="both"/>
        <w:rPr>
          <w:rFonts w:ascii="Arial" w:hAnsi="Arial" w:cs="Arial"/>
          <w:sz w:val="24"/>
          <w:szCs w:val="24"/>
        </w:rPr>
      </w:pPr>
      <w:r w:rsidRPr="00657CCE">
        <w:rPr>
          <w:rFonts w:ascii="Arial" w:hAnsi="Arial" w:cs="Arial"/>
          <w:sz w:val="24"/>
          <w:szCs w:val="24"/>
        </w:rPr>
        <w:t>*TATA: ingresaron 3 jóvenes en el día de ayer.</w:t>
      </w:r>
    </w:p>
    <w:p w:rsidR="004663E3" w:rsidRPr="00B177BB" w:rsidRDefault="004663E3" w:rsidP="00102AB0">
      <w:pPr>
        <w:ind w:left="720"/>
        <w:jc w:val="both"/>
        <w:rPr>
          <w:rFonts w:ascii="Arial" w:hAnsi="Arial" w:cs="Arial"/>
        </w:rPr>
      </w:pPr>
    </w:p>
    <w:p w:rsidR="004663E3" w:rsidRPr="00B177BB" w:rsidRDefault="004663E3" w:rsidP="00102AB0">
      <w:pPr>
        <w:jc w:val="both"/>
        <w:rPr>
          <w:rFonts w:ascii="Arial" w:hAnsi="Arial" w:cs="Arial"/>
        </w:rPr>
      </w:pPr>
      <w:r w:rsidRPr="00B177BB">
        <w:rPr>
          <w:rFonts w:ascii="Arial" w:hAnsi="Arial" w:cs="Arial"/>
        </w:rPr>
        <w:t xml:space="preserve">Es requisito que los jóvenes o bien cuando inicien la beca tengan algún tipo </w:t>
      </w:r>
      <w:r>
        <w:rPr>
          <w:rFonts w:ascii="Arial" w:hAnsi="Arial" w:cs="Arial"/>
        </w:rPr>
        <w:t xml:space="preserve"> </w:t>
      </w:r>
      <w:r w:rsidRPr="00B177BB">
        <w:rPr>
          <w:rFonts w:ascii="Arial" w:hAnsi="Arial" w:cs="Arial"/>
        </w:rPr>
        <w:t>de estudio o lo inician en forma paralela a la beca.</w:t>
      </w:r>
    </w:p>
    <w:p w:rsidR="004663E3" w:rsidRPr="00657CCE" w:rsidRDefault="004663E3" w:rsidP="00102AB0">
      <w:pPr>
        <w:jc w:val="both"/>
        <w:rPr>
          <w:rFonts w:ascii="Arial" w:hAnsi="Arial" w:cs="Arial"/>
        </w:rPr>
      </w:pPr>
      <w:r w:rsidRPr="00657CCE">
        <w:rPr>
          <w:rFonts w:ascii="Arial" w:hAnsi="Arial" w:cs="Arial"/>
        </w:rPr>
        <w:t>En total 288 jóvenes concurrieron a los talleres de orientación vocacional ocupacional.</w:t>
      </w:r>
    </w:p>
    <w:p w:rsidR="004663E3" w:rsidRPr="00B177BB" w:rsidRDefault="004663E3" w:rsidP="00102AB0">
      <w:pPr>
        <w:pStyle w:val="Prrafodelista"/>
        <w:spacing w:line="240" w:lineRule="auto"/>
        <w:ind w:left="0"/>
        <w:jc w:val="both"/>
        <w:rPr>
          <w:rFonts w:ascii="Arial" w:hAnsi="Arial" w:cs="Arial"/>
          <w:sz w:val="24"/>
          <w:szCs w:val="24"/>
        </w:rPr>
      </w:pPr>
      <w:r>
        <w:rPr>
          <w:rFonts w:ascii="Arial" w:hAnsi="Arial" w:cs="Arial"/>
          <w:sz w:val="24"/>
          <w:szCs w:val="24"/>
        </w:rPr>
        <w:t xml:space="preserve">Es importante destacar que las empresas públicas, - UTE, </w:t>
      </w:r>
      <w:r w:rsidRPr="00B177BB">
        <w:rPr>
          <w:rFonts w:ascii="Arial" w:hAnsi="Arial" w:cs="Arial"/>
          <w:sz w:val="24"/>
          <w:szCs w:val="24"/>
        </w:rPr>
        <w:t>ANTEL</w:t>
      </w:r>
      <w:r>
        <w:rPr>
          <w:rFonts w:ascii="Arial" w:hAnsi="Arial" w:cs="Arial"/>
          <w:sz w:val="24"/>
          <w:szCs w:val="24"/>
        </w:rPr>
        <w:t xml:space="preserve">- </w:t>
      </w:r>
      <w:r w:rsidRPr="00B177BB">
        <w:rPr>
          <w:rFonts w:ascii="Arial" w:hAnsi="Arial" w:cs="Arial"/>
          <w:sz w:val="24"/>
          <w:szCs w:val="24"/>
        </w:rPr>
        <w:t xml:space="preserve"> la continuidad </w:t>
      </w:r>
      <w:r>
        <w:rPr>
          <w:rFonts w:ascii="Arial" w:hAnsi="Arial" w:cs="Arial"/>
          <w:sz w:val="24"/>
          <w:szCs w:val="24"/>
        </w:rPr>
        <w:t>en los contratos una vez terminada la pasantía es alta, en su gran mayoría en</w:t>
      </w:r>
      <w:r w:rsidRPr="00B177BB">
        <w:rPr>
          <w:rFonts w:ascii="Arial" w:hAnsi="Arial" w:cs="Arial"/>
          <w:sz w:val="24"/>
          <w:szCs w:val="24"/>
        </w:rPr>
        <w:t xml:space="preserve"> servi</w:t>
      </w:r>
      <w:r>
        <w:rPr>
          <w:rFonts w:ascii="Arial" w:hAnsi="Arial" w:cs="Arial"/>
          <w:sz w:val="24"/>
          <w:szCs w:val="24"/>
        </w:rPr>
        <w:t>cios tercerizados por las mismas. El 60 % de lo</w:t>
      </w:r>
      <w:r w:rsidRPr="00B177BB">
        <w:rPr>
          <w:rFonts w:ascii="Arial" w:hAnsi="Arial" w:cs="Arial"/>
          <w:sz w:val="24"/>
          <w:szCs w:val="24"/>
        </w:rPr>
        <w:t>s becari</w:t>
      </w:r>
      <w:r>
        <w:rPr>
          <w:rFonts w:ascii="Arial" w:hAnsi="Arial" w:cs="Arial"/>
          <w:sz w:val="24"/>
          <w:szCs w:val="24"/>
        </w:rPr>
        <w:t xml:space="preserve">os que han finalizado su beca en UTE y el 80 % </w:t>
      </w:r>
      <w:r w:rsidRPr="00B177BB">
        <w:rPr>
          <w:rFonts w:ascii="Arial" w:hAnsi="Arial" w:cs="Arial"/>
          <w:sz w:val="24"/>
          <w:szCs w:val="24"/>
        </w:rPr>
        <w:t>de aquellos que la han finalizado en ANTEL continúan a través de esa form</w:t>
      </w:r>
      <w:r>
        <w:rPr>
          <w:rFonts w:ascii="Arial" w:hAnsi="Arial" w:cs="Arial"/>
          <w:sz w:val="24"/>
          <w:szCs w:val="24"/>
        </w:rPr>
        <w:t>a de contratación. (E</w:t>
      </w:r>
      <w:r w:rsidRPr="00B177BB">
        <w:rPr>
          <w:rFonts w:ascii="Arial" w:hAnsi="Arial" w:cs="Arial"/>
          <w:sz w:val="24"/>
          <w:szCs w:val="24"/>
        </w:rPr>
        <w:t>mpresa Manpower en caso de ANTEL).</w:t>
      </w:r>
    </w:p>
    <w:p w:rsidR="004663E3" w:rsidRPr="00B177BB" w:rsidRDefault="004663E3" w:rsidP="00102AB0">
      <w:pPr>
        <w:pStyle w:val="Prrafodelista"/>
        <w:spacing w:line="240" w:lineRule="auto"/>
        <w:ind w:left="0"/>
        <w:jc w:val="both"/>
        <w:rPr>
          <w:rFonts w:ascii="Arial" w:hAnsi="Arial" w:cs="Arial"/>
          <w:sz w:val="24"/>
          <w:szCs w:val="24"/>
        </w:rPr>
      </w:pPr>
      <w:r w:rsidRPr="00B177BB">
        <w:rPr>
          <w:rFonts w:ascii="Arial" w:hAnsi="Arial" w:cs="Arial"/>
          <w:sz w:val="24"/>
          <w:szCs w:val="24"/>
        </w:rPr>
        <w:t xml:space="preserve">Sin  contar con los jóvenes que fueron atendidos en el marco del  programa </w:t>
      </w:r>
      <w:r>
        <w:rPr>
          <w:rFonts w:ascii="Arial" w:hAnsi="Arial" w:cs="Arial"/>
          <w:sz w:val="24"/>
          <w:szCs w:val="24"/>
        </w:rPr>
        <w:t>“</w:t>
      </w:r>
      <w:r w:rsidRPr="00B177BB">
        <w:rPr>
          <w:rFonts w:ascii="Arial" w:hAnsi="Arial" w:cs="Arial"/>
          <w:sz w:val="24"/>
          <w:szCs w:val="24"/>
        </w:rPr>
        <w:t>Yo estudio Yo trabajo</w:t>
      </w:r>
      <w:r>
        <w:rPr>
          <w:rFonts w:ascii="Arial" w:hAnsi="Arial" w:cs="Arial"/>
          <w:sz w:val="24"/>
          <w:szCs w:val="24"/>
        </w:rPr>
        <w:t>”</w:t>
      </w:r>
      <w:r w:rsidRPr="00B177BB">
        <w:rPr>
          <w:rFonts w:ascii="Arial" w:hAnsi="Arial" w:cs="Arial"/>
          <w:sz w:val="24"/>
          <w:szCs w:val="24"/>
        </w:rPr>
        <w:t>, el incremento de becas con respecto al añ</w:t>
      </w:r>
      <w:r>
        <w:rPr>
          <w:rFonts w:ascii="Arial" w:hAnsi="Arial" w:cs="Arial"/>
          <w:sz w:val="24"/>
          <w:szCs w:val="24"/>
        </w:rPr>
        <w:t xml:space="preserve">o anterior es del 18 %. </w:t>
      </w:r>
    </w:p>
    <w:p w:rsidR="004663E3" w:rsidRPr="00B177BB" w:rsidRDefault="004663E3" w:rsidP="00102AB0">
      <w:pPr>
        <w:pStyle w:val="Prrafodelista"/>
        <w:spacing w:line="240" w:lineRule="auto"/>
        <w:ind w:left="0"/>
        <w:jc w:val="both"/>
        <w:rPr>
          <w:rFonts w:ascii="Arial" w:hAnsi="Arial" w:cs="Arial"/>
          <w:sz w:val="24"/>
          <w:szCs w:val="24"/>
        </w:rPr>
      </w:pPr>
      <w:r>
        <w:rPr>
          <w:rFonts w:ascii="Arial" w:hAnsi="Arial" w:cs="Arial"/>
          <w:sz w:val="24"/>
          <w:szCs w:val="24"/>
        </w:rPr>
        <w:t>Además de las empresas mencio</w:t>
      </w:r>
      <w:r w:rsidR="00883E0F">
        <w:rPr>
          <w:rFonts w:ascii="Arial" w:hAnsi="Arial" w:cs="Arial"/>
          <w:sz w:val="24"/>
          <w:szCs w:val="24"/>
        </w:rPr>
        <w:t>nadas, se hicieron acuerdos con</w:t>
      </w:r>
      <w:r w:rsidR="00CA4201">
        <w:rPr>
          <w:rFonts w:ascii="Arial" w:hAnsi="Arial" w:cs="Arial"/>
          <w:sz w:val="24"/>
          <w:szCs w:val="24"/>
        </w:rPr>
        <w:t>: I</w:t>
      </w:r>
      <w:r>
        <w:rPr>
          <w:rFonts w:ascii="Arial" w:hAnsi="Arial" w:cs="Arial"/>
          <w:sz w:val="24"/>
          <w:szCs w:val="24"/>
        </w:rPr>
        <w:t>M</w:t>
      </w:r>
      <w:r w:rsidRPr="00B177BB">
        <w:rPr>
          <w:rFonts w:ascii="Arial" w:hAnsi="Arial" w:cs="Arial"/>
          <w:sz w:val="24"/>
          <w:szCs w:val="24"/>
        </w:rPr>
        <w:t xml:space="preserve">, </w:t>
      </w:r>
      <w:r>
        <w:rPr>
          <w:rFonts w:ascii="Arial" w:hAnsi="Arial" w:cs="Arial"/>
          <w:sz w:val="24"/>
          <w:szCs w:val="24"/>
        </w:rPr>
        <w:t xml:space="preserve">Dirección de </w:t>
      </w:r>
      <w:r w:rsidRPr="00B177BB">
        <w:rPr>
          <w:rFonts w:ascii="Arial" w:hAnsi="Arial" w:cs="Arial"/>
          <w:sz w:val="24"/>
          <w:szCs w:val="24"/>
        </w:rPr>
        <w:t>Loterías</w:t>
      </w:r>
      <w:r>
        <w:rPr>
          <w:rFonts w:ascii="Arial" w:hAnsi="Arial" w:cs="Arial"/>
          <w:sz w:val="24"/>
          <w:szCs w:val="24"/>
        </w:rPr>
        <w:t xml:space="preserve"> y Quinielas, E</w:t>
      </w:r>
      <w:r w:rsidRPr="00B177BB">
        <w:rPr>
          <w:rFonts w:ascii="Arial" w:hAnsi="Arial" w:cs="Arial"/>
          <w:sz w:val="24"/>
          <w:szCs w:val="24"/>
        </w:rPr>
        <w:t xml:space="preserve">mpresa logística </w:t>
      </w:r>
      <w:r>
        <w:rPr>
          <w:rFonts w:ascii="Arial" w:hAnsi="Arial" w:cs="Arial"/>
          <w:sz w:val="24"/>
          <w:szCs w:val="24"/>
        </w:rPr>
        <w:t>(C</w:t>
      </w:r>
      <w:r w:rsidRPr="00B177BB">
        <w:rPr>
          <w:rFonts w:ascii="Arial" w:hAnsi="Arial" w:cs="Arial"/>
          <w:sz w:val="24"/>
          <w:szCs w:val="24"/>
        </w:rPr>
        <w:t>oral del Mar)</w:t>
      </w:r>
      <w:r>
        <w:rPr>
          <w:rFonts w:ascii="Arial" w:hAnsi="Arial" w:cs="Arial"/>
          <w:sz w:val="24"/>
          <w:szCs w:val="24"/>
        </w:rPr>
        <w:t xml:space="preserve">, </w:t>
      </w:r>
      <w:smartTag w:uri="urn:schemas-microsoft-com:office:smarttags" w:element="PersonName">
        <w:smartTagPr>
          <w:attr w:name="ProductID" w:val="La Pasiva"/>
        </w:smartTagPr>
        <w:r>
          <w:rPr>
            <w:rFonts w:ascii="Arial" w:hAnsi="Arial" w:cs="Arial"/>
            <w:sz w:val="24"/>
            <w:szCs w:val="24"/>
          </w:rPr>
          <w:t>L</w:t>
        </w:r>
        <w:r w:rsidRPr="00B177BB">
          <w:rPr>
            <w:rFonts w:ascii="Arial" w:hAnsi="Arial" w:cs="Arial"/>
            <w:sz w:val="24"/>
            <w:szCs w:val="24"/>
          </w:rPr>
          <w:t>a Pasiva</w:t>
        </w:r>
      </w:smartTag>
      <w:r>
        <w:rPr>
          <w:rFonts w:ascii="Arial" w:hAnsi="Arial" w:cs="Arial"/>
          <w:sz w:val="24"/>
          <w:szCs w:val="24"/>
        </w:rPr>
        <w:t xml:space="preserve"> y</w:t>
      </w:r>
      <w:r w:rsidRPr="00B177BB">
        <w:rPr>
          <w:rFonts w:ascii="Arial" w:hAnsi="Arial" w:cs="Arial"/>
          <w:sz w:val="24"/>
          <w:szCs w:val="24"/>
        </w:rPr>
        <w:t xml:space="preserve"> TA-TA. En el caso de las </w:t>
      </w:r>
      <w:r>
        <w:rPr>
          <w:rFonts w:ascii="Arial" w:hAnsi="Arial" w:cs="Arial"/>
          <w:sz w:val="24"/>
          <w:szCs w:val="24"/>
        </w:rPr>
        <w:t xml:space="preserve">empresas </w:t>
      </w:r>
      <w:r w:rsidRPr="00B177BB">
        <w:rPr>
          <w:rFonts w:ascii="Arial" w:hAnsi="Arial" w:cs="Arial"/>
          <w:sz w:val="24"/>
          <w:szCs w:val="24"/>
        </w:rPr>
        <w:t>estatales son de renovación automática y el número de becarios es de 100 e</w:t>
      </w:r>
      <w:r w:rsidR="00CA4201">
        <w:rPr>
          <w:rFonts w:ascii="Arial" w:hAnsi="Arial" w:cs="Arial"/>
          <w:sz w:val="24"/>
          <w:szCs w:val="24"/>
        </w:rPr>
        <w:t>n ANTEL, 20 en UTE, 30 en IM</w:t>
      </w:r>
      <w:r w:rsidRPr="00B177BB">
        <w:rPr>
          <w:rFonts w:ascii="Arial" w:hAnsi="Arial" w:cs="Arial"/>
          <w:sz w:val="24"/>
          <w:szCs w:val="24"/>
        </w:rPr>
        <w:t xml:space="preserve"> y 12 en Loterías y Quinielas. En el caso de las empresas privadas son sin término y sin límite de jóvenes  a excepción de TA-TA que planteó un convenio por dos años, pero sin límite de jóvenes. </w:t>
      </w:r>
    </w:p>
    <w:p w:rsidR="004663E3" w:rsidRPr="00B177BB" w:rsidRDefault="004663E3" w:rsidP="00321B1F">
      <w:pPr>
        <w:jc w:val="both"/>
        <w:rPr>
          <w:rFonts w:ascii="Arial" w:hAnsi="Arial" w:cs="Arial"/>
          <w:b/>
        </w:rPr>
      </w:pPr>
    </w:p>
    <w:p w:rsidR="004663E3" w:rsidRPr="00D01BC5" w:rsidRDefault="00883E0F" w:rsidP="00321B1F">
      <w:pPr>
        <w:jc w:val="both"/>
        <w:rPr>
          <w:rFonts w:ascii="Arial" w:hAnsi="Arial" w:cs="Arial"/>
          <w:b/>
        </w:rPr>
      </w:pPr>
      <w:r>
        <w:rPr>
          <w:rFonts w:ascii="Arial" w:hAnsi="Arial" w:cs="Arial"/>
          <w:b/>
        </w:rPr>
        <w:t xml:space="preserve"> C</w:t>
      </w:r>
      <w:r w:rsidR="004663E3">
        <w:rPr>
          <w:rFonts w:ascii="Arial" w:hAnsi="Arial" w:cs="Arial"/>
          <w:b/>
        </w:rPr>
        <w:t xml:space="preserve">) </w:t>
      </w:r>
      <w:r w:rsidR="004663E3" w:rsidRPr="00B177BB">
        <w:rPr>
          <w:rFonts w:ascii="Arial" w:hAnsi="Arial" w:cs="Arial"/>
          <w:b/>
        </w:rPr>
        <w:t>UNIDAD DE INTERVENCIONES FAMILIARES</w:t>
      </w:r>
    </w:p>
    <w:p w:rsidR="004663E3" w:rsidRPr="00B177BB" w:rsidRDefault="004663E3" w:rsidP="00321B1F">
      <w:pPr>
        <w:jc w:val="both"/>
        <w:rPr>
          <w:rFonts w:ascii="Arial" w:hAnsi="Arial" w:cs="Arial"/>
        </w:rPr>
      </w:pPr>
    </w:p>
    <w:p w:rsidR="004663E3" w:rsidRDefault="004663E3" w:rsidP="00321B1F">
      <w:pPr>
        <w:jc w:val="both"/>
        <w:rPr>
          <w:rFonts w:ascii="Arial" w:hAnsi="Arial" w:cs="Arial"/>
        </w:rPr>
      </w:pPr>
      <w:r w:rsidRPr="00B177BB">
        <w:rPr>
          <w:rFonts w:ascii="Arial" w:hAnsi="Arial" w:cs="Arial"/>
        </w:rPr>
        <w:t xml:space="preserve">Se recibieron un total de </w:t>
      </w:r>
      <w:r w:rsidRPr="00B47232">
        <w:rPr>
          <w:rFonts w:ascii="Arial" w:hAnsi="Arial" w:cs="Arial"/>
        </w:rPr>
        <w:t>92 situaciones</w:t>
      </w:r>
      <w:r>
        <w:rPr>
          <w:rFonts w:ascii="Arial" w:hAnsi="Arial" w:cs="Arial"/>
        </w:rPr>
        <w:t xml:space="preserve"> provenientes de diferentes instituciones según el siguiente detalle: </w:t>
      </w:r>
      <w:r w:rsidRPr="00B47232">
        <w:rPr>
          <w:rFonts w:ascii="Arial" w:hAnsi="Arial" w:cs="Arial"/>
        </w:rPr>
        <w:t>58</w:t>
      </w:r>
      <w:r w:rsidRPr="00B177BB">
        <w:rPr>
          <w:rFonts w:ascii="Arial" w:hAnsi="Arial" w:cs="Arial"/>
        </w:rPr>
        <w:t xml:space="preserve"> derivaciones </w:t>
      </w:r>
      <w:r>
        <w:rPr>
          <w:rFonts w:ascii="Arial" w:hAnsi="Arial" w:cs="Arial"/>
        </w:rPr>
        <w:t>de atención familiar de</w:t>
      </w:r>
      <w:r w:rsidRPr="00B47232">
        <w:rPr>
          <w:rFonts w:ascii="Arial" w:hAnsi="Arial" w:cs="Arial"/>
        </w:rPr>
        <w:t xml:space="preserve"> Juzgados, 7</w:t>
      </w:r>
      <w:r w:rsidRPr="00B177BB">
        <w:rPr>
          <w:rFonts w:ascii="Arial" w:hAnsi="Arial" w:cs="Arial"/>
        </w:rPr>
        <w:t xml:space="preserve"> solicitudes de </w:t>
      </w:r>
      <w:r w:rsidRPr="00A45978">
        <w:rPr>
          <w:rFonts w:ascii="Arial" w:hAnsi="Arial" w:cs="Arial"/>
        </w:rPr>
        <w:t>informes</w:t>
      </w:r>
      <w:r>
        <w:rPr>
          <w:rFonts w:ascii="Arial" w:hAnsi="Arial" w:cs="Arial"/>
        </w:rPr>
        <w:t xml:space="preserve"> de situaciones judiciales las cuales</w:t>
      </w:r>
      <w:r w:rsidRPr="00B177BB">
        <w:rPr>
          <w:rFonts w:ascii="Arial" w:hAnsi="Arial" w:cs="Arial"/>
        </w:rPr>
        <w:t xml:space="preserve"> habí</w:t>
      </w:r>
      <w:r>
        <w:rPr>
          <w:rFonts w:ascii="Arial" w:hAnsi="Arial" w:cs="Arial"/>
        </w:rPr>
        <w:t>an sido atendidas  e informadas,</w:t>
      </w:r>
      <w:r w:rsidRPr="00B177BB">
        <w:rPr>
          <w:rFonts w:ascii="Arial" w:hAnsi="Arial" w:cs="Arial"/>
        </w:rPr>
        <w:t xml:space="preserve"> </w:t>
      </w:r>
      <w:r w:rsidRPr="00A45978">
        <w:rPr>
          <w:rFonts w:ascii="Arial" w:hAnsi="Arial" w:cs="Arial"/>
        </w:rPr>
        <w:t>33</w:t>
      </w:r>
      <w:r>
        <w:rPr>
          <w:rFonts w:ascii="Arial" w:hAnsi="Arial" w:cs="Arial"/>
        </w:rPr>
        <w:t xml:space="preserve"> </w:t>
      </w:r>
      <w:r w:rsidRPr="00A45978">
        <w:rPr>
          <w:rFonts w:ascii="Arial" w:hAnsi="Arial" w:cs="Arial"/>
        </w:rPr>
        <w:t>coordinaciones</w:t>
      </w:r>
      <w:r>
        <w:rPr>
          <w:rFonts w:ascii="Arial" w:hAnsi="Arial" w:cs="Arial"/>
        </w:rPr>
        <w:t xml:space="preserve"> de derivación de otros equipos. Destacamos que</w:t>
      </w:r>
      <w:r w:rsidRPr="00B177BB">
        <w:rPr>
          <w:rFonts w:ascii="Arial" w:hAnsi="Arial" w:cs="Arial"/>
        </w:rPr>
        <w:t xml:space="preserve"> </w:t>
      </w:r>
      <w:r w:rsidRPr="00A45978">
        <w:rPr>
          <w:rFonts w:ascii="Arial" w:hAnsi="Arial" w:cs="Arial"/>
        </w:rPr>
        <w:t xml:space="preserve">3 </w:t>
      </w:r>
      <w:r w:rsidR="00883E0F">
        <w:rPr>
          <w:rFonts w:ascii="Arial" w:hAnsi="Arial" w:cs="Arial"/>
        </w:rPr>
        <w:t>de e</w:t>
      </w:r>
      <w:r>
        <w:rPr>
          <w:rFonts w:ascii="Arial" w:hAnsi="Arial" w:cs="Arial"/>
        </w:rPr>
        <w:t xml:space="preserve">stas situaciones </w:t>
      </w:r>
      <w:r w:rsidRPr="00B177BB">
        <w:rPr>
          <w:rFonts w:ascii="Arial" w:hAnsi="Arial" w:cs="Arial"/>
        </w:rPr>
        <w:t xml:space="preserve">no correspondían con los objetivos del servicio y </w:t>
      </w:r>
      <w:r w:rsidRPr="00A45978">
        <w:rPr>
          <w:rFonts w:ascii="Arial" w:hAnsi="Arial" w:cs="Arial"/>
        </w:rPr>
        <w:t>2</w:t>
      </w:r>
      <w:r>
        <w:rPr>
          <w:rFonts w:ascii="Arial" w:hAnsi="Arial" w:cs="Arial"/>
        </w:rPr>
        <w:t xml:space="preserve"> fueron</w:t>
      </w:r>
      <w:r w:rsidRPr="00A45978">
        <w:rPr>
          <w:rFonts w:ascii="Arial" w:hAnsi="Arial" w:cs="Arial"/>
        </w:rPr>
        <w:t xml:space="preserve"> </w:t>
      </w:r>
      <w:r w:rsidRPr="00B177BB">
        <w:rPr>
          <w:rFonts w:ascii="Arial" w:hAnsi="Arial" w:cs="Arial"/>
        </w:rPr>
        <w:t>interconsultas</w:t>
      </w:r>
      <w:r>
        <w:rPr>
          <w:rFonts w:ascii="Arial" w:hAnsi="Arial" w:cs="Arial"/>
        </w:rPr>
        <w:t>.</w:t>
      </w:r>
    </w:p>
    <w:p w:rsidR="004663E3" w:rsidRPr="00B177BB" w:rsidRDefault="004663E3" w:rsidP="00321B1F">
      <w:pPr>
        <w:jc w:val="both"/>
        <w:rPr>
          <w:rFonts w:ascii="Arial" w:hAnsi="Arial" w:cs="Arial"/>
        </w:rPr>
      </w:pPr>
      <w:r w:rsidRPr="00B177BB">
        <w:rPr>
          <w:rFonts w:ascii="Arial" w:hAnsi="Arial" w:cs="Arial"/>
        </w:rPr>
        <w:t>Se realizaron un total de</w:t>
      </w:r>
      <w:r w:rsidRPr="00C859F1">
        <w:rPr>
          <w:rFonts w:ascii="Arial" w:hAnsi="Arial" w:cs="Arial"/>
        </w:rPr>
        <w:t xml:space="preserve"> 63</w:t>
      </w:r>
      <w:r w:rsidRPr="00B177BB">
        <w:rPr>
          <w:rFonts w:ascii="Arial" w:hAnsi="Arial" w:cs="Arial"/>
        </w:rPr>
        <w:t xml:space="preserve"> in</w:t>
      </w:r>
      <w:r>
        <w:rPr>
          <w:rFonts w:ascii="Arial" w:hAnsi="Arial" w:cs="Arial"/>
        </w:rPr>
        <w:t xml:space="preserve">formes de situaciones atendidas, solamente se registraron 2 </w:t>
      </w:r>
      <w:r w:rsidRPr="00B177BB">
        <w:rPr>
          <w:rFonts w:ascii="Arial" w:hAnsi="Arial" w:cs="Arial"/>
        </w:rPr>
        <w:t xml:space="preserve">situaciones familiares </w:t>
      </w:r>
      <w:r>
        <w:rPr>
          <w:rFonts w:ascii="Arial" w:hAnsi="Arial" w:cs="Arial"/>
        </w:rPr>
        <w:t xml:space="preserve">que </w:t>
      </w:r>
      <w:r w:rsidRPr="00B177BB">
        <w:rPr>
          <w:rFonts w:ascii="Arial" w:hAnsi="Arial" w:cs="Arial"/>
        </w:rPr>
        <w:t xml:space="preserve">no concurrieron luego de haber sido derivadas por equipos y citadas por </w:t>
      </w:r>
      <w:smartTag w:uri="urn:schemas-microsoft-com:office:smarttags" w:element="PersonName">
        <w:smartTagPr>
          <w:attr w:name="ProductID" w:val="la Unidad."/>
        </w:smartTagPr>
        <w:r w:rsidRPr="00B177BB">
          <w:rPr>
            <w:rFonts w:ascii="Arial" w:hAnsi="Arial" w:cs="Arial"/>
          </w:rPr>
          <w:t>la Unidad.</w:t>
        </w:r>
      </w:smartTag>
    </w:p>
    <w:p w:rsidR="004663E3" w:rsidRPr="00B177BB" w:rsidRDefault="004663E3" w:rsidP="00321B1F">
      <w:pPr>
        <w:jc w:val="both"/>
        <w:rPr>
          <w:rFonts w:ascii="Arial" w:hAnsi="Arial" w:cs="Arial"/>
        </w:rPr>
      </w:pPr>
      <w:r w:rsidRPr="00432C66">
        <w:rPr>
          <w:rFonts w:ascii="Arial" w:hAnsi="Arial" w:cs="Arial"/>
        </w:rPr>
        <w:t>Actualmente</w:t>
      </w:r>
      <w:r>
        <w:rPr>
          <w:rFonts w:ascii="Arial" w:hAnsi="Arial" w:cs="Arial"/>
        </w:rPr>
        <w:t xml:space="preserve">, hay un total de 40 familias </w:t>
      </w:r>
      <w:r w:rsidRPr="00B177BB">
        <w:rPr>
          <w:rFonts w:ascii="Arial" w:hAnsi="Arial" w:cs="Arial"/>
        </w:rPr>
        <w:t xml:space="preserve">con un promedio de </w:t>
      </w:r>
      <w:r>
        <w:rPr>
          <w:rFonts w:ascii="Arial" w:hAnsi="Arial" w:cs="Arial"/>
        </w:rPr>
        <w:t xml:space="preserve">4 integrantes, que </w:t>
      </w:r>
      <w:r w:rsidRPr="00B177BB">
        <w:rPr>
          <w:rFonts w:ascii="Arial" w:hAnsi="Arial" w:cs="Arial"/>
        </w:rPr>
        <w:t>se encuentran realizando p</w:t>
      </w:r>
      <w:r>
        <w:rPr>
          <w:rFonts w:ascii="Arial" w:hAnsi="Arial" w:cs="Arial"/>
        </w:rPr>
        <w:t xml:space="preserve">roceso terapéutico, </w:t>
      </w:r>
      <w:r w:rsidRPr="00B177BB">
        <w:rPr>
          <w:rFonts w:ascii="Arial" w:hAnsi="Arial" w:cs="Arial"/>
        </w:rPr>
        <w:t>2 núcleos familiares</w:t>
      </w:r>
      <w:r>
        <w:rPr>
          <w:rFonts w:ascii="Arial" w:hAnsi="Arial" w:cs="Arial"/>
        </w:rPr>
        <w:t xml:space="preserve"> están en etapa de seguimiento y</w:t>
      </w:r>
      <w:r w:rsidRPr="00B177BB">
        <w:rPr>
          <w:rFonts w:ascii="Arial" w:hAnsi="Arial" w:cs="Arial"/>
        </w:rPr>
        <w:t xml:space="preserve"> está </w:t>
      </w:r>
      <w:r>
        <w:rPr>
          <w:rFonts w:ascii="Arial" w:hAnsi="Arial" w:cs="Arial"/>
        </w:rPr>
        <w:t xml:space="preserve">en trámite el relevamiento de </w:t>
      </w:r>
      <w:r w:rsidRPr="00B177BB">
        <w:rPr>
          <w:rFonts w:ascii="Arial" w:hAnsi="Arial" w:cs="Arial"/>
        </w:rPr>
        <w:t xml:space="preserve"> antecedentes </w:t>
      </w:r>
      <w:r>
        <w:rPr>
          <w:rFonts w:ascii="Arial" w:hAnsi="Arial" w:cs="Arial"/>
        </w:rPr>
        <w:t xml:space="preserve">para convocar  a 2 familias derivadas desde el </w:t>
      </w:r>
      <w:r w:rsidRPr="00B177BB">
        <w:rPr>
          <w:rFonts w:ascii="Arial" w:hAnsi="Arial" w:cs="Arial"/>
        </w:rPr>
        <w:t>Poder Judicial.</w:t>
      </w:r>
    </w:p>
    <w:p w:rsidR="004663E3" w:rsidRPr="00B177BB" w:rsidRDefault="004663E3" w:rsidP="00321B1F">
      <w:pPr>
        <w:jc w:val="both"/>
        <w:rPr>
          <w:rFonts w:ascii="Arial" w:hAnsi="Arial" w:cs="Arial"/>
        </w:rPr>
      </w:pPr>
      <w:r w:rsidRPr="00B177BB">
        <w:rPr>
          <w:rFonts w:ascii="Arial" w:hAnsi="Arial" w:cs="Arial"/>
        </w:rPr>
        <w:lastRenderedPageBreak/>
        <w:t xml:space="preserve">Las temáticas predominantes de los Sujetos/núcleos de convivencia que llegan a </w:t>
      </w:r>
      <w:smartTag w:uri="urn:schemas-microsoft-com:office:smarttags" w:element="PersonName">
        <w:smartTagPr>
          <w:attr w:name="ProductID" w:val="la Unidad"/>
        </w:smartTagPr>
        <w:r w:rsidRPr="00B177BB">
          <w:rPr>
            <w:rFonts w:ascii="Arial" w:hAnsi="Arial" w:cs="Arial"/>
          </w:rPr>
          <w:t>la Unidad</w:t>
        </w:r>
      </w:smartTag>
      <w:r w:rsidRPr="00B177BB">
        <w:rPr>
          <w:rFonts w:ascii="Arial" w:hAnsi="Arial" w:cs="Arial"/>
        </w:rPr>
        <w:t xml:space="preserve"> son:</w:t>
      </w:r>
      <w:r>
        <w:rPr>
          <w:rFonts w:ascii="Arial" w:hAnsi="Arial" w:cs="Arial"/>
        </w:rPr>
        <w:t xml:space="preserve"> </w:t>
      </w:r>
      <w:r w:rsidRPr="00B177BB">
        <w:rPr>
          <w:rFonts w:ascii="Arial" w:hAnsi="Arial" w:cs="Arial"/>
        </w:rPr>
        <w:t>reconstitución familiar</w:t>
      </w:r>
      <w:r>
        <w:rPr>
          <w:rFonts w:ascii="Arial" w:hAnsi="Arial" w:cs="Arial"/>
        </w:rPr>
        <w:t xml:space="preserve"> 10 situaciones, </w:t>
      </w:r>
      <w:r w:rsidRPr="00B177BB">
        <w:rPr>
          <w:rFonts w:ascii="Arial" w:hAnsi="Arial" w:cs="Arial"/>
        </w:rPr>
        <w:t>acu</w:t>
      </w:r>
      <w:r>
        <w:rPr>
          <w:rFonts w:ascii="Arial" w:hAnsi="Arial" w:cs="Arial"/>
        </w:rPr>
        <w:t>erdos no cumplidos entre padres</w:t>
      </w:r>
      <w:r w:rsidRPr="00B177BB">
        <w:rPr>
          <w:rFonts w:ascii="Arial" w:hAnsi="Arial" w:cs="Arial"/>
        </w:rPr>
        <w:t xml:space="preserve"> </w:t>
      </w:r>
      <w:r w:rsidRPr="00C859F1">
        <w:rPr>
          <w:rFonts w:ascii="Arial" w:hAnsi="Arial" w:cs="Arial"/>
        </w:rPr>
        <w:t>4</w:t>
      </w:r>
      <w:r>
        <w:rPr>
          <w:rFonts w:ascii="Arial" w:hAnsi="Arial" w:cs="Arial"/>
        </w:rPr>
        <w:t>, violencia familiar</w:t>
      </w:r>
      <w:r w:rsidRPr="00B177BB">
        <w:rPr>
          <w:rFonts w:ascii="Arial" w:hAnsi="Arial" w:cs="Arial"/>
        </w:rPr>
        <w:t xml:space="preserve"> </w:t>
      </w:r>
      <w:r w:rsidRPr="00C859F1">
        <w:rPr>
          <w:rFonts w:ascii="Arial" w:hAnsi="Arial" w:cs="Arial"/>
        </w:rPr>
        <w:t>28</w:t>
      </w:r>
      <w:r>
        <w:rPr>
          <w:rFonts w:ascii="Arial" w:hAnsi="Arial" w:cs="Arial"/>
        </w:rPr>
        <w:t xml:space="preserve">, </w:t>
      </w:r>
      <w:r w:rsidRPr="00B177BB">
        <w:rPr>
          <w:rFonts w:ascii="Arial" w:hAnsi="Arial" w:cs="Arial"/>
        </w:rPr>
        <w:t>interrupción del contacto paterno/ma</w:t>
      </w:r>
      <w:r>
        <w:rPr>
          <w:rFonts w:ascii="Arial" w:hAnsi="Arial" w:cs="Arial"/>
        </w:rPr>
        <w:t xml:space="preserve">terno  filial: </w:t>
      </w:r>
      <w:r w:rsidRPr="00C859F1">
        <w:rPr>
          <w:rFonts w:ascii="Arial" w:hAnsi="Arial" w:cs="Arial"/>
        </w:rPr>
        <w:t>5</w:t>
      </w:r>
      <w:r>
        <w:rPr>
          <w:rFonts w:ascii="Arial" w:hAnsi="Arial" w:cs="Arial"/>
        </w:rPr>
        <w:t xml:space="preserve">, </w:t>
      </w:r>
      <w:r w:rsidRPr="00B177BB">
        <w:rPr>
          <w:rFonts w:ascii="Arial" w:hAnsi="Arial" w:cs="Arial"/>
        </w:rPr>
        <w:t>infracciones</w:t>
      </w:r>
      <w:r>
        <w:rPr>
          <w:rFonts w:ascii="Arial" w:hAnsi="Arial" w:cs="Arial"/>
        </w:rPr>
        <w:t xml:space="preserve"> </w:t>
      </w:r>
      <w:r w:rsidRPr="00C859F1">
        <w:rPr>
          <w:rFonts w:ascii="Arial" w:hAnsi="Arial" w:cs="Arial"/>
        </w:rPr>
        <w:t>1</w:t>
      </w:r>
      <w:r w:rsidR="00883E0F">
        <w:rPr>
          <w:rFonts w:ascii="Arial" w:hAnsi="Arial" w:cs="Arial"/>
        </w:rPr>
        <w:t xml:space="preserve">, </w:t>
      </w:r>
      <w:r>
        <w:rPr>
          <w:rFonts w:ascii="Arial" w:hAnsi="Arial" w:cs="Arial"/>
        </w:rPr>
        <w:t>crisis de adolescencia</w:t>
      </w:r>
      <w:r w:rsidRPr="00C859F1">
        <w:rPr>
          <w:rFonts w:ascii="Arial" w:hAnsi="Arial" w:cs="Arial"/>
        </w:rPr>
        <w:t>10</w:t>
      </w:r>
      <w:r>
        <w:rPr>
          <w:rFonts w:ascii="Arial" w:hAnsi="Arial" w:cs="Arial"/>
        </w:rPr>
        <w:t xml:space="preserve">, </w:t>
      </w:r>
      <w:r w:rsidRPr="00B177BB">
        <w:rPr>
          <w:rFonts w:ascii="Arial" w:hAnsi="Arial" w:cs="Arial"/>
        </w:rPr>
        <w:t>prevención de institucionalización</w:t>
      </w:r>
      <w:r w:rsidRPr="00C859F1">
        <w:rPr>
          <w:rFonts w:ascii="Arial" w:hAnsi="Arial" w:cs="Arial"/>
        </w:rPr>
        <w:t xml:space="preserve"> 2</w:t>
      </w:r>
      <w:r>
        <w:rPr>
          <w:rFonts w:ascii="Arial" w:hAnsi="Arial" w:cs="Arial"/>
        </w:rPr>
        <w:t xml:space="preserve">, </w:t>
      </w:r>
      <w:r w:rsidRPr="00B177BB">
        <w:rPr>
          <w:rFonts w:ascii="Arial" w:hAnsi="Arial" w:cs="Arial"/>
        </w:rPr>
        <w:t>orientación familiar</w:t>
      </w:r>
      <w:r w:rsidRPr="00C859F1">
        <w:rPr>
          <w:rFonts w:ascii="Arial" w:hAnsi="Arial" w:cs="Arial"/>
        </w:rPr>
        <w:t xml:space="preserve"> 4</w:t>
      </w:r>
      <w:r>
        <w:rPr>
          <w:rFonts w:ascii="Arial" w:hAnsi="Arial" w:cs="Arial"/>
        </w:rPr>
        <w:t xml:space="preserve">, </w:t>
      </w:r>
      <w:r w:rsidRPr="00B177BB">
        <w:rPr>
          <w:rFonts w:ascii="Arial" w:hAnsi="Arial" w:cs="Arial"/>
        </w:rPr>
        <w:t>otros</w:t>
      </w:r>
      <w:r w:rsidRPr="00C859F1">
        <w:rPr>
          <w:rFonts w:ascii="Arial" w:hAnsi="Arial" w:cs="Arial"/>
        </w:rPr>
        <w:t xml:space="preserve"> 3</w:t>
      </w:r>
      <w:r>
        <w:rPr>
          <w:rFonts w:ascii="Arial" w:hAnsi="Arial" w:cs="Arial"/>
          <w:b/>
        </w:rPr>
        <w:t>.</w:t>
      </w:r>
    </w:p>
    <w:p w:rsidR="004663E3" w:rsidRPr="00B177BB" w:rsidRDefault="004663E3" w:rsidP="00321B1F">
      <w:pPr>
        <w:jc w:val="both"/>
        <w:rPr>
          <w:rFonts w:ascii="Arial" w:hAnsi="Arial" w:cs="Arial"/>
        </w:rPr>
      </w:pPr>
      <w:r>
        <w:rPr>
          <w:rFonts w:ascii="Arial" w:hAnsi="Arial" w:cs="Arial"/>
        </w:rPr>
        <w:t xml:space="preserve">Podemos señalar a nivel de resultados </w:t>
      </w:r>
      <w:r w:rsidRPr="00B177BB">
        <w:rPr>
          <w:rFonts w:ascii="Arial" w:hAnsi="Arial" w:cs="Arial"/>
        </w:rPr>
        <w:t xml:space="preserve">desde </w:t>
      </w:r>
      <w:r>
        <w:rPr>
          <w:rFonts w:ascii="Arial" w:hAnsi="Arial" w:cs="Arial"/>
        </w:rPr>
        <w:t xml:space="preserve">los diferentes objetivos, tomando </w:t>
      </w:r>
      <w:r w:rsidRPr="00B177BB">
        <w:rPr>
          <w:rFonts w:ascii="Arial" w:hAnsi="Arial" w:cs="Arial"/>
        </w:rPr>
        <w:t xml:space="preserve">en </w:t>
      </w:r>
      <w:r>
        <w:rPr>
          <w:rFonts w:ascii="Arial" w:hAnsi="Arial" w:cs="Arial"/>
        </w:rPr>
        <w:t>cuenta los procesos realizados, una a</w:t>
      </w:r>
      <w:r w:rsidRPr="00B177BB">
        <w:rPr>
          <w:rFonts w:ascii="Arial" w:hAnsi="Arial" w:cs="Arial"/>
        </w:rPr>
        <w:t>lta concurrencia al servicio, permanencia</w:t>
      </w:r>
      <w:r>
        <w:rPr>
          <w:rFonts w:ascii="Arial" w:hAnsi="Arial" w:cs="Arial"/>
        </w:rPr>
        <w:t xml:space="preserve"> </w:t>
      </w:r>
      <w:r w:rsidRPr="00B177BB">
        <w:rPr>
          <w:rFonts w:ascii="Arial" w:hAnsi="Arial" w:cs="Arial"/>
        </w:rPr>
        <w:t>en el</w:t>
      </w:r>
      <w:r>
        <w:rPr>
          <w:rFonts w:ascii="Arial" w:hAnsi="Arial" w:cs="Arial"/>
        </w:rPr>
        <w:t xml:space="preserve"> mismo, </w:t>
      </w:r>
      <w:r w:rsidRPr="00B177BB">
        <w:rPr>
          <w:rFonts w:ascii="Arial" w:hAnsi="Arial" w:cs="Arial"/>
        </w:rPr>
        <w:t>resp</w:t>
      </w:r>
      <w:r>
        <w:rPr>
          <w:rFonts w:ascii="Arial" w:hAnsi="Arial" w:cs="Arial"/>
        </w:rPr>
        <w:t>onsabilidad</w:t>
      </w:r>
      <w:r w:rsidR="00697496">
        <w:rPr>
          <w:rFonts w:ascii="Arial" w:hAnsi="Arial" w:cs="Arial"/>
        </w:rPr>
        <w:t>, adecuada explicitació</w:t>
      </w:r>
      <w:r w:rsidRPr="00B177BB">
        <w:rPr>
          <w:rFonts w:ascii="Arial" w:hAnsi="Arial" w:cs="Arial"/>
        </w:rPr>
        <w:t>n de la conflictiva (aceptación y reconocimiento), cooperación de las familias en las diversas estrategias propuestas por el equipo, modificación de los vínculos entre los diversos sub-sistemas, incorporación de nuevas herramientas para la restitución de los Derechos, con un grado muy alto de elaboración y resolución del conflicto y de incorporación de nuevas pautas educativas.</w:t>
      </w:r>
    </w:p>
    <w:p w:rsidR="004663E3" w:rsidRPr="00B177BB" w:rsidRDefault="004663E3" w:rsidP="00321B1F">
      <w:pPr>
        <w:jc w:val="both"/>
        <w:rPr>
          <w:rFonts w:ascii="Arial" w:hAnsi="Arial" w:cs="Arial"/>
        </w:rPr>
      </w:pPr>
      <w:r>
        <w:rPr>
          <w:rFonts w:ascii="Arial" w:hAnsi="Arial" w:cs="Arial"/>
        </w:rPr>
        <w:t xml:space="preserve">Desde DAIF </w:t>
      </w:r>
      <w:r w:rsidRPr="00B177BB">
        <w:rPr>
          <w:rFonts w:ascii="Arial" w:hAnsi="Arial" w:cs="Arial"/>
        </w:rPr>
        <w:t xml:space="preserve">se realiza </w:t>
      </w:r>
      <w:r>
        <w:rPr>
          <w:rFonts w:ascii="Arial" w:hAnsi="Arial" w:cs="Arial"/>
        </w:rPr>
        <w:t xml:space="preserve">un importante trabajo, </w:t>
      </w:r>
      <w:r w:rsidRPr="00B177BB">
        <w:rPr>
          <w:rFonts w:ascii="Arial" w:hAnsi="Arial" w:cs="Arial"/>
        </w:rPr>
        <w:t>junto a otros equipos involucrados</w:t>
      </w:r>
      <w:r>
        <w:rPr>
          <w:rFonts w:ascii="Arial" w:hAnsi="Arial" w:cs="Arial"/>
        </w:rPr>
        <w:t xml:space="preserve">, con un </w:t>
      </w:r>
      <w:r w:rsidRPr="00B177BB">
        <w:rPr>
          <w:rFonts w:ascii="Arial" w:hAnsi="Arial" w:cs="Arial"/>
        </w:rPr>
        <w:t>acercamiento</w:t>
      </w:r>
      <w:r>
        <w:rPr>
          <w:rFonts w:ascii="Arial" w:hAnsi="Arial" w:cs="Arial"/>
        </w:rPr>
        <w:t xml:space="preserve"> frecuente con el Poder J</w:t>
      </w:r>
      <w:r w:rsidRPr="00B177BB">
        <w:rPr>
          <w:rFonts w:ascii="Arial" w:hAnsi="Arial" w:cs="Arial"/>
        </w:rPr>
        <w:t xml:space="preserve">udicial, </w:t>
      </w:r>
      <w:r>
        <w:rPr>
          <w:rFonts w:ascii="Arial" w:hAnsi="Arial" w:cs="Arial"/>
        </w:rPr>
        <w:t>teniendo como resultado una atención</w:t>
      </w:r>
      <w:r w:rsidRPr="00B177BB">
        <w:rPr>
          <w:rFonts w:ascii="Arial" w:hAnsi="Arial" w:cs="Arial"/>
        </w:rPr>
        <w:t xml:space="preserve"> integral, efecti</w:t>
      </w:r>
      <w:r>
        <w:rPr>
          <w:rFonts w:ascii="Arial" w:hAnsi="Arial" w:cs="Arial"/>
        </w:rPr>
        <w:t>va y eficaz.</w:t>
      </w:r>
    </w:p>
    <w:p w:rsidR="004663E3" w:rsidRDefault="004663E3" w:rsidP="00321B1F">
      <w:pPr>
        <w:jc w:val="both"/>
        <w:rPr>
          <w:rFonts w:ascii="Arial" w:hAnsi="Arial" w:cs="Arial"/>
        </w:rPr>
      </w:pPr>
    </w:p>
    <w:p w:rsidR="00CE0A9D" w:rsidRPr="00B177BB" w:rsidRDefault="00CE0A9D" w:rsidP="00321B1F">
      <w:pPr>
        <w:jc w:val="both"/>
        <w:rPr>
          <w:rFonts w:ascii="Arial" w:hAnsi="Arial" w:cs="Arial"/>
        </w:rPr>
      </w:pPr>
    </w:p>
    <w:p w:rsidR="004663E3" w:rsidRDefault="004663E3" w:rsidP="00321B1F">
      <w:pPr>
        <w:jc w:val="both"/>
        <w:rPr>
          <w:rFonts w:ascii="Arial" w:hAnsi="Arial" w:cs="Arial"/>
          <w:b/>
        </w:rPr>
      </w:pPr>
      <w:r>
        <w:rPr>
          <w:rFonts w:ascii="Arial" w:hAnsi="Arial" w:cs="Arial"/>
          <w:b/>
        </w:rPr>
        <w:t>D) UNIDAD DE INCLUSIÓN CIUDADANA</w:t>
      </w:r>
    </w:p>
    <w:p w:rsidR="004663E3" w:rsidRPr="003A73EA" w:rsidRDefault="004663E3" w:rsidP="00321B1F">
      <w:pPr>
        <w:jc w:val="both"/>
        <w:rPr>
          <w:rFonts w:ascii="Arial" w:hAnsi="Arial" w:cs="Arial"/>
        </w:rPr>
      </w:pPr>
    </w:p>
    <w:p w:rsidR="004663E3" w:rsidRPr="003A73EA" w:rsidRDefault="004663E3" w:rsidP="00321B1F">
      <w:pPr>
        <w:jc w:val="both"/>
        <w:rPr>
          <w:rFonts w:ascii="Arial" w:hAnsi="Arial" w:cs="Arial"/>
        </w:rPr>
      </w:pPr>
      <w:r w:rsidRPr="003A73EA">
        <w:rPr>
          <w:rFonts w:ascii="Arial" w:hAnsi="Arial" w:cs="Arial"/>
        </w:rPr>
        <w:t>El proy</w:t>
      </w:r>
      <w:r>
        <w:rPr>
          <w:rFonts w:ascii="Arial" w:hAnsi="Arial" w:cs="Arial"/>
        </w:rPr>
        <w:t xml:space="preserve">ecto </w:t>
      </w:r>
      <w:r w:rsidRPr="003A73EA">
        <w:rPr>
          <w:rFonts w:ascii="Arial" w:hAnsi="Arial" w:cs="Arial"/>
        </w:rPr>
        <w:t>pos</w:t>
      </w:r>
      <w:r>
        <w:rPr>
          <w:rFonts w:ascii="Arial" w:hAnsi="Arial" w:cs="Arial"/>
        </w:rPr>
        <w:t>ee 2 unidades habitacionales, cada una de las cuales tiene capacidad para 4 residentes, han permanecido con su capacidad colmada desde la</w:t>
      </w:r>
      <w:r w:rsidRPr="003A73EA">
        <w:rPr>
          <w:rFonts w:ascii="Arial" w:hAnsi="Arial" w:cs="Arial"/>
        </w:rPr>
        <w:t xml:space="preserve"> apertura. Actualmente está produciéndose un recambio importante de la población atendida dado que los egresos que se </w:t>
      </w:r>
      <w:r>
        <w:rPr>
          <w:rFonts w:ascii="Arial" w:hAnsi="Arial" w:cs="Arial"/>
        </w:rPr>
        <w:t>están produciendo liberan</w:t>
      </w:r>
      <w:r w:rsidRPr="003A73EA">
        <w:rPr>
          <w:rFonts w:ascii="Arial" w:hAnsi="Arial" w:cs="Arial"/>
        </w:rPr>
        <w:t xml:space="preserve"> cupos para nuevos ingresos</w:t>
      </w:r>
      <w:r>
        <w:rPr>
          <w:rFonts w:ascii="Arial" w:hAnsi="Arial" w:cs="Arial"/>
        </w:rPr>
        <w:t xml:space="preserve">, renovando la población atendida. </w:t>
      </w:r>
    </w:p>
    <w:p w:rsidR="004663E3" w:rsidRPr="00930934" w:rsidRDefault="004663E3" w:rsidP="00321B1F">
      <w:pPr>
        <w:shd w:val="clear" w:color="auto" w:fill="FFFFFF"/>
        <w:jc w:val="both"/>
        <w:rPr>
          <w:rFonts w:ascii="Arial" w:hAnsi="Arial" w:cs="Arial"/>
          <w:color w:val="222222"/>
        </w:rPr>
      </w:pPr>
      <w:r>
        <w:rPr>
          <w:rFonts w:ascii="Arial" w:hAnsi="Arial" w:cs="Arial"/>
          <w:color w:val="222222"/>
        </w:rPr>
        <w:t xml:space="preserve">Este año hubo un total de 20 adolescentes: </w:t>
      </w:r>
      <w:r>
        <w:rPr>
          <w:rFonts w:ascii="Arial" w:hAnsi="Arial" w:cs="Arial"/>
        </w:rPr>
        <w:t xml:space="preserve">7 adolescentes </w:t>
      </w:r>
      <w:r w:rsidRPr="003A73EA">
        <w:rPr>
          <w:rFonts w:ascii="Arial" w:hAnsi="Arial" w:cs="Arial"/>
        </w:rPr>
        <w:t>mujeres</w:t>
      </w:r>
      <w:r>
        <w:rPr>
          <w:rFonts w:ascii="Arial" w:hAnsi="Arial" w:cs="Arial"/>
          <w:color w:val="222222"/>
        </w:rPr>
        <w:t xml:space="preserve">, </w:t>
      </w:r>
      <w:r w:rsidRPr="003A73EA">
        <w:rPr>
          <w:rFonts w:ascii="Arial" w:hAnsi="Arial" w:cs="Arial"/>
        </w:rPr>
        <w:t>13 adolescentes varones</w:t>
      </w:r>
      <w:r w:rsidR="00B630EE">
        <w:rPr>
          <w:rFonts w:ascii="Arial" w:hAnsi="Arial" w:cs="Arial"/>
        </w:rPr>
        <w:t>.</w:t>
      </w:r>
    </w:p>
    <w:p w:rsidR="004663E3" w:rsidRPr="003A73EA" w:rsidRDefault="004663E3" w:rsidP="00321B1F">
      <w:pPr>
        <w:shd w:val="clear" w:color="auto" w:fill="FFFFFF"/>
        <w:jc w:val="both"/>
        <w:rPr>
          <w:rFonts w:ascii="Arial" w:hAnsi="Arial" w:cs="Arial"/>
          <w:color w:val="222222"/>
        </w:rPr>
      </w:pPr>
      <w:r w:rsidRPr="003A73EA">
        <w:rPr>
          <w:rFonts w:ascii="Arial" w:hAnsi="Arial" w:cs="Arial"/>
          <w:color w:val="222222"/>
        </w:rPr>
        <w:t>La unidad Inclusión y ciudadanía abrió su primer</w:t>
      </w:r>
      <w:r>
        <w:rPr>
          <w:rFonts w:ascii="Arial" w:hAnsi="Arial" w:cs="Arial"/>
          <w:color w:val="222222"/>
        </w:rPr>
        <w:t>a</w:t>
      </w:r>
      <w:r w:rsidRPr="003A73EA">
        <w:rPr>
          <w:rFonts w:ascii="Arial" w:hAnsi="Arial" w:cs="Arial"/>
          <w:color w:val="222222"/>
        </w:rPr>
        <w:t xml:space="preserve"> casa en junio del 2011, y la segunda en diciembre del mismo año. De acuerdo a los objetivos planteados al inicio del período, el programa ha trabajado de acuerdo a su máxima capacidad locativa pese a su escasez de recu</w:t>
      </w:r>
      <w:r>
        <w:rPr>
          <w:rFonts w:ascii="Arial" w:hAnsi="Arial" w:cs="Arial"/>
          <w:color w:val="222222"/>
        </w:rPr>
        <w:t xml:space="preserve">rsos humanos, puesto que hasta setiembre del </w:t>
      </w:r>
      <w:r w:rsidRPr="003A73EA">
        <w:rPr>
          <w:rFonts w:ascii="Arial" w:hAnsi="Arial" w:cs="Arial"/>
          <w:color w:val="222222"/>
        </w:rPr>
        <w:t xml:space="preserve">2012 contaba con una sola educadora. Actualmente el equipo lo conforman </w:t>
      </w:r>
      <w:r>
        <w:rPr>
          <w:rFonts w:ascii="Arial" w:hAnsi="Arial" w:cs="Arial"/>
          <w:color w:val="222222"/>
        </w:rPr>
        <w:t>un director y tres educadoras.</w:t>
      </w:r>
      <w:r w:rsidRPr="003A73EA">
        <w:rPr>
          <w:rFonts w:ascii="Arial" w:hAnsi="Arial" w:cs="Arial"/>
          <w:color w:val="222222"/>
        </w:rPr>
        <w:t xml:space="preserve"> Los egresos se producen una vez concluidos los procesos educativos</w:t>
      </w:r>
      <w:r>
        <w:rPr>
          <w:rFonts w:ascii="Arial" w:hAnsi="Arial" w:cs="Arial"/>
          <w:color w:val="222222"/>
        </w:rPr>
        <w:t>, en un tiempo aproximado de 1 año, lo que incluye un trabajo en varias áreas</w:t>
      </w:r>
      <w:r w:rsidRPr="003A73EA">
        <w:rPr>
          <w:rFonts w:ascii="Arial" w:hAnsi="Arial" w:cs="Arial"/>
          <w:color w:val="222222"/>
        </w:rPr>
        <w:t xml:space="preserve">: vivienda, estudio, trabajo, familia, coordinaciones interinstitucionales, etc. </w:t>
      </w:r>
    </w:p>
    <w:p w:rsidR="004663E3" w:rsidRPr="00930934" w:rsidRDefault="004663E3" w:rsidP="00321B1F">
      <w:pPr>
        <w:shd w:val="clear" w:color="auto" w:fill="FFFFFF"/>
        <w:jc w:val="both"/>
        <w:rPr>
          <w:rFonts w:ascii="Arial" w:hAnsi="Arial" w:cs="Arial"/>
          <w:color w:val="222222"/>
        </w:rPr>
      </w:pPr>
      <w:r w:rsidRPr="003A73EA">
        <w:rPr>
          <w:rFonts w:ascii="Arial" w:hAnsi="Arial" w:cs="Arial"/>
          <w:color w:val="222222"/>
        </w:rPr>
        <w:t xml:space="preserve">El número total de jóvenes atendidos en 2012 es de un total de </w:t>
      </w:r>
      <w:r>
        <w:rPr>
          <w:rFonts w:ascii="Arial" w:hAnsi="Arial" w:cs="Arial"/>
          <w:color w:val="222222"/>
        </w:rPr>
        <w:t xml:space="preserve">20 adolescentes, con los siguientes resultados: </w:t>
      </w:r>
      <w:r w:rsidRPr="003A73EA">
        <w:rPr>
          <w:rFonts w:ascii="Arial" w:hAnsi="Arial" w:cs="Arial"/>
          <w:color w:val="222222"/>
        </w:rPr>
        <w:t>egr</w:t>
      </w:r>
      <w:r>
        <w:rPr>
          <w:rFonts w:ascii="Arial" w:hAnsi="Arial" w:cs="Arial"/>
          <w:color w:val="222222"/>
        </w:rPr>
        <w:t>esos definitivos</w:t>
      </w:r>
      <w:r w:rsidRPr="003A73EA">
        <w:rPr>
          <w:rFonts w:ascii="Arial" w:hAnsi="Arial" w:cs="Arial"/>
          <w:color w:val="222222"/>
        </w:rPr>
        <w:t xml:space="preserve"> 4</w:t>
      </w:r>
      <w:r>
        <w:rPr>
          <w:rFonts w:ascii="Arial" w:hAnsi="Arial" w:cs="Arial"/>
          <w:color w:val="222222"/>
        </w:rPr>
        <w:t xml:space="preserve">, en proceso de egreso, o sea </w:t>
      </w:r>
      <w:r w:rsidRPr="003A73EA">
        <w:rPr>
          <w:rFonts w:ascii="Arial" w:hAnsi="Arial" w:cs="Arial"/>
          <w:color w:val="222222"/>
        </w:rPr>
        <w:t xml:space="preserve">viviendo fuera de </w:t>
      </w:r>
      <w:r>
        <w:rPr>
          <w:rFonts w:ascii="Arial" w:hAnsi="Arial" w:cs="Arial"/>
          <w:color w:val="222222"/>
        </w:rPr>
        <w:t xml:space="preserve">las casas con sostén educativo: </w:t>
      </w:r>
      <w:r w:rsidRPr="003A73EA">
        <w:rPr>
          <w:rFonts w:ascii="Arial" w:hAnsi="Arial" w:cs="Arial"/>
          <w:color w:val="222222"/>
        </w:rPr>
        <w:t>5</w:t>
      </w:r>
      <w:r>
        <w:rPr>
          <w:rFonts w:ascii="Arial" w:hAnsi="Arial" w:cs="Arial"/>
          <w:color w:val="222222"/>
        </w:rPr>
        <w:t xml:space="preserve">, </w:t>
      </w:r>
      <w:r w:rsidRPr="003A73EA">
        <w:rPr>
          <w:rFonts w:ascii="Arial" w:hAnsi="Arial" w:cs="Arial"/>
          <w:color w:val="222222"/>
        </w:rPr>
        <w:t>a</w:t>
      </w:r>
      <w:r>
        <w:rPr>
          <w:rFonts w:ascii="Arial" w:hAnsi="Arial" w:cs="Arial"/>
          <w:color w:val="222222"/>
        </w:rPr>
        <w:t>ctuales residentes en las casas</w:t>
      </w:r>
      <w:r w:rsidRPr="003A73EA">
        <w:rPr>
          <w:rFonts w:ascii="Arial" w:hAnsi="Arial" w:cs="Arial"/>
          <w:color w:val="222222"/>
        </w:rPr>
        <w:t xml:space="preserve"> 5</w:t>
      </w:r>
      <w:r>
        <w:rPr>
          <w:rFonts w:ascii="Arial" w:hAnsi="Arial" w:cs="Arial"/>
          <w:color w:val="222222"/>
        </w:rPr>
        <w:t xml:space="preserve">, </w:t>
      </w:r>
      <w:r w:rsidRPr="003A73EA">
        <w:rPr>
          <w:rFonts w:ascii="Arial" w:hAnsi="Arial" w:cs="Arial"/>
          <w:color w:val="222222"/>
        </w:rPr>
        <w:t>en proceso de ingreso 6</w:t>
      </w:r>
      <w:r>
        <w:rPr>
          <w:rFonts w:ascii="Arial" w:hAnsi="Arial" w:cs="Arial"/>
          <w:color w:val="222222"/>
        </w:rPr>
        <w:t xml:space="preserve">. </w:t>
      </w:r>
    </w:p>
    <w:p w:rsidR="004663E3" w:rsidRPr="006238BB" w:rsidRDefault="004663E3" w:rsidP="00321B1F">
      <w:pPr>
        <w:jc w:val="both"/>
        <w:rPr>
          <w:rFonts w:ascii="Arial" w:hAnsi="Arial" w:cs="Arial"/>
        </w:rPr>
      </w:pPr>
    </w:p>
    <w:p w:rsidR="004663E3" w:rsidRDefault="004663E3" w:rsidP="00321B1F">
      <w:pPr>
        <w:jc w:val="both"/>
        <w:rPr>
          <w:rFonts w:ascii="Arial" w:hAnsi="Arial" w:cs="Arial"/>
        </w:rPr>
      </w:pPr>
      <w:r>
        <w:rPr>
          <w:rFonts w:ascii="Arial" w:hAnsi="Arial" w:cs="Arial"/>
        </w:rPr>
        <w:t xml:space="preserve">Desde </w:t>
      </w:r>
      <w:smartTag w:uri="urn:schemas-microsoft-com:office:smarttags" w:element="PersonName">
        <w:smartTagPr>
          <w:attr w:name="ProductID" w:val="la Direcci￳n"/>
        </w:smartTagPr>
        <w:r>
          <w:rPr>
            <w:rFonts w:ascii="Arial" w:hAnsi="Arial" w:cs="Arial"/>
          </w:rPr>
          <w:t>la Dirección</w:t>
        </w:r>
      </w:smartTag>
      <w:r>
        <w:rPr>
          <w:rFonts w:ascii="Arial" w:hAnsi="Arial" w:cs="Arial"/>
        </w:rPr>
        <w:t xml:space="preserve">  de DAIF se ha participado representando al INAU  en </w:t>
      </w:r>
      <w:smartTag w:uri="urn:schemas-microsoft-com:office:smarttags" w:element="PersonName">
        <w:smartTagPr>
          <w:attr w:name="ProductID" w:val="la Mesa"/>
        </w:smartTagPr>
        <w:r>
          <w:rPr>
            <w:rFonts w:ascii="Arial" w:hAnsi="Arial" w:cs="Arial"/>
          </w:rPr>
          <w:t>la Mesa</w:t>
        </w:r>
      </w:smartTag>
      <w:r>
        <w:rPr>
          <w:rFonts w:ascii="Arial" w:hAnsi="Arial" w:cs="Arial"/>
        </w:rPr>
        <w:t xml:space="preserve"> de Mujeres en Prisión, ésta participación está motivada por la presencia  de los niños que están junto a sus madres en prisión, se ha visitado el Centro Carcelario El Molino.</w:t>
      </w:r>
    </w:p>
    <w:p w:rsidR="004663E3" w:rsidRPr="00B177BB" w:rsidRDefault="004663E3" w:rsidP="00321B1F">
      <w:pPr>
        <w:jc w:val="both"/>
        <w:rPr>
          <w:rFonts w:ascii="Arial" w:hAnsi="Arial" w:cs="Arial"/>
        </w:rPr>
      </w:pPr>
      <w:r>
        <w:rPr>
          <w:rFonts w:ascii="Arial" w:hAnsi="Arial" w:cs="Arial"/>
        </w:rPr>
        <w:t xml:space="preserve">Así mismo se ha participado en </w:t>
      </w:r>
      <w:smartTag w:uri="urn:schemas-microsoft-com:office:smarttags" w:element="PersonName">
        <w:smartTagPr>
          <w:attr w:name="ProductID" w:val="la Secretar￭a Ejecutiva"/>
        </w:smartTagPr>
        <w:r>
          <w:rPr>
            <w:rFonts w:ascii="Arial" w:hAnsi="Arial" w:cs="Arial"/>
          </w:rPr>
          <w:t>la Secretaría Ejecutiva</w:t>
        </w:r>
      </w:smartTag>
      <w:r>
        <w:rPr>
          <w:rFonts w:ascii="Arial" w:hAnsi="Arial" w:cs="Arial"/>
        </w:rPr>
        <w:t xml:space="preserve"> y el Grupo de Trabajo del Sistema Nacional de Cuidados y se integra el Comité Nacional de Políticas Territoriales, creado en el Gabinete Social.</w:t>
      </w:r>
    </w:p>
    <w:p w:rsidR="00D34F70" w:rsidRDefault="00D34F70" w:rsidP="00321B1F">
      <w:pPr>
        <w:pStyle w:val="Prrafodelista"/>
        <w:ind w:left="0"/>
        <w:jc w:val="both"/>
        <w:rPr>
          <w:rFonts w:ascii="Arial" w:eastAsia="Times New Roman" w:hAnsi="Arial" w:cs="Arial"/>
          <w:sz w:val="24"/>
          <w:szCs w:val="24"/>
          <w:lang w:val="es-ES" w:eastAsia="es-ES"/>
        </w:rPr>
      </w:pPr>
    </w:p>
    <w:p w:rsidR="00D34F70" w:rsidRDefault="00D34F70" w:rsidP="00321B1F">
      <w:pPr>
        <w:pStyle w:val="Prrafodelista"/>
        <w:ind w:left="0"/>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lastRenderedPageBreak/>
        <w:t xml:space="preserve">El total de </w:t>
      </w:r>
      <w:r w:rsidRPr="00D34F70">
        <w:rPr>
          <w:rFonts w:ascii="Arial" w:eastAsia="Times New Roman" w:hAnsi="Arial" w:cs="Arial"/>
          <w:b/>
          <w:sz w:val="24"/>
          <w:szCs w:val="24"/>
          <w:lang w:val="es-ES" w:eastAsia="es-ES"/>
        </w:rPr>
        <w:t>recursos humanos</w:t>
      </w:r>
      <w:r>
        <w:rPr>
          <w:rFonts w:ascii="Arial" w:eastAsia="Times New Roman" w:hAnsi="Arial" w:cs="Arial"/>
          <w:sz w:val="24"/>
          <w:szCs w:val="24"/>
          <w:lang w:val="es-ES" w:eastAsia="es-ES"/>
        </w:rPr>
        <w:t xml:space="preserve"> de </w:t>
      </w:r>
      <w:smartTag w:uri="urn:schemas-microsoft-com:office:smarttags" w:element="PersonName">
        <w:smartTagPr>
          <w:attr w:name="ProductID" w:val="la Divisi￳n"/>
        </w:smartTagPr>
        <w:r>
          <w:rPr>
            <w:rFonts w:ascii="Arial" w:eastAsia="Times New Roman" w:hAnsi="Arial" w:cs="Arial"/>
            <w:sz w:val="24"/>
            <w:szCs w:val="24"/>
            <w:lang w:val="es-ES" w:eastAsia="es-ES"/>
          </w:rPr>
          <w:t>la División</w:t>
        </w:r>
      </w:smartTag>
      <w:r>
        <w:rPr>
          <w:rFonts w:ascii="Arial" w:eastAsia="Times New Roman" w:hAnsi="Arial" w:cs="Arial"/>
          <w:sz w:val="24"/>
          <w:szCs w:val="24"/>
          <w:lang w:val="es-ES" w:eastAsia="es-ES"/>
        </w:rPr>
        <w:t xml:space="preserve"> alcanza un total de 35 funcionarios, de los cuales, el 37% corresponde a profesionales.</w:t>
      </w:r>
    </w:p>
    <w:p w:rsidR="004264FD" w:rsidRPr="00907556" w:rsidRDefault="004264FD" w:rsidP="00321B1F">
      <w:pPr>
        <w:pStyle w:val="Prrafodelista"/>
        <w:ind w:left="0"/>
        <w:jc w:val="both"/>
        <w:rPr>
          <w:sz w:val="32"/>
          <w:szCs w:val="32"/>
        </w:rPr>
      </w:pPr>
      <w:r>
        <w:rPr>
          <w:rFonts w:ascii="Arial" w:eastAsia="Times New Roman" w:hAnsi="Arial" w:cs="Arial"/>
          <w:sz w:val="24"/>
          <w:szCs w:val="24"/>
          <w:lang w:val="es-ES" w:eastAsia="es-ES"/>
        </w:rPr>
        <w:t xml:space="preserve">Respecto a obras de </w:t>
      </w:r>
      <w:r w:rsidRPr="004264FD">
        <w:rPr>
          <w:rFonts w:ascii="Arial" w:eastAsia="Times New Roman" w:hAnsi="Arial" w:cs="Arial"/>
          <w:b/>
          <w:sz w:val="24"/>
          <w:szCs w:val="24"/>
          <w:lang w:val="es-ES" w:eastAsia="es-ES"/>
        </w:rPr>
        <w:t xml:space="preserve">infraestructura </w:t>
      </w:r>
      <w:r>
        <w:rPr>
          <w:rFonts w:ascii="Arial" w:eastAsia="Times New Roman" w:hAnsi="Arial" w:cs="Arial"/>
          <w:sz w:val="24"/>
          <w:szCs w:val="24"/>
          <w:lang w:val="es-ES" w:eastAsia="es-ES"/>
        </w:rPr>
        <w:t>cabe mencionar, se realizó mantenimiento por un monto $ 16.637.</w:t>
      </w:r>
    </w:p>
    <w:p w:rsidR="00DA0BE0" w:rsidRDefault="00DA0BE0" w:rsidP="00321B1F">
      <w:pPr>
        <w:jc w:val="both"/>
        <w:rPr>
          <w:rFonts w:ascii="Arial" w:hAnsi="Arial" w:cs="Arial"/>
          <w:b/>
        </w:rPr>
      </w:pPr>
    </w:p>
    <w:p w:rsidR="00DA0BE0" w:rsidRPr="00AF7149" w:rsidRDefault="00DA0BE0" w:rsidP="00321B1F">
      <w:pPr>
        <w:jc w:val="both"/>
        <w:rPr>
          <w:rFonts w:ascii="Arial" w:hAnsi="Arial" w:cs="Arial"/>
          <w:b/>
        </w:rPr>
      </w:pPr>
    </w:p>
    <w:p w:rsidR="00F443B9" w:rsidRDefault="00F443B9" w:rsidP="00321B1F">
      <w:pPr>
        <w:jc w:val="both"/>
        <w:rPr>
          <w:rFonts w:ascii="Arial" w:hAnsi="Arial" w:cs="Arial"/>
          <w:b/>
        </w:rPr>
      </w:pPr>
    </w:p>
    <w:p w:rsidR="00F443B9" w:rsidRDefault="00F443B9" w:rsidP="00321B1F">
      <w:pPr>
        <w:jc w:val="both"/>
        <w:rPr>
          <w:rFonts w:ascii="Arial" w:hAnsi="Arial" w:cs="Arial"/>
          <w:b/>
        </w:rPr>
      </w:pPr>
    </w:p>
    <w:p w:rsidR="00DA0BE0" w:rsidRPr="00AF7149" w:rsidRDefault="00DA0BE0" w:rsidP="00321B1F">
      <w:pPr>
        <w:jc w:val="both"/>
        <w:rPr>
          <w:rFonts w:ascii="Arial" w:hAnsi="Arial" w:cs="Arial"/>
          <w:b/>
        </w:rPr>
      </w:pPr>
      <w:r>
        <w:rPr>
          <w:rFonts w:ascii="Arial" w:hAnsi="Arial" w:cs="Arial"/>
          <w:b/>
        </w:rPr>
        <w:t>DEPARTAM</w:t>
      </w:r>
      <w:r w:rsidR="007A1E88">
        <w:rPr>
          <w:rFonts w:ascii="Arial" w:hAnsi="Arial" w:cs="Arial"/>
          <w:b/>
        </w:rPr>
        <w:t>ENTO DE ADOPCIÒN</w:t>
      </w:r>
    </w:p>
    <w:p w:rsidR="00DA0BE0" w:rsidRDefault="00DA0BE0" w:rsidP="00321B1F">
      <w:pPr>
        <w:jc w:val="both"/>
        <w:rPr>
          <w:rFonts w:ascii="Arial" w:hAnsi="Arial" w:cs="Arial"/>
        </w:rPr>
      </w:pPr>
    </w:p>
    <w:p w:rsidR="000342C6" w:rsidRPr="00AF7149" w:rsidRDefault="000342C6" w:rsidP="00321B1F">
      <w:pPr>
        <w:jc w:val="both"/>
        <w:rPr>
          <w:rFonts w:ascii="Arial" w:hAnsi="Arial" w:cs="Arial"/>
        </w:rPr>
      </w:pPr>
    </w:p>
    <w:p w:rsidR="00DA0BE0" w:rsidRPr="00E426EC" w:rsidRDefault="00DA0BE0" w:rsidP="00321B1F">
      <w:pPr>
        <w:jc w:val="both"/>
        <w:rPr>
          <w:rFonts w:ascii="Arial" w:hAnsi="Arial" w:cs="Arial"/>
          <w:b/>
        </w:rPr>
      </w:pPr>
      <w:r>
        <w:rPr>
          <w:rFonts w:ascii="Arial" w:hAnsi="Arial" w:cs="Arial"/>
        </w:rPr>
        <w:t xml:space="preserve">En el año se registraron un total de </w:t>
      </w:r>
      <w:r w:rsidRPr="00222D98">
        <w:rPr>
          <w:rFonts w:ascii="Arial" w:hAnsi="Arial" w:cs="Arial"/>
          <w:b/>
        </w:rPr>
        <w:t>82 niños y niñas que fueron integrados a nuevas familias</w:t>
      </w:r>
      <w:r>
        <w:rPr>
          <w:rFonts w:ascii="Arial" w:hAnsi="Arial" w:cs="Arial"/>
        </w:rPr>
        <w:t xml:space="preserve"> seleccionadas del Registro Único de Aspirantes, de diferentes puntos del país. Representa prácticamente un 10% más que en el año anterior. Sus edades van de los </w:t>
      </w:r>
      <w:smartTag w:uri="urn:schemas-microsoft-com:office:smarttags" w:element="metricconverter">
        <w:smartTagPr>
          <w:attr w:name="ProductID" w:val="0 a"/>
        </w:smartTagPr>
        <w:r>
          <w:rPr>
            <w:rFonts w:ascii="Arial" w:hAnsi="Arial" w:cs="Arial"/>
          </w:rPr>
          <w:t>0 a</w:t>
        </w:r>
      </w:smartTag>
      <w:r>
        <w:rPr>
          <w:rFonts w:ascii="Arial" w:hAnsi="Arial" w:cs="Arial"/>
        </w:rPr>
        <w:t xml:space="preserve"> 10 años; algunos fueron grupos de hermanos que pudieron permanecer juntos, también se dieron integraciones de niños con requerimientos de cuidados especiales a nivel de su salud.</w:t>
      </w:r>
    </w:p>
    <w:p w:rsidR="00DA0BE0" w:rsidRDefault="00DA0BE0" w:rsidP="00321B1F">
      <w:pPr>
        <w:jc w:val="both"/>
        <w:rPr>
          <w:rFonts w:ascii="Arial" w:hAnsi="Arial" w:cs="Arial"/>
        </w:rPr>
      </w:pPr>
    </w:p>
    <w:p w:rsidR="00DA0BE0" w:rsidRDefault="00DA0BE0" w:rsidP="00321B1F">
      <w:pPr>
        <w:jc w:val="both"/>
        <w:rPr>
          <w:rFonts w:ascii="Arial" w:hAnsi="Arial" w:cs="Arial"/>
        </w:rPr>
      </w:pPr>
      <w:r>
        <w:rPr>
          <w:rFonts w:ascii="Arial" w:hAnsi="Arial" w:cs="Arial"/>
        </w:rPr>
        <w:t>El Departamento se encuentra trabajando con 642 núcleos de convivencia en distintas etapas del proceso de adopción</w:t>
      </w:r>
      <w:r w:rsidR="00E058E8">
        <w:rPr>
          <w:rFonts w:ascii="Arial" w:hAnsi="Arial" w:cs="Arial"/>
        </w:rPr>
        <w:t xml:space="preserve">, al cierre de </w:t>
      </w:r>
      <w:smartTag w:uri="urn:schemas-microsoft-com:office:smarttags" w:element="PersonName">
        <w:smartTagPr>
          <w:attr w:name="ProductID" w:val="la Memoria"/>
        </w:smartTagPr>
        <w:r w:rsidR="00E058E8">
          <w:rPr>
            <w:rFonts w:ascii="Arial" w:hAnsi="Arial" w:cs="Arial"/>
          </w:rPr>
          <w:t>la Memoria</w:t>
        </w:r>
      </w:smartTag>
      <w:r w:rsidR="00E058E8">
        <w:rPr>
          <w:rFonts w:ascii="Arial" w:hAnsi="Arial" w:cs="Arial"/>
        </w:rPr>
        <w:t>, u</w:t>
      </w:r>
      <w:r w:rsidR="00D16617">
        <w:rPr>
          <w:rFonts w:ascii="Arial" w:hAnsi="Arial" w:cs="Arial"/>
        </w:rPr>
        <w:t>n 9% más que en el año precedente.</w:t>
      </w:r>
      <w:r>
        <w:rPr>
          <w:rFonts w:ascii="Arial" w:hAnsi="Arial" w:cs="Arial"/>
        </w:rPr>
        <w:t xml:space="preserve">  </w:t>
      </w:r>
    </w:p>
    <w:p w:rsidR="00DA0BE0" w:rsidRDefault="00DA0BE0" w:rsidP="00321B1F">
      <w:pPr>
        <w:jc w:val="both"/>
        <w:rPr>
          <w:rFonts w:ascii="Arial" w:hAnsi="Arial" w:cs="Arial"/>
        </w:rPr>
      </w:pPr>
    </w:p>
    <w:p w:rsidR="00DA0BE0" w:rsidRDefault="00953B4E" w:rsidP="00321B1F">
      <w:pPr>
        <w:jc w:val="both"/>
        <w:rPr>
          <w:rFonts w:ascii="Arial" w:hAnsi="Arial" w:cs="Arial"/>
        </w:rPr>
      </w:pPr>
      <w:r>
        <w:rPr>
          <w:rFonts w:ascii="Arial" w:hAnsi="Arial" w:cs="Arial"/>
        </w:rPr>
        <w:t>El</w:t>
      </w:r>
      <w:r w:rsidR="00DA0BE0">
        <w:rPr>
          <w:rFonts w:ascii="Arial" w:hAnsi="Arial" w:cs="Arial"/>
        </w:rPr>
        <w:t xml:space="preserve"> </w:t>
      </w:r>
      <w:r>
        <w:rPr>
          <w:rFonts w:ascii="Arial" w:hAnsi="Arial" w:cs="Arial"/>
        </w:rPr>
        <w:t>E</w:t>
      </w:r>
      <w:r w:rsidR="00DA0BE0">
        <w:rPr>
          <w:rFonts w:ascii="Arial" w:hAnsi="Arial" w:cs="Arial"/>
        </w:rPr>
        <w:t>quipo trabaja para todo el país, en entrevistas en contexto domiciliario en valoración y en tenencia, así como para el primer encuentro de los niños/as con sus padres adoptantes</w:t>
      </w:r>
      <w:r w:rsidR="000342C6">
        <w:rPr>
          <w:rFonts w:ascii="Arial" w:hAnsi="Arial" w:cs="Arial"/>
        </w:rPr>
        <w:t>;</w:t>
      </w:r>
      <w:r w:rsidR="00DA0BE0">
        <w:rPr>
          <w:rFonts w:ascii="Arial" w:hAnsi="Arial" w:cs="Arial"/>
        </w:rPr>
        <w:t xml:space="preserve"> los profesionales se trasladan a cualquier punto del país.</w:t>
      </w:r>
    </w:p>
    <w:p w:rsidR="00DA0BE0" w:rsidRDefault="00DA0BE0" w:rsidP="00321B1F">
      <w:pPr>
        <w:jc w:val="both"/>
        <w:rPr>
          <w:rFonts w:ascii="Arial" w:hAnsi="Arial" w:cs="Arial"/>
          <w:b/>
        </w:rPr>
      </w:pPr>
    </w:p>
    <w:p w:rsidR="00DA0BE0" w:rsidRPr="00C417BF" w:rsidRDefault="00953B4E" w:rsidP="00321B1F">
      <w:pPr>
        <w:jc w:val="both"/>
        <w:rPr>
          <w:rFonts w:ascii="Arial" w:hAnsi="Arial" w:cs="Arial"/>
          <w:b/>
        </w:rPr>
      </w:pPr>
      <w:r>
        <w:rPr>
          <w:rFonts w:ascii="Arial" w:hAnsi="Arial" w:cs="Arial"/>
        </w:rPr>
        <w:t>En el período se registró un incremento de</w:t>
      </w:r>
      <w:r w:rsidR="00DA0BE0">
        <w:rPr>
          <w:rFonts w:ascii="Arial" w:hAnsi="Arial" w:cs="Arial"/>
        </w:rPr>
        <w:t xml:space="preserve"> la demanda, </w:t>
      </w:r>
      <w:r>
        <w:rPr>
          <w:rFonts w:ascii="Arial" w:hAnsi="Arial" w:cs="Arial"/>
        </w:rPr>
        <w:t>concretándose</w:t>
      </w:r>
      <w:r w:rsidR="00DA0BE0">
        <w:rPr>
          <w:rFonts w:ascii="Arial" w:hAnsi="Arial" w:cs="Arial"/>
        </w:rPr>
        <w:t xml:space="preserve"> 507 </w:t>
      </w:r>
      <w:r w:rsidR="00DA0BE0" w:rsidRPr="00953B4E">
        <w:rPr>
          <w:rFonts w:ascii="Arial" w:hAnsi="Arial" w:cs="Arial"/>
          <w:b/>
        </w:rPr>
        <w:t>primeras entrevistas</w:t>
      </w:r>
      <w:r w:rsidR="00DA0BE0">
        <w:rPr>
          <w:rFonts w:ascii="Arial" w:hAnsi="Arial" w:cs="Arial"/>
        </w:rPr>
        <w:t xml:space="preserve"> informativas a quienes se han presentado a solicitar información, de forma espontánea, por tal motivo, sólo 186 familias fueron las que se inscribieron presentando su solicitud de adopción al Departamento. </w:t>
      </w:r>
    </w:p>
    <w:p w:rsidR="00DA0BE0" w:rsidRDefault="00DA0BE0" w:rsidP="00321B1F">
      <w:pPr>
        <w:jc w:val="both"/>
        <w:rPr>
          <w:rFonts w:ascii="Arial" w:hAnsi="Arial" w:cs="Arial"/>
          <w:b/>
        </w:rPr>
      </w:pPr>
    </w:p>
    <w:p w:rsidR="00DA0BE0" w:rsidRDefault="00953B4E" w:rsidP="00321B1F">
      <w:pPr>
        <w:jc w:val="both"/>
        <w:rPr>
          <w:rFonts w:ascii="Arial" w:hAnsi="Arial" w:cs="Arial"/>
        </w:rPr>
      </w:pPr>
      <w:r>
        <w:rPr>
          <w:rFonts w:ascii="Arial" w:hAnsi="Arial" w:cs="Arial"/>
        </w:rPr>
        <w:t xml:space="preserve">Desde el dispositivo de </w:t>
      </w:r>
      <w:r w:rsidR="00DA0BE0" w:rsidRPr="00C417BF">
        <w:rPr>
          <w:rFonts w:ascii="Arial" w:hAnsi="Arial" w:cs="Arial"/>
          <w:b/>
        </w:rPr>
        <w:t xml:space="preserve">Talleres </w:t>
      </w:r>
      <w:r>
        <w:rPr>
          <w:rFonts w:ascii="Arial" w:hAnsi="Arial" w:cs="Arial"/>
        </w:rPr>
        <w:t>(</w:t>
      </w:r>
      <w:r w:rsidR="00DA0BE0" w:rsidRPr="0006405E">
        <w:rPr>
          <w:rFonts w:ascii="Arial" w:hAnsi="Arial" w:cs="Arial"/>
        </w:rPr>
        <w:t>espacio colectivo de sensibilización y reflexión que aporte a los postulantes en la construcción de un proyecto adoptivo informado</w:t>
      </w:r>
      <w:r w:rsidR="00BC5596">
        <w:rPr>
          <w:rFonts w:ascii="Arial" w:hAnsi="Arial" w:cs="Arial"/>
        </w:rPr>
        <w:t xml:space="preserve">) se </w:t>
      </w:r>
      <w:r w:rsidR="00E5364D">
        <w:rPr>
          <w:rFonts w:ascii="Arial" w:hAnsi="Arial" w:cs="Arial"/>
        </w:rPr>
        <w:t>organizaron en</w:t>
      </w:r>
      <w:r w:rsidR="00DA0BE0">
        <w:rPr>
          <w:rFonts w:ascii="Arial" w:hAnsi="Arial" w:cs="Arial"/>
        </w:rPr>
        <w:t xml:space="preserve"> dos temas: </w:t>
      </w:r>
    </w:p>
    <w:p w:rsidR="00BC5596" w:rsidRPr="00C417BF" w:rsidRDefault="00BC5596" w:rsidP="00321B1F">
      <w:pPr>
        <w:jc w:val="both"/>
        <w:rPr>
          <w:rFonts w:ascii="Arial" w:hAnsi="Arial" w:cs="Arial"/>
          <w:b/>
        </w:rPr>
      </w:pPr>
    </w:p>
    <w:p w:rsidR="00DA0BE0" w:rsidRPr="003F0A5F" w:rsidRDefault="00DA0BE0" w:rsidP="00321B1F">
      <w:pPr>
        <w:widowControl w:val="0"/>
        <w:numPr>
          <w:ilvl w:val="0"/>
          <w:numId w:val="22"/>
        </w:numPr>
        <w:autoSpaceDE w:val="0"/>
        <w:autoSpaceDN w:val="0"/>
        <w:adjustRightInd w:val="0"/>
        <w:jc w:val="both"/>
        <w:rPr>
          <w:rFonts w:ascii="Arial" w:hAnsi="Arial" w:cs="Arial"/>
          <w:b/>
        </w:rPr>
      </w:pPr>
      <w:r w:rsidRPr="00AA7AEE">
        <w:rPr>
          <w:rFonts w:ascii="Arial" w:hAnsi="Arial" w:cs="Arial"/>
        </w:rPr>
        <w:t>Talleres de Pre-valoración psicosocial,</w:t>
      </w:r>
      <w:r>
        <w:rPr>
          <w:rFonts w:ascii="Arial" w:hAnsi="Arial" w:cs="Arial"/>
          <w:b/>
        </w:rPr>
        <w:t xml:space="preserve"> </w:t>
      </w:r>
      <w:r>
        <w:rPr>
          <w:rFonts w:ascii="Arial" w:hAnsi="Arial" w:cs="Arial"/>
        </w:rPr>
        <w:t>se conformaron 17</w:t>
      </w:r>
      <w:r>
        <w:rPr>
          <w:rFonts w:ascii="Arial" w:hAnsi="Arial" w:cs="Arial"/>
          <w:color w:val="FF0000"/>
        </w:rPr>
        <w:t xml:space="preserve"> </w:t>
      </w:r>
      <w:r>
        <w:rPr>
          <w:rFonts w:ascii="Arial" w:hAnsi="Arial" w:cs="Arial"/>
        </w:rPr>
        <w:t>grupos de familias aspirantes a la adopción, en los que participaron un total de 230 personas, inscriptas en los años 2009, 2010 y 2011.</w:t>
      </w:r>
    </w:p>
    <w:p w:rsidR="00DA0BE0" w:rsidRDefault="00DA0BE0" w:rsidP="00321B1F">
      <w:pPr>
        <w:ind w:left="720"/>
        <w:jc w:val="both"/>
        <w:rPr>
          <w:rFonts w:ascii="Arial" w:hAnsi="Arial" w:cs="Arial"/>
        </w:rPr>
      </w:pPr>
    </w:p>
    <w:p w:rsidR="00DA0BE0" w:rsidRPr="003F0A5F" w:rsidRDefault="00DA0BE0" w:rsidP="00321B1F">
      <w:pPr>
        <w:numPr>
          <w:ilvl w:val="0"/>
          <w:numId w:val="22"/>
        </w:numPr>
        <w:jc w:val="both"/>
        <w:rPr>
          <w:rFonts w:ascii="Arial" w:hAnsi="Arial" w:cs="Arial"/>
          <w:b/>
        </w:rPr>
      </w:pPr>
      <w:r w:rsidRPr="00AA7AEE">
        <w:rPr>
          <w:rFonts w:ascii="Arial" w:hAnsi="Arial" w:cs="Arial"/>
        </w:rPr>
        <w:t>Talleres de preparación</w:t>
      </w:r>
      <w:r>
        <w:rPr>
          <w:rFonts w:ascii="Arial" w:hAnsi="Arial" w:cs="Arial"/>
          <w:b/>
        </w:rPr>
        <w:t xml:space="preserve"> </w:t>
      </w:r>
      <w:r>
        <w:rPr>
          <w:rFonts w:ascii="Arial" w:hAnsi="Arial" w:cs="Arial"/>
        </w:rPr>
        <w:t>se conformaron 12 grupos de familias integrantes del R.U.A., en los que participaron un total de 89 personas que fueron ingresando los mismos, previo a la llegada del niño/a.</w:t>
      </w:r>
    </w:p>
    <w:p w:rsidR="00DA0BE0" w:rsidRDefault="00DA0BE0" w:rsidP="00321B1F">
      <w:pPr>
        <w:jc w:val="both"/>
        <w:rPr>
          <w:rFonts w:ascii="Arial" w:hAnsi="Arial" w:cs="Arial"/>
        </w:rPr>
      </w:pPr>
    </w:p>
    <w:p w:rsidR="00DA0BE0" w:rsidRDefault="00FE46C4" w:rsidP="00321B1F">
      <w:pPr>
        <w:tabs>
          <w:tab w:val="left" w:pos="4140"/>
        </w:tabs>
        <w:jc w:val="both"/>
        <w:rPr>
          <w:rFonts w:ascii="Arial" w:hAnsi="Arial" w:cs="Arial"/>
        </w:rPr>
      </w:pPr>
      <w:r w:rsidRPr="0070621C">
        <w:rPr>
          <w:rFonts w:ascii="Arial" w:hAnsi="Arial" w:cs="Arial"/>
        </w:rPr>
        <w:t>Desde la fase de</w:t>
      </w:r>
      <w:r>
        <w:rPr>
          <w:rFonts w:ascii="Arial" w:hAnsi="Arial" w:cs="Arial"/>
          <w:b/>
        </w:rPr>
        <w:t xml:space="preserve"> </w:t>
      </w:r>
      <w:r w:rsidR="00DA0BE0" w:rsidRPr="00944BAB">
        <w:rPr>
          <w:rFonts w:ascii="Arial" w:hAnsi="Arial" w:cs="Arial"/>
          <w:b/>
        </w:rPr>
        <w:t>Valor</w:t>
      </w:r>
      <w:r w:rsidR="00DA0BE0">
        <w:rPr>
          <w:rFonts w:ascii="Arial" w:hAnsi="Arial" w:cs="Arial"/>
          <w:b/>
        </w:rPr>
        <w:t xml:space="preserve">ación </w:t>
      </w:r>
      <w:r w:rsidR="00DA0BE0" w:rsidRPr="00C417BF">
        <w:rPr>
          <w:rFonts w:ascii="Arial" w:hAnsi="Arial" w:cs="Arial"/>
        </w:rPr>
        <w:t>de</w:t>
      </w:r>
      <w:r w:rsidR="00DA0BE0" w:rsidRPr="009A777D">
        <w:rPr>
          <w:rFonts w:ascii="Arial" w:hAnsi="Arial" w:cs="Arial"/>
          <w:i/>
        </w:rPr>
        <w:t xml:space="preserve"> </w:t>
      </w:r>
      <w:r w:rsidR="00DA0BE0" w:rsidRPr="00C417BF">
        <w:rPr>
          <w:rFonts w:ascii="Arial" w:hAnsi="Arial" w:cs="Arial"/>
        </w:rPr>
        <w:t xml:space="preserve">las capacidades de los postulantes </w:t>
      </w:r>
      <w:r w:rsidR="00DA0BE0">
        <w:rPr>
          <w:rFonts w:ascii="Arial" w:hAnsi="Arial" w:cs="Arial"/>
        </w:rPr>
        <w:t>inscriptos,</w:t>
      </w:r>
      <w:r w:rsidR="00DA0BE0" w:rsidRPr="00C417BF">
        <w:rPr>
          <w:rFonts w:ascii="Arial" w:hAnsi="Arial" w:cs="Arial"/>
        </w:rPr>
        <w:t xml:space="preserve"> </w:t>
      </w:r>
      <w:r>
        <w:rPr>
          <w:rFonts w:ascii="Arial" w:hAnsi="Arial" w:cs="Arial"/>
        </w:rPr>
        <w:t>en clave de Protección Integral</w:t>
      </w:r>
      <w:r w:rsidR="00BE73CB">
        <w:rPr>
          <w:rFonts w:ascii="Arial" w:hAnsi="Arial" w:cs="Arial"/>
        </w:rPr>
        <w:t>,</w:t>
      </w:r>
      <w:r>
        <w:rPr>
          <w:rFonts w:ascii="Arial" w:hAnsi="Arial" w:cs="Arial"/>
        </w:rPr>
        <w:t xml:space="preserve"> e</w:t>
      </w:r>
      <w:r w:rsidR="0070621C">
        <w:rPr>
          <w:rFonts w:ascii="Arial" w:hAnsi="Arial" w:cs="Arial"/>
        </w:rPr>
        <w:t>n este período se continuó</w:t>
      </w:r>
      <w:r>
        <w:rPr>
          <w:rFonts w:ascii="Arial" w:hAnsi="Arial" w:cs="Arial"/>
        </w:rPr>
        <w:t xml:space="preserve"> avanzando en las valoraciones de los postulantes inscriptos en los años 2007, 2008, 2009 y comienzo de 2010</w:t>
      </w:r>
    </w:p>
    <w:p w:rsidR="00DA0BE0" w:rsidRDefault="00DA0BE0" w:rsidP="00321B1F">
      <w:pPr>
        <w:jc w:val="both"/>
        <w:rPr>
          <w:rFonts w:ascii="Arial" w:hAnsi="Arial" w:cs="Arial"/>
        </w:rPr>
      </w:pPr>
      <w:r w:rsidRPr="002C6047">
        <w:rPr>
          <w:rFonts w:ascii="Arial" w:hAnsi="Arial" w:cs="Arial"/>
        </w:rPr>
        <w:lastRenderedPageBreak/>
        <w:t>El</w:t>
      </w:r>
      <w:r>
        <w:rPr>
          <w:rFonts w:ascii="Arial" w:hAnsi="Arial" w:cs="Arial"/>
        </w:rPr>
        <w:t xml:space="preserve"> proceso de valoración implica varias </w:t>
      </w:r>
      <w:r w:rsidRPr="002C6047">
        <w:rPr>
          <w:rFonts w:ascii="Arial" w:hAnsi="Arial" w:cs="Arial"/>
        </w:rPr>
        <w:t>instancias: entrevista semi</w:t>
      </w:r>
      <w:r>
        <w:rPr>
          <w:rFonts w:ascii="Arial" w:hAnsi="Arial" w:cs="Arial"/>
        </w:rPr>
        <w:t>-</w:t>
      </w:r>
      <w:r w:rsidRPr="002C6047">
        <w:rPr>
          <w:rFonts w:ascii="Arial" w:hAnsi="Arial" w:cs="Arial"/>
        </w:rPr>
        <w:t>dirigida en contexto domiciliario, entrevistas psicológicas semi</w:t>
      </w:r>
      <w:r>
        <w:rPr>
          <w:rFonts w:ascii="Arial" w:hAnsi="Arial" w:cs="Arial"/>
        </w:rPr>
        <w:t>-</w:t>
      </w:r>
      <w:r w:rsidRPr="002C6047">
        <w:rPr>
          <w:rFonts w:ascii="Arial" w:hAnsi="Arial" w:cs="Arial"/>
        </w:rPr>
        <w:t xml:space="preserve">dirigidas y entrevista de devolución por parte de la dupla profesional. </w:t>
      </w:r>
    </w:p>
    <w:p w:rsidR="00DA0BE0" w:rsidRPr="007F3917" w:rsidRDefault="00DA0BE0" w:rsidP="00321B1F">
      <w:pPr>
        <w:jc w:val="both"/>
        <w:rPr>
          <w:rFonts w:ascii="Arial" w:hAnsi="Arial" w:cs="Arial"/>
          <w:i/>
        </w:rPr>
      </w:pPr>
      <w:r>
        <w:rPr>
          <w:rFonts w:ascii="Arial" w:hAnsi="Arial" w:cs="Arial"/>
        </w:rPr>
        <w:t xml:space="preserve">Existen pautas de entrevista tanto para el área de T. Social, como para Psicología, que junto con los insumos de los talleres, permiten llegar o no a </w:t>
      </w:r>
      <w:r w:rsidRPr="002C6047">
        <w:rPr>
          <w:rFonts w:ascii="Arial" w:hAnsi="Arial" w:cs="Arial"/>
        </w:rPr>
        <w:t>valoración de idoneidad</w:t>
      </w:r>
      <w:r>
        <w:rPr>
          <w:rFonts w:ascii="Arial" w:hAnsi="Arial" w:cs="Arial"/>
        </w:rPr>
        <w:t xml:space="preserve"> de los postulantes. </w:t>
      </w:r>
    </w:p>
    <w:p w:rsidR="00DA0BE0" w:rsidRDefault="00DA0BE0" w:rsidP="00321B1F">
      <w:pPr>
        <w:jc w:val="both"/>
        <w:rPr>
          <w:rFonts w:ascii="Arial" w:hAnsi="Arial" w:cs="Arial"/>
        </w:rPr>
      </w:pPr>
    </w:p>
    <w:p w:rsidR="00DA0BE0" w:rsidRPr="00B51F04" w:rsidRDefault="00DA0BE0" w:rsidP="00321B1F">
      <w:pPr>
        <w:jc w:val="both"/>
        <w:rPr>
          <w:rFonts w:ascii="Arial" w:hAnsi="Arial" w:cs="Arial"/>
        </w:rPr>
      </w:pPr>
      <w:r>
        <w:rPr>
          <w:rFonts w:ascii="Arial" w:hAnsi="Arial" w:cs="Arial"/>
        </w:rPr>
        <w:t>A su vez las diferentes coordinaciones y acompañamiento, así como apoyo en la preparación de los niños y niñas en condiciones de adoptabilidad, han llevado a que se realicen distintas intervenciones a nivel de todo el país particularmente en Artigas, Cerro Largo, Río Negro, Rivera, Rocha, Salto y Soriano.</w:t>
      </w:r>
    </w:p>
    <w:p w:rsidR="00DA0BE0" w:rsidRDefault="00DA0BE0" w:rsidP="00321B1F">
      <w:pPr>
        <w:jc w:val="both"/>
        <w:rPr>
          <w:rFonts w:ascii="Arial" w:hAnsi="Arial" w:cs="Arial"/>
        </w:rPr>
      </w:pPr>
    </w:p>
    <w:p w:rsidR="00DA0BE0" w:rsidRPr="00EB1C49" w:rsidRDefault="00DA0BE0" w:rsidP="00321B1F">
      <w:pPr>
        <w:jc w:val="both"/>
        <w:rPr>
          <w:rFonts w:ascii="Arial" w:hAnsi="Arial" w:cs="Arial"/>
        </w:rPr>
      </w:pPr>
      <w:smartTag w:uri="urn:schemas-microsoft-com:office:smarttags" w:element="PersonName">
        <w:smartTagPr>
          <w:attr w:name="ProductID" w:val="La B￺squeda"/>
        </w:smartTagPr>
        <w:r w:rsidRPr="00EB1C49">
          <w:rPr>
            <w:rFonts w:ascii="Arial" w:hAnsi="Arial" w:cs="Arial"/>
          </w:rPr>
          <w:t xml:space="preserve">La </w:t>
        </w:r>
        <w:r w:rsidR="00D77483">
          <w:rPr>
            <w:rFonts w:ascii="Arial" w:hAnsi="Arial" w:cs="Arial"/>
            <w:b/>
          </w:rPr>
          <w:t>Búsqueda</w:t>
        </w:r>
      </w:smartTag>
      <w:r w:rsidR="00D77483">
        <w:rPr>
          <w:rFonts w:ascii="Arial" w:hAnsi="Arial" w:cs="Arial"/>
          <w:b/>
        </w:rPr>
        <w:t xml:space="preserve"> y </w:t>
      </w:r>
      <w:r w:rsidRPr="00EB1C49">
        <w:rPr>
          <w:rFonts w:ascii="Arial" w:hAnsi="Arial" w:cs="Arial"/>
        </w:rPr>
        <w:t xml:space="preserve">revelación </w:t>
      </w:r>
      <w:r w:rsidRPr="00D77483">
        <w:rPr>
          <w:rFonts w:ascii="Arial" w:hAnsi="Arial" w:cs="Arial"/>
          <w:b/>
        </w:rPr>
        <w:t>de los orígenes</w:t>
      </w:r>
      <w:r w:rsidRPr="00EB1C49">
        <w:rPr>
          <w:rFonts w:ascii="Arial" w:hAnsi="Arial" w:cs="Arial"/>
        </w:rPr>
        <w:t xml:space="preserve"> a los sujetos adoptados es fundante y ha sustentado la filosofía e ideología de trabajo</w:t>
      </w:r>
      <w:r>
        <w:rPr>
          <w:rFonts w:ascii="Arial" w:hAnsi="Arial" w:cs="Arial"/>
        </w:rPr>
        <w:t>, orientando y apoyando</w:t>
      </w:r>
      <w:r w:rsidRPr="00EB1C49">
        <w:rPr>
          <w:rFonts w:ascii="Arial" w:hAnsi="Arial" w:cs="Arial"/>
        </w:rPr>
        <w:t xml:space="preserve"> a adoptados y adoptantes a fin de facilitar el proceso de búsqueda de los orígenes. Asimismo, atender a las familias de origen que quisieran saber acerca del adoptado. De darse posibilidades de contacto o encuentro, acompañar en la medida de las necesidades.</w:t>
      </w:r>
    </w:p>
    <w:p w:rsidR="00DA0BE0" w:rsidRPr="00511286" w:rsidRDefault="00DA0BE0" w:rsidP="00321B1F">
      <w:pPr>
        <w:jc w:val="both"/>
        <w:rPr>
          <w:rFonts w:ascii="Arial" w:hAnsi="Arial" w:cs="Arial"/>
        </w:rPr>
      </w:pPr>
      <w:r w:rsidRPr="00511286">
        <w:rPr>
          <w:rFonts w:ascii="Arial" w:hAnsi="Arial" w:cs="Arial"/>
        </w:rPr>
        <w:t xml:space="preserve">La tarea se ha ido organizando de forma más adecuada a partir de la creación de </w:t>
      </w:r>
      <w:smartTag w:uri="urn:schemas-microsoft-com:office:smarttags" w:element="PersonName">
        <w:smartTagPr>
          <w:attr w:name="ProductID" w:val="la Base"/>
        </w:smartTagPr>
        <w:r w:rsidRPr="00511286">
          <w:rPr>
            <w:rFonts w:ascii="Arial" w:hAnsi="Arial" w:cs="Arial"/>
          </w:rPr>
          <w:t>la Base</w:t>
        </w:r>
      </w:smartTag>
      <w:r w:rsidRPr="00511286">
        <w:rPr>
          <w:rFonts w:ascii="Arial" w:hAnsi="Arial" w:cs="Arial"/>
        </w:rPr>
        <w:t xml:space="preserve"> de datos y la reorganización del Archivo del Departamento. </w:t>
      </w:r>
      <w:r w:rsidR="00D77483">
        <w:rPr>
          <w:rFonts w:ascii="Arial" w:hAnsi="Arial" w:cs="Arial"/>
        </w:rPr>
        <w:t>Concretamente, el total de casos atendidos en el año, implicó un incremento del 64% respecto al 2011.</w:t>
      </w:r>
    </w:p>
    <w:p w:rsidR="00DA0BE0" w:rsidRDefault="00DA0BE0" w:rsidP="00321B1F">
      <w:pPr>
        <w:jc w:val="both"/>
        <w:rPr>
          <w:rFonts w:ascii="Arial" w:hAnsi="Arial" w:cs="Arial"/>
        </w:rPr>
      </w:pPr>
      <w:r w:rsidRPr="00511286">
        <w:rPr>
          <w:rFonts w:ascii="Arial" w:hAnsi="Arial" w:cs="Arial"/>
        </w:rPr>
        <w:t>Se mantuvieron supervisiones temáticas en forma conjunta las áreas psico</w:t>
      </w:r>
      <w:r>
        <w:rPr>
          <w:rFonts w:ascii="Arial" w:hAnsi="Arial" w:cs="Arial"/>
        </w:rPr>
        <w:t xml:space="preserve">lógica y social. </w:t>
      </w:r>
    </w:p>
    <w:p w:rsidR="00DA0BE0" w:rsidRPr="00511286" w:rsidRDefault="00436B5F" w:rsidP="00321B1F">
      <w:pPr>
        <w:jc w:val="both"/>
        <w:rPr>
          <w:rFonts w:ascii="Arial" w:hAnsi="Arial" w:cs="Arial"/>
        </w:rPr>
      </w:pPr>
      <w:r>
        <w:rPr>
          <w:rFonts w:ascii="Arial" w:hAnsi="Arial" w:cs="Arial"/>
        </w:rPr>
        <w:t xml:space="preserve">Mayoritariamente los </w:t>
      </w:r>
      <w:r w:rsidR="00DA0BE0">
        <w:rPr>
          <w:rFonts w:ascii="Arial" w:hAnsi="Arial" w:cs="Arial"/>
        </w:rPr>
        <w:t xml:space="preserve">abordajes se realizaron </w:t>
      </w:r>
      <w:r w:rsidR="00DA0BE0" w:rsidRPr="00511286">
        <w:rPr>
          <w:rFonts w:ascii="Arial" w:hAnsi="Arial" w:cs="Arial"/>
        </w:rPr>
        <w:t>principalmente</w:t>
      </w:r>
      <w:r w:rsidR="00DA0BE0">
        <w:rPr>
          <w:rFonts w:ascii="Arial" w:hAnsi="Arial" w:cs="Arial"/>
        </w:rPr>
        <w:t xml:space="preserve"> a través de </w:t>
      </w:r>
      <w:r w:rsidR="00DA0BE0" w:rsidRPr="00511286">
        <w:rPr>
          <w:rFonts w:ascii="Arial" w:hAnsi="Arial" w:cs="Arial"/>
        </w:rPr>
        <w:t xml:space="preserve"> entrevista</w:t>
      </w:r>
      <w:r w:rsidR="00DA0BE0">
        <w:rPr>
          <w:rFonts w:ascii="Arial" w:hAnsi="Arial" w:cs="Arial"/>
        </w:rPr>
        <w:t xml:space="preserve">s personales y/o familiares. </w:t>
      </w:r>
      <w:r w:rsidR="00DA0BE0" w:rsidRPr="00511286">
        <w:rPr>
          <w:rFonts w:ascii="Arial" w:hAnsi="Arial" w:cs="Arial"/>
        </w:rPr>
        <w:t>Asimismo se atendieron consultas</w:t>
      </w:r>
      <w:r w:rsidR="00DA0BE0">
        <w:rPr>
          <w:rFonts w:ascii="Arial" w:hAnsi="Arial" w:cs="Arial"/>
        </w:rPr>
        <w:t xml:space="preserve"> por otras vías como ser</w:t>
      </w:r>
      <w:r w:rsidR="00DA0BE0" w:rsidRPr="00511286">
        <w:rPr>
          <w:rFonts w:ascii="Arial" w:hAnsi="Arial" w:cs="Arial"/>
        </w:rPr>
        <w:t xml:space="preserve"> correo electrónico y por vía telefónica.</w:t>
      </w:r>
    </w:p>
    <w:p w:rsidR="00DA0BE0" w:rsidRDefault="00DA0BE0" w:rsidP="00321B1F">
      <w:pPr>
        <w:jc w:val="both"/>
        <w:rPr>
          <w:rFonts w:ascii="Arial" w:hAnsi="Arial" w:cs="Arial"/>
        </w:rPr>
      </w:pPr>
      <w:r w:rsidRPr="00511286">
        <w:rPr>
          <w:rFonts w:ascii="Arial" w:hAnsi="Arial" w:cs="Arial"/>
        </w:rPr>
        <w:t>El total de usuarios atendidos en las diferentes modalidades fueron 46, de los cuales: 31 fueron adopciones</w:t>
      </w:r>
      <w:r>
        <w:rPr>
          <w:rFonts w:ascii="Arial" w:hAnsi="Arial" w:cs="Arial"/>
        </w:rPr>
        <w:t xml:space="preserve"> concretadas</w:t>
      </w:r>
      <w:r w:rsidRPr="00511286">
        <w:rPr>
          <w:rFonts w:ascii="Arial" w:hAnsi="Arial" w:cs="Arial"/>
        </w:rPr>
        <w:t xml:space="preserve"> a través de</w:t>
      </w:r>
      <w:r>
        <w:rPr>
          <w:rFonts w:ascii="Arial" w:hAnsi="Arial" w:cs="Arial"/>
        </w:rPr>
        <w:t>l</w:t>
      </w:r>
      <w:r w:rsidRPr="00511286">
        <w:rPr>
          <w:rFonts w:ascii="Arial" w:hAnsi="Arial" w:cs="Arial"/>
        </w:rPr>
        <w:t xml:space="preserve"> este Departamento, 13 </w:t>
      </w:r>
      <w:r>
        <w:rPr>
          <w:rFonts w:ascii="Arial" w:hAnsi="Arial" w:cs="Arial"/>
        </w:rPr>
        <w:t xml:space="preserve">sin intervención de INAU, </w:t>
      </w:r>
      <w:smartTag w:uri="urn:schemas-microsoft-com:office:smarttags" w:element="metricconverter">
        <w:smartTagPr>
          <w:attr w:name="ProductID" w:val="1 a"/>
        </w:smartTagPr>
        <w:r w:rsidRPr="00511286">
          <w:rPr>
            <w:rFonts w:ascii="Arial" w:hAnsi="Arial" w:cs="Arial"/>
          </w:rPr>
          <w:t xml:space="preserve">1 </w:t>
        </w:r>
        <w:r>
          <w:rPr>
            <w:rFonts w:ascii="Arial" w:hAnsi="Arial" w:cs="Arial"/>
          </w:rPr>
          <w:t>a</w:t>
        </w:r>
      </w:smartTag>
      <w:r>
        <w:rPr>
          <w:rFonts w:ascii="Arial" w:hAnsi="Arial" w:cs="Arial"/>
        </w:rPr>
        <w:t xml:space="preserve"> través del </w:t>
      </w:r>
      <w:r w:rsidR="00436B5F">
        <w:rPr>
          <w:rFonts w:ascii="Arial" w:hAnsi="Arial" w:cs="Arial"/>
        </w:rPr>
        <w:t xml:space="preserve">Movimiento </w:t>
      </w:r>
      <w:r w:rsidRPr="00511286">
        <w:rPr>
          <w:rFonts w:ascii="Arial" w:hAnsi="Arial" w:cs="Arial"/>
        </w:rPr>
        <w:t>F</w:t>
      </w:r>
      <w:r w:rsidR="00436B5F">
        <w:rPr>
          <w:rFonts w:ascii="Arial" w:hAnsi="Arial" w:cs="Arial"/>
        </w:rPr>
        <w:t>amiliar Cristiano</w:t>
      </w:r>
      <w:r w:rsidRPr="00511286">
        <w:rPr>
          <w:rFonts w:ascii="Arial" w:hAnsi="Arial" w:cs="Arial"/>
        </w:rPr>
        <w:t xml:space="preserve">, </w:t>
      </w:r>
      <w:r w:rsidR="00436B5F">
        <w:rPr>
          <w:rFonts w:ascii="Arial" w:hAnsi="Arial" w:cs="Arial"/>
        </w:rPr>
        <w:t xml:space="preserve">una situación en la que </w:t>
      </w:r>
      <w:r>
        <w:rPr>
          <w:rFonts w:ascii="Arial" w:hAnsi="Arial" w:cs="Arial"/>
        </w:rPr>
        <w:t>la suposición de estado civil (adulteración de la identidad, inscripción como hijo biológico) hacen imposible llegar a encontrar datos sobre los orígenes</w:t>
      </w:r>
      <w:r w:rsidRPr="00511286">
        <w:rPr>
          <w:rFonts w:ascii="Arial" w:hAnsi="Arial" w:cs="Arial"/>
        </w:rPr>
        <w:t>.</w:t>
      </w:r>
    </w:p>
    <w:p w:rsidR="00DA0BE0" w:rsidRDefault="00DA0BE0" w:rsidP="00321B1F">
      <w:pPr>
        <w:jc w:val="both"/>
        <w:rPr>
          <w:rFonts w:ascii="Arial" w:hAnsi="Arial" w:cs="Arial"/>
        </w:rPr>
      </w:pPr>
      <w:r>
        <w:rPr>
          <w:rFonts w:ascii="Arial" w:hAnsi="Arial" w:cs="Arial"/>
        </w:rPr>
        <w:t>Se realizaron 3 intervenciones de orientación a la familia luego de varios años de concretada la adopción.</w:t>
      </w:r>
    </w:p>
    <w:p w:rsidR="00DA0BE0" w:rsidRDefault="00DA0BE0" w:rsidP="00321B1F">
      <w:pPr>
        <w:jc w:val="both"/>
        <w:rPr>
          <w:rFonts w:ascii="Arial" w:hAnsi="Arial" w:cs="Arial"/>
        </w:rPr>
      </w:pPr>
      <w:r>
        <w:rPr>
          <w:rFonts w:ascii="Arial" w:hAnsi="Arial" w:cs="Arial"/>
        </w:rPr>
        <w:t xml:space="preserve">Las integrantes del área llevaron adelante una ponencia en la actividad “Adopción: la búsqueda de los orígenes y la responsabilidad del Estado”, en el marco del Día Nacional de </w:t>
      </w:r>
      <w:smartTag w:uri="urn:schemas-microsoft-com:office:smarttags" w:element="PersonName">
        <w:smartTagPr>
          <w:attr w:name="ProductID" w:val="la Adopci￳n."/>
        </w:smartTagPr>
        <w:r>
          <w:rPr>
            <w:rFonts w:ascii="Arial" w:hAnsi="Arial" w:cs="Arial"/>
          </w:rPr>
          <w:t>la Adopción.</w:t>
        </w:r>
      </w:smartTag>
    </w:p>
    <w:p w:rsidR="00DA0BE0" w:rsidRDefault="00DA0BE0" w:rsidP="00321B1F">
      <w:pPr>
        <w:jc w:val="both"/>
        <w:rPr>
          <w:rFonts w:ascii="Arial" w:hAnsi="Arial" w:cs="Arial"/>
        </w:rPr>
      </w:pPr>
      <w:r>
        <w:rPr>
          <w:rFonts w:ascii="Arial" w:hAnsi="Arial" w:cs="Arial"/>
        </w:rPr>
        <w:t xml:space="preserve">Cabe destacar que esta área, de significativa complejidad en cuanto a su abordaje, requiere de más recursos humanos para poder dar una atención adecuada a quienes hoy buscan sus orígenes frente a un país donde la diversidad de las prácticas en esta temática hacen difícil obtener los datos que las personas buscan. </w:t>
      </w:r>
    </w:p>
    <w:p w:rsidR="00DA0BE0" w:rsidRDefault="00DA0BE0" w:rsidP="00321B1F">
      <w:pPr>
        <w:ind w:left="720"/>
        <w:jc w:val="both"/>
        <w:rPr>
          <w:rFonts w:ascii="Arial" w:hAnsi="Arial" w:cs="Arial"/>
          <w:b/>
        </w:rPr>
      </w:pPr>
    </w:p>
    <w:p w:rsidR="00953B4E" w:rsidRDefault="00953B4E" w:rsidP="00321B1F">
      <w:pPr>
        <w:jc w:val="both"/>
        <w:rPr>
          <w:rFonts w:ascii="Arial" w:hAnsi="Arial" w:cs="Arial"/>
        </w:rPr>
      </w:pPr>
    </w:p>
    <w:p w:rsidR="00436B5F" w:rsidRDefault="00953B4E" w:rsidP="00321B1F">
      <w:pPr>
        <w:jc w:val="both"/>
        <w:rPr>
          <w:rFonts w:ascii="Arial" w:hAnsi="Arial" w:cs="Arial"/>
        </w:rPr>
      </w:pPr>
      <w:r>
        <w:rPr>
          <w:rFonts w:ascii="Arial" w:hAnsi="Arial" w:cs="Arial"/>
        </w:rPr>
        <w:t xml:space="preserve">La gestión del Departamento se concretó con un total de 29 </w:t>
      </w:r>
      <w:r>
        <w:rPr>
          <w:rFonts w:ascii="Arial" w:hAnsi="Arial" w:cs="Arial"/>
          <w:b/>
        </w:rPr>
        <w:t>recursos humanos</w:t>
      </w:r>
      <w:r>
        <w:rPr>
          <w:rFonts w:ascii="Arial" w:hAnsi="Arial" w:cs="Arial"/>
        </w:rPr>
        <w:t xml:space="preserve"> distribuidos de la siguiente manera: una Directora, 13 Psicólogos, 9 Lic T. Social,  4 Educadores, 2 Administrativas. </w:t>
      </w:r>
    </w:p>
    <w:p w:rsidR="00DA0BE0" w:rsidRDefault="00953B4E" w:rsidP="00321B1F">
      <w:pPr>
        <w:jc w:val="both"/>
        <w:rPr>
          <w:rFonts w:ascii="Arial" w:hAnsi="Arial" w:cs="Arial"/>
        </w:rPr>
      </w:pPr>
      <w:r>
        <w:rPr>
          <w:rFonts w:ascii="Arial" w:hAnsi="Arial" w:cs="Arial"/>
        </w:rPr>
        <w:t xml:space="preserve">Los mismos, participaron en el año de las siguientes </w:t>
      </w:r>
      <w:r w:rsidRPr="00953B4E">
        <w:rPr>
          <w:rFonts w:ascii="Arial" w:hAnsi="Arial" w:cs="Arial"/>
          <w:b/>
        </w:rPr>
        <w:t>capacitaciones</w:t>
      </w:r>
      <w:r>
        <w:rPr>
          <w:rFonts w:ascii="Arial" w:hAnsi="Arial" w:cs="Arial"/>
        </w:rPr>
        <w:t>:</w:t>
      </w:r>
    </w:p>
    <w:p w:rsidR="00953B4E" w:rsidRPr="00EB1C49" w:rsidRDefault="00953B4E" w:rsidP="00321B1F">
      <w:pPr>
        <w:jc w:val="both"/>
        <w:rPr>
          <w:rFonts w:ascii="Arial" w:hAnsi="Arial" w:cs="Arial"/>
          <w:b/>
        </w:rPr>
      </w:pPr>
    </w:p>
    <w:p w:rsidR="00DA0BE0" w:rsidRPr="00EB1C49" w:rsidRDefault="00DA0BE0" w:rsidP="00321B1F">
      <w:pPr>
        <w:jc w:val="both"/>
        <w:rPr>
          <w:rFonts w:ascii="Arial" w:hAnsi="Arial" w:cs="Arial"/>
          <w:b/>
        </w:rPr>
      </w:pPr>
    </w:p>
    <w:p w:rsidR="00DA0BE0" w:rsidRDefault="00DA0BE0" w:rsidP="00321B1F">
      <w:pPr>
        <w:numPr>
          <w:ilvl w:val="0"/>
          <w:numId w:val="23"/>
        </w:numPr>
        <w:jc w:val="both"/>
        <w:rPr>
          <w:rFonts w:ascii="Arial" w:hAnsi="Arial" w:cs="Arial"/>
        </w:rPr>
      </w:pPr>
      <w:r>
        <w:rPr>
          <w:rFonts w:ascii="Arial" w:hAnsi="Arial" w:cs="Arial"/>
        </w:rPr>
        <w:lastRenderedPageBreak/>
        <w:t xml:space="preserve">III Coloquio de Emergencia Social “Fragmentación Integración”, organizado por </w:t>
      </w:r>
      <w:smartTag w:uri="urn:schemas-microsoft-com:office:smarttags" w:element="PersonName">
        <w:smartTagPr>
          <w:attr w:name="ProductID" w:val="la Asociaci￳n Psicoanal￭tica"/>
        </w:smartTagPr>
        <w:r>
          <w:rPr>
            <w:rFonts w:ascii="Arial" w:hAnsi="Arial" w:cs="Arial"/>
          </w:rPr>
          <w:t>la Asociación Psicoanalítica</w:t>
        </w:r>
      </w:smartTag>
      <w:r>
        <w:rPr>
          <w:rFonts w:ascii="Arial" w:hAnsi="Arial" w:cs="Arial"/>
        </w:rPr>
        <w:t xml:space="preserve"> del Uruguay, Instituto de Post-grado en Psicoanálisis, 1 funcionaria. </w:t>
      </w:r>
    </w:p>
    <w:p w:rsidR="00DA0BE0" w:rsidRDefault="00DA0BE0" w:rsidP="00321B1F">
      <w:pPr>
        <w:jc w:val="both"/>
        <w:rPr>
          <w:rFonts w:ascii="Arial" w:hAnsi="Arial" w:cs="Arial"/>
        </w:rPr>
      </w:pPr>
    </w:p>
    <w:p w:rsidR="00DA0BE0" w:rsidRDefault="00DA0BE0" w:rsidP="00321B1F">
      <w:pPr>
        <w:numPr>
          <w:ilvl w:val="0"/>
          <w:numId w:val="23"/>
        </w:numPr>
        <w:jc w:val="both"/>
        <w:rPr>
          <w:rFonts w:ascii="Arial" w:hAnsi="Arial" w:cs="Arial"/>
        </w:rPr>
      </w:pPr>
      <w:r>
        <w:rPr>
          <w:rFonts w:ascii="Arial" w:hAnsi="Arial" w:cs="Arial"/>
        </w:rPr>
        <w:t xml:space="preserve">“La salud mental de la infancia: Diagnóstico y distintas modalidades de intervención”, a cargo de </w:t>
      </w:r>
      <w:smartTag w:uri="urn:schemas-microsoft-com:office:smarttags" w:element="PersonName">
        <w:smartTagPr>
          <w:attr w:name="ProductID" w:val="la Dra. Miri"/>
        </w:smartTagPr>
        <w:r>
          <w:rPr>
            <w:rFonts w:ascii="Arial" w:hAnsi="Arial" w:cs="Arial"/>
          </w:rPr>
          <w:t>la Dra. Miri</w:t>
        </w:r>
      </w:smartTag>
      <w:r>
        <w:rPr>
          <w:rFonts w:ascii="Arial" w:hAnsi="Arial" w:cs="Arial"/>
        </w:rPr>
        <w:t xml:space="preserve"> Keren, llevadas adelante por ATI (Atención y Desarrollo a </w:t>
      </w:r>
      <w:smartTag w:uri="urn:schemas-microsoft-com:office:smarttags" w:element="PersonName">
        <w:smartTagPr>
          <w:attr w:name="ProductID" w:val="la Temprana Infancia"/>
        </w:smartTagPr>
        <w:r>
          <w:rPr>
            <w:rFonts w:ascii="Arial" w:hAnsi="Arial" w:cs="Arial"/>
          </w:rPr>
          <w:t>la Temprana Infancia</w:t>
        </w:r>
      </w:smartTag>
      <w:r>
        <w:rPr>
          <w:rFonts w:ascii="Arial" w:hAnsi="Arial" w:cs="Arial"/>
        </w:rPr>
        <w:t xml:space="preserve"> y a su familia), 10 funcionarias. </w:t>
      </w:r>
    </w:p>
    <w:p w:rsidR="00DA0BE0" w:rsidRDefault="00DA0BE0" w:rsidP="00321B1F">
      <w:pPr>
        <w:jc w:val="both"/>
        <w:rPr>
          <w:rFonts w:ascii="Arial" w:hAnsi="Arial" w:cs="Arial"/>
        </w:rPr>
      </w:pPr>
    </w:p>
    <w:p w:rsidR="00DA0BE0" w:rsidRDefault="00DA0BE0" w:rsidP="00321B1F">
      <w:pPr>
        <w:numPr>
          <w:ilvl w:val="0"/>
          <w:numId w:val="23"/>
        </w:numPr>
        <w:jc w:val="both"/>
        <w:rPr>
          <w:rFonts w:ascii="Arial" w:hAnsi="Arial" w:cs="Arial"/>
        </w:rPr>
      </w:pPr>
      <w:r>
        <w:rPr>
          <w:rFonts w:ascii="Arial" w:hAnsi="Arial" w:cs="Arial"/>
        </w:rPr>
        <w:t xml:space="preserve">Encuentro con las integrantes de </w:t>
      </w:r>
      <w:smartTag w:uri="urn:schemas-microsoft-com:office:smarttags" w:element="PersonName">
        <w:smartTagPr>
          <w:attr w:name="ProductID" w:val="la ONG"/>
        </w:smartTagPr>
        <w:r>
          <w:rPr>
            <w:rFonts w:ascii="Arial" w:hAnsi="Arial" w:cs="Arial"/>
          </w:rPr>
          <w:t>la ONG</w:t>
        </w:r>
      </w:smartTag>
      <w:r>
        <w:rPr>
          <w:rFonts w:ascii="Arial" w:hAnsi="Arial" w:cs="Arial"/>
        </w:rPr>
        <w:t xml:space="preserve"> “Enfoque niñez” de Paraguay, con motivo de su llegada al país en el marco de las Capacitaciones del Programa de Fortalecimiento a las funciones parentales, manteniendo posteriormente un espacio de intercambio con parte del equipo, 26 funcionarias. </w:t>
      </w:r>
    </w:p>
    <w:p w:rsidR="00DA0BE0" w:rsidRDefault="00DA0BE0" w:rsidP="00321B1F">
      <w:pPr>
        <w:jc w:val="both"/>
        <w:rPr>
          <w:rFonts w:ascii="Arial" w:hAnsi="Arial" w:cs="Arial"/>
        </w:rPr>
      </w:pPr>
    </w:p>
    <w:p w:rsidR="00DA0BE0" w:rsidRDefault="00DA0BE0" w:rsidP="00321B1F">
      <w:pPr>
        <w:numPr>
          <w:ilvl w:val="0"/>
          <w:numId w:val="23"/>
        </w:numPr>
        <w:jc w:val="both"/>
        <w:rPr>
          <w:rFonts w:ascii="Arial" w:hAnsi="Arial" w:cs="Arial"/>
        </w:rPr>
      </w:pPr>
      <w:r>
        <w:rPr>
          <w:rFonts w:ascii="Arial" w:hAnsi="Arial" w:cs="Arial"/>
        </w:rPr>
        <w:t xml:space="preserve">Encuentro “Las instituciones de protección de la infancia”, con </w:t>
      </w:r>
      <w:smartTag w:uri="urn:schemas-microsoft-com:office:smarttags" w:element="PersonName">
        <w:smartTagPr>
          <w:attr w:name="ProductID" w:val="la Dra. Graciela"/>
        </w:smartTagPr>
        <w:r>
          <w:rPr>
            <w:rFonts w:ascii="Arial" w:hAnsi="Arial" w:cs="Arial"/>
          </w:rPr>
          <w:t>la Dra. Graciela</w:t>
        </w:r>
      </w:smartTag>
      <w:r>
        <w:rPr>
          <w:rFonts w:ascii="Arial" w:hAnsi="Arial" w:cs="Arial"/>
        </w:rPr>
        <w:t xml:space="preserve"> Frigerio de Argentina, en el marco de las Capacitaciones del Programa de Fortalecimiento a las funciones parentales, </w:t>
      </w:r>
      <w:r w:rsidRPr="0006325A">
        <w:rPr>
          <w:rFonts w:ascii="Arial" w:hAnsi="Arial" w:cs="Arial"/>
        </w:rPr>
        <w:t xml:space="preserve"> </w:t>
      </w:r>
      <w:r>
        <w:rPr>
          <w:rFonts w:ascii="Arial" w:hAnsi="Arial" w:cs="Arial"/>
        </w:rPr>
        <w:t xml:space="preserve">26 funcionarios </w:t>
      </w:r>
    </w:p>
    <w:p w:rsidR="00DA0BE0" w:rsidRDefault="00DA0BE0" w:rsidP="00321B1F">
      <w:pPr>
        <w:jc w:val="both"/>
        <w:rPr>
          <w:rFonts w:ascii="Arial" w:hAnsi="Arial" w:cs="Arial"/>
        </w:rPr>
      </w:pPr>
    </w:p>
    <w:p w:rsidR="00DA0BE0" w:rsidRDefault="00DA0BE0" w:rsidP="00321B1F">
      <w:pPr>
        <w:numPr>
          <w:ilvl w:val="0"/>
          <w:numId w:val="23"/>
        </w:numPr>
        <w:jc w:val="both"/>
        <w:rPr>
          <w:rFonts w:ascii="Arial" w:hAnsi="Arial" w:cs="Arial"/>
        </w:rPr>
      </w:pPr>
      <w:r>
        <w:rPr>
          <w:rFonts w:ascii="Arial" w:hAnsi="Arial" w:cs="Arial"/>
        </w:rPr>
        <w:t>Encuentro Apego e intersubjetividad. Crianza y  confianza. Patrones de apego en la infancia”, con el Dr. Felipe Lecannelier de Chile quien con motivo de su llegada al país en el marco de las Capacitaciones del Programa de Fortalecimiento a las funciones parentales mantuvo un espacio de intercambio con el equipo del Dpto., 26 funcionarios.</w:t>
      </w:r>
    </w:p>
    <w:p w:rsidR="00DA0BE0" w:rsidRDefault="00DA0BE0" w:rsidP="00321B1F">
      <w:pPr>
        <w:jc w:val="both"/>
        <w:rPr>
          <w:rFonts w:ascii="Arial" w:hAnsi="Arial" w:cs="Arial"/>
          <w:b/>
        </w:rPr>
      </w:pPr>
    </w:p>
    <w:p w:rsidR="00DA0BE0" w:rsidRDefault="00DA0BE0" w:rsidP="00321B1F">
      <w:pPr>
        <w:jc w:val="both"/>
        <w:rPr>
          <w:rFonts w:ascii="Arial" w:hAnsi="Arial" w:cs="Arial"/>
          <w:b/>
        </w:rPr>
      </w:pPr>
    </w:p>
    <w:p w:rsidR="00DA0BE0" w:rsidRDefault="00DA0BE0" w:rsidP="00321B1F">
      <w:pPr>
        <w:jc w:val="both"/>
        <w:rPr>
          <w:rFonts w:ascii="Arial" w:hAnsi="Arial" w:cs="Arial"/>
          <w:b/>
        </w:rPr>
      </w:pPr>
      <w:r>
        <w:rPr>
          <w:rFonts w:ascii="Arial" w:hAnsi="Arial" w:cs="Arial"/>
          <w:b/>
        </w:rPr>
        <w:t>Otros aspectos a destacar de la gestión</w:t>
      </w:r>
    </w:p>
    <w:p w:rsidR="00DA0BE0" w:rsidRPr="00881B5A" w:rsidRDefault="00DA0BE0" w:rsidP="00321B1F">
      <w:pPr>
        <w:jc w:val="both"/>
        <w:rPr>
          <w:rFonts w:ascii="Arial" w:hAnsi="Arial" w:cs="Arial"/>
          <w:b/>
        </w:rPr>
      </w:pPr>
    </w:p>
    <w:p w:rsidR="00DA0BE0" w:rsidRDefault="00DA0BE0" w:rsidP="00321B1F">
      <w:pPr>
        <w:numPr>
          <w:ilvl w:val="0"/>
          <w:numId w:val="21"/>
        </w:numPr>
        <w:jc w:val="both"/>
        <w:rPr>
          <w:rFonts w:ascii="Arial" w:hAnsi="Arial" w:cs="Arial"/>
        </w:rPr>
      </w:pPr>
      <w:r>
        <w:rPr>
          <w:rFonts w:ascii="Arial" w:hAnsi="Arial" w:cs="Arial"/>
        </w:rPr>
        <w:t xml:space="preserve">Se realizó la 4ta celebración del Día Nacional de </w:t>
      </w:r>
      <w:smartTag w:uri="urn:schemas-microsoft-com:office:smarttags" w:element="PersonName">
        <w:smartTagPr>
          <w:attr w:name="ProductID" w:val="la Adopci￳n"/>
        </w:smartTagPr>
        <w:r>
          <w:rPr>
            <w:rFonts w:ascii="Arial" w:hAnsi="Arial" w:cs="Arial"/>
          </w:rPr>
          <w:t>la Adopción</w:t>
        </w:r>
      </w:smartTag>
      <w:r>
        <w:rPr>
          <w:rFonts w:ascii="Arial" w:hAnsi="Arial" w:cs="Arial"/>
        </w:rPr>
        <w:t>, se realizó una actividad donde se presentó el trabajo realizado, incluida la reestructuración del Archivo del Departamento.</w:t>
      </w:r>
    </w:p>
    <w:p w:rsidR="00DA0BE0" w:rsidRDefault="00DA0BE0" w:rsidP="00321B1F">
      <w:pPr>
        <w:numPr>
          <w:ilvl w:val="0"/>
          <w:numId w:val="21"/>
        </w:numPr>
        <w:jc w:val="both"/>
        <w:rPr>
          <w:rFonts w:ascii="Arial" w:hAnsi="Arial" w:cs="Arial"/>
        </w:rPr>
      </w:pPr>
      <w:r>
        <w:rPr>
          <w:rFonts w:ascii="Arial" w:hAnsi="Arial" w:cs="Arial"/>
        </w:rPr>
        <w:t>Se concurrió a</w:t>
      </w:r>
      <w:r w:rsidRPr="0004090E">
        <w:rPr>
          <w:rFonts w:ascii="Arial" w:hAnsi="Arial" w:cs="Arial"/>
        </w:rPr>
        <w:t xml:space="preserve"> varios medios de prensa, aportando información s</w:t>
      </w:r>
      <w:r>
        <w:rPr>
          <w:rFonts w:ascii="Arial" w:hAnsi="Arial" w:cs="Arial"/>
        </w:rPr>
        <w:t>obre la temática</w:t>
      </w:r>
      <w:r w:rsidR="00436B5F">
        <w:rPr>
          <w:rFonts w:ascii="Arial" w:hAnsi="Arial" w:cs="Arial"/>
        </w:rPr>
        <w:t xml:space="preserve"> en </w:t>
      </w:r>
      <w:r w:rsidRPr="0004090E">
        <w:rPr>
          <w:rFonts w:ascii="Arial" w:hAnsi="Arial" w:cs="Arial"/>
        </w:rPr>
        <w:t>cuanto a los niños en condiciones de adoptabilidad y asesorando en distintos</w:t>
      </w:r>
      <w:r>
        <w:rPr>
          <w:rFonts w:ascii="Arial" w:hAnsi="Arial" w:cs="Arial"/>
        </w:rPr>
        <w:t xml:space="preserve"> aspectos</w:t>
      </w:r>
      <w:r w:rsidRPr="0004090E">
        <w:rPr>
          <w:rFonts w:ascii="Arial" w:hAnsi="Arial" w:cs="Arial"/>
        </w:rPr>
        <w:t>.</w:t>
      </w:r>
    </w:p>
    <w:p w:rsidR="00DA0BE0" w:rsidRDefault="00DA0BE0" w:rsidP="00321B1F">
      <w:pPr>
        <w:numPr>
          <w:ilvl w:val="0"/>
          <w:numId w:val="21"/>
        </w:numPr>
        <w:jc w:val="both"/>
        <w:rPr>
          <w:rFonts w:ascii="Arial" w:hAnsi="Arial" w:cs="Arial"/>
        </w:rPr>
      </w:pPr>
      <w:r>
        <w:rPr>
          <w:rFonts w:ascii="Arial" w:hAnsi="Arial" w:cs="Arial"/>
        </w:rPr>
        <w:t>Se realizaron</w:t>
      </w:r>
      <w:r w:rsidRPr="00876B14">
        <w:rPr>
          <w:rFonts w:ascii="Arial" w:hAnsi="Arial" w:cs="Arial"/>
        </w:rPr>
        <w:t xml:space="preserve"> 3 actividades con </w:t>
      </w:r>
      <w:r>
        <w:rPr>
          <w:rFonts w:ascii="Arial" w:hAnsi="Arial" w:cs="Arial"/>
        </w:rPr>
        <w:t xml:space="preserve">el equipo de </w:t>
      </w:r>
      <w:smartTag w:uri="urn:schemas-microsoft-com:office:smarttags" w:element="PersonName">
        <w:smartTagPr>
          <w:attr w:name="ProductID" w:val="la DED"/>
        </w:smartTagPr>
        <w:r>
          <w:rPr>
            <w:rFonts w:ascii="Arial" w:hAnsi="Arial" w:cs="Arial"/>
          </w:rPr>
          <w:t>la DED</w:t>
        </w:r>
      </w:smartTag>
      <w:r>
        <w:rPr>
          <w:rFonts w:ascii="Arial" w:hAnsi="Arial" w:cs="Arial"/>
        </w:rPr>
        <w:t>, Línea azul, DANAF, donde se trabajaron la condición de adoptabilidad, el apoyo a las familias que deciden dar sus hijos en adopción y la búsqueda de los orígenes.</w:t>
      </w:r>
    </w:p>
    <w:p w:rsidR="00DA0BE0" w:rsidRPr="00AF4BC6" w:rsidRDefault="00DA0BE0" w:rsidP="00321B1F">
      <w:pPr>
        <w:numPr>
          <w:ilvl w:val="0"/>
          <w:numId w:val="21"/>
        </w:numPr>
        <w:jc w:val="both"/>
        <w:rPr>
          <w:rFonts w:ascii="Arial" w:hAnsi="Arial" w:cs="Arial"/>
        </w:rPr>
      </w:pPr>
      <w:r w:rsidRPr="00AF4BC6">
        <w:rPr>
          <w:rFonts w:ascii="Arial" w:hAnsi="Arial" w:cs="Arial"/>
        </w:rPr>
        <w:t xml:space="preserve">Se comenzó un trabajo para conformar un espacio interinstitucional con los operadores de salud del primer nivel de atención, para brindar orientación a las familias que plantean desvincularse de su hijo cuando el embarazo está en curso.  </w:t>
      </w:r>
    </w:p>
    <w:p w:rsidR="00DA0BE0" w:rsidRDefault="00DA0BE0" w:rsidP="00321B1F">
      <w:pPr>
        <w:numPr>
          <w:ilvl w:val="0"/>
          <w:numId w:val="21"/>
        </w:numPr>
        <w:jc w:val="both"/>
        <w:rPr>
          <w:rFonts w:ascii="Arial" w:hAnsi="Arial" w:cs="Arial"/>
        </w:rPr>
      </w:pPr>
      <w:r>
        <w:rPr>
          <w:rFonts w:ascii="Arial" w:hAnsi="Arial" w:cs="Arial"/>
        </w:rPr>
        <w:t xml:space="preserve">Se realizó en coordinación con </w:t>
      </w:r>
      <w:smartTag w:uri="urn:schemas-microsoft-com:office:smarttags" w:element="PersonName">
        <w:smartTagPr>
          <w:attr w:name="ProductID" w:val="la Direcci￳n Departamental"/>
        </w:smartTagPr>
        <w:r>
          <w:rPr>
            <w:rFonts w:ascii="Arial" w:hAnsi="Arial" w:cs="Arial"/>
          </w:rPr>
          <w:t>la Dirección Departamental</w:t>
        </w:r>
      </w:smartTag>
      <w:r>
        <w:rPr>
          <w:rFonts w:ascii="Arial" w:hAnsi="Arial" w:cs="Arial"/>
        </w:rPr>
        <w:t xml:space="preserve"> de Soriano, </w:t>
      </w:r>
      <w:smartTag w:uri="urn:schemas-microsoft-com:office:smarttags" w:element="PersonName">
        <w:smartTagPr>
          <w:attr w:name="ProductID" w:val="la Direcci￳n"/>
        </w:smartTagPr>
        <w:r>
          <w:rPr>
            <w:rFonts w:ascii="Arial" w:hAnsi="Arial" w:cs="Arial"/>
          </w:rPr>
          <w:t>la Dirección</w:t>
        </w:r>
      </w:smartTag>
      <w:r>
        <w:rPr>
          <w:rFonts w:ascii="Arial" w:hAnsi="Arial" w:cs="Arial"/>
        </w:rPr>
        <w:t xml:space="preserve"> de Acogimiento Familiar, </w:t>
      </w:r>
      <w:smartTag w:uri="urn:schemas-microsoft-com:office:smarttags" w:element="PersonName">
        <w:smartTagPr>
          <w:attr w:name="ProductID" w:val="la Direcci￳n"/>
        </w:smartTagPr>
        <w:r>
          <w:rPr>
            <w:rFonts w:ascii="Arial" w:hAnsi="Arial" w:cs="Arial"/>
          </w:rPr>
          <w:t>la Dirección</w:t>
        </w:r>
      </w:smartTag>
      <w:r>
        <w:rPr>
          <w:rFonts w:ascii="Arial" w:hAnsi="Arial" w:cs="Arial"/>
        </w:rPr>
        <w:t xml:space="preserve"> de Jurídica del Niño, Niña y Adolescente, un encuentro con Jueces, fiscales y defensores del departamento, exponiendo las intervenciones de INAU, a fin de mejorar las articulaciones entre los organismos.  </w:t>
      </w:r>
    </w:p>
    <w:p w:rsidR="00DA0BE0" w:rsidRDefault="00DA0BE0" w:rsidP="00321B1F">
      <w:pPr>
        <w:numPr>
          <w:ilvl w:val="0"/>
          <w:numId w:val="21"/>
        </w:numPr>
        <w:jc w:val="both"/>
        <w:rPr>
          <w:rFonts w:ascii="Arial" w:hAnsi="Arial" w:cs="Arial"/>
        </w:rPr>
      </w:pPr>
      <w:r>
        <w:rPr>
          <w:rFonts w:ascii="Arial" w:hAnsi="Arial" w:cs="Arial"/>
        </w:rPr>
        <w:t>Participación y apoyo al grupo que se encuentra trabajando en el Programa de Fortalecimiento a las Capacidades Parentales, convenio INAU-PNUD-UNICEF.</w:t>
      </w:r>
    </w:p>
    <w:p w:rsidR="00DA0BE0" w:rsidRDefault="00DA0BE0" w:rsidP="00321B1F">
      <w:pPr>
        <w:numPr>
          <w:ilvl w:val="0"/>
          <w:numId w:val="21"/>
        </w:numPr>
        <w:jc w:val="both"/>
        <w:rPr>
          <w:rFonts w:ascii="Arial" w:hAnsi="Arial" w:cs="Arial"/>
        </w:rPr>
      </w:pPr>
      <w:r>
        <w:rPr>
          <w:rFonts w:ascii="Arial" w:hAnsi="Arial" w:cs="Arial"/>
        </w:rPr>
        <w:t>Se realizaron aportes al ámbito parlamentario en relación al proyecto de ley que establece modificaciones al CNA en el tema de adopción.</w:t>
      </w:r>
    </w:p>
    <w:p w:rsidR="00DA0BE0" w:rsidRDefault="00DA0BE0" w:rsidP="00321B1F">
      <w:pPr>
        <w:numPr>
          <w:ilvl w:val="0"/>
          <w:numId w:val="21"/>
        </w:numPr>
        <w:jc w:val="both"/>
        <w:rPr>
          <w:rFonts w:ascii="Arial" w:hAnsi="Arial" w:cs="Arial"/>
        </w:rPr>
      </w:pPr>
      <w:r>
        <w:rPr>
          <w:rFonts w:ascii="Arial" w:hAnsi="Arial" w:cs="Arial"/>
        </w:rPr>
        <w:lastRenderedPageBreak/>
        <w:t xml:space="preserve">Se aportaron materiales y datos para la elaboración del informe país en cuanto al seguimiento al Protocolo Facultativo de </w:t>
      </w:r>
      <w:smartTag w:uri="urn:schemas-microsoft-com:office:smarttags" w:element="PersonName">
        <w:smartTagPr>
          <w:attr w:name="ProductID" w:val="la Convenci￳n"/>
        </w:smartTagPr>
        <w:r>
          <w:rPr>
            <w:rFonts w:ascii="Arial" w:hAnsi="Arial" w:cs="Arial"/>
          </w:rPr>
          <w:t>la Convención</w:t>
        </w:r>
      </w:smartTag>
      <w:r>
        <w:rPr>
          <w:rFonts w:ascii="Arial" w:hAnsi="Arial" w:cs="Arial"/>
        </w:rPr>
        <w:t xml:space="preserve"> sobre los Derechos del Niño relativo a la venta de niños, prostitución infantil y la utilización de niños en la pornografía. Así como al Informe país en cuanto al seguimiento del Pacto de derechos civiles y políticos. Ambos informes se encontraron a cargo de </w:t>
      </w:r>
      <w:smartTag w:uri="urn:schemas-microsoft-com:office:smarttags" w:element="PersonName">
        <w:smartTagPr>
          <w:attr w:name="ProductID" w:val="la Direcci￳n"/>
        </w:smartTagPr>
        <w:r>
          <w:rPr>
            <w:rFonts w:ascii="Arial" w:hAnsi="Arial" w:cs="Arial"/>
          </w:rPr>
          <w:t>la Dirección</w:t>
        </w:r>
      </w:smartTag>
      <w:r>
        <w:rPr>
          <w:rFonts w:ascii="Arial" w:hAnsi="Arial" w:cs="Arial"/>
        </w:rPr>
        <w:t xml:space="preserve"> de Derechos Humanos y Derecho Humanitario, del Ministerio de Relaciones Exteriores.</w:t>
      </w:r>
    </w:p>
    <w:p w:rsidR="00DA0BE0" w:rsidRDefault="00DA0BE0" w:rsidP="00321B1F">
      <w:pPr>
        <w:numPr>
          <w:ilvl w:val="0"/>
          <w:numId w:val="21"/>
        </w:numPr>
        <w:jc w:val="both"/>
        <w:rPr>
          <w:rFonts w:ascii="Arial" w:hAnsi="Arial" w:cs="Arial"/>
        </w:rPr>
      </w:pPr>
      <w:r>
        <w:rPr>
          <w:rFonts w:ascii="Arial" w:hAnsi="Arial" w:cs="Arial"/>
        </w:rPr>
        <w:t xml:space="preserve">Se ha brindado asesoramiento a otros equipos dentro y fuera de la institución, así como a personas residentes en el exterior que desean adoptar. </w:t>
      </w:r>
    </w:p>
    <w:p w:rsidR="00DA0BE0" w:rsidRDefault="00DA0BE0" w:rsidP="00321B1F">
      <w:pPr>
        <w:numPr>
          <w:ilvl w:val="0"/>
          <w:numId w:val="21"/>
        </w:numPr>
        <w:jc w:val="both"/>
        <w:rPr>
          <w:rFonts w:ascii="Arial" w:hAnsi="Arial" w:cs="Arial"/>
        </w:rPr>
      </w:pPr>
      <w:r>
        <w:rPr>
          <w:rFonts w:ascii="Arial" w:hAnsi="Arial" w:cs="Arial"/>
        </w:rPr>
        <w:t xml:space="preserve">Se mantiene una comunicación abierta y regular con </w:t>
      </w:r>
      <w:smartTag w:uri="urn:schemas-microsoft-com:office:smarttags" w:element="PersonName">
        <w:smartTagPr>
          <w:attr w:name="ProductID" w:val="la Asociaci￳n"/>
        </w:smartTagPr>
        <w:r>
          <w:rPr>
            <w:rFonts w:ascii="Arial" w:hAnsi="Arial" w:cs="Arial"/>
          </w:rPr>
          <w:t>la Asociación</w:t>
        </w:r>
      </w:smartTag>
      <w:r>
        <w:rPr>
          <w:rFonts w:ascii="Arial" w:hAnsi="Arial" w:cs="Arial"/>
        </w:rPr>
        <w:t xml:space="preserve"> de Padres Adoptantes del Uruguay (APAU).</w:t>
      </w:r>
    </w:p>
    <w:p w:rsidR="00DA0BE0" w:rsidRPr="009D039E" w:rsidRDefault="00DA0BE0" w:rsidP="00321B1F">
      <w:pPr>
        <w:ind w:left="360"/>
        <w:jc w:val="both"/>
        <w:rPr>
          <w:rFonts w:ascii="Arial" w:hAnsi="Arial" w:cs="Arial"/>
        </w:rPr>
      </w:pPr>
    </w:p>
    <w:p w:rsidR="00DA0BE0" w:rsidRPr="009D039E" w:rsidRDefault="00DA0BE0" w:rsidP="00321B1F">
      <w:pPr>
        <w:jc w:val="both"/>
        <w:rPr>
          <w:rFonts w:ascii="Arial" w:hAnsi="Arial" w:cs="Arial"/>
        </w:rPr>
      </w:pPr>
    </w:p>
    <w:p w:rsidR="004663E3" w:rsidRPr="00DA0BE0" w:rsidRDefault="004663E3" w:rsidP="00321B1F">
      <w:pPr>
        <w:jc w:val="both"/>
        <w:rPr>
          <w:rFonts w:ascii="Arial" w:hAnsi="Arial" w:cs="Arial"/>
          <w:b/>
        </w:rPr>
      </w:pPr>
    </w:p>
    <w:p w:rsidR="00076D52" w:rsidRPr="00076D52" w:rsidRDefault="00076D52" w:rsidP="00321B1F">
      <w:pPr>
        <w:jc w:val="both"/>
        <w:rPr>
          <w:rFonts w:ascii="Arial" w:hAnsi="Arial" w:cs="Arial"/>
          <w:b/>
        </w:rPr>
      </w:pPr>
    </w:p>
    <w:p w:rsidR="00C17FB8" w:rsidRPr="00C17FB8" w:rsidRDefault="00C17FB8" w:rsidP="00321B1F">
      <w:pPr>
        <w:jc w:val="both"/>
        <w:rPr>
          <w:rFonts w:ascii="Arial" w:hAnsi="Arial" w:cs="Arial"/>
          <w:b/>
          <w:bCs/>
          <w:color w:val="0000FF"/>
        </w:rPr>
      </w:pPr>
    </w:p>
    <w:p w:rsidR="00C17FB8" w:rsidRDefault="0071332A" w:rsidP="00321B1F">
      <w:pPr>
        <w:jc w:val="both"/>
        <w:rPr>
          <w:rFonts w:ascii="Arial" w:hAnsi="Arial" w:cs="Arial"/>
          <w:b/>
          <w:bCs/>
        </w:rPr>
      </w:pPr>
      <w:r>
        <w:rPr>
          <w:rFonts w:ascii="Arial" w:hAnsi="Arial" w:cs="Arial"/>
          <w:b/>
          <w:bCs/>
        </w:rPr>
        <w:t xml:space="preserve">DIRECCIÓN </w:t>
      </w:r>
      <w:r w:rsidR="00BF0D2D">
        <w:rPr>
          <w:rFonts w:ascii="Arial" w:hAnsi="Arial" w:cs="Arial"/>
          <w:b/>
          <w:bCs/>
        </w:rPr>
        <w:t>NACIONAL DE ACOGIMIENTO FAMILIAR</w:t>
      </w:r>
    </w:p>
    <w:p w:rsidR="00116236" w:rsidRDefault="00116236" w:rsidP="00321B1F">
      <w:pPr>
        <w:jc w:val="both"/>
        <w:rPr>
          <w:rFonts w:ascii="Arial" w:hAnsi="Arial" w:cs="Arial"/>
          <w:b/>
          <w:bCs/>
        </w:rPr>
      </w:pPr>
    </w:p>
    <w:p w:rsidR="00116236" w:rsidRDefault="0071332A" w:rsidP="00321B1F">
      <w:pPr>
        <w:jc w:val="both"/>
        <w:rPr>
          <w:rFonts w:ascii="Arial" w:hAnsi="Arial" w:cs="Arial"/>
          <w:b/>
          <w:bCs/>
        </w:rPr>
      </w:pPr>
      <w:r>
        <w:rPr>
          <w:rFonts w:ascii="Arial" w:hAnsi="Arial" w:cs="Arial"/>
          <w:b/>
          <w:bCs/>
        </w:rPr>
        <w:t>Cobertura</w:t>
      </w:r>
    </w:p>
    <w:p w:rsidR="0071332A" w:rsidRDefault="0071332A" w:rsidP="00321B1F">
      <w:pPr>
        <w:jc w:val="both"/>
        <w:rPr>
          <w:rFonts w:ascii="Arial" w:hAnsi="Arial" w:cs="Arial"/>
          <w:b/>
          <w:bCs/>
        </w:rPr>
      </w:pPr>
    </w:p>
    <w:p w:rsidR="0071332A" w:rsidRDefault="0071332A" w:rsidP="00321B1F">
      <w:pPr>
        <w:jc w:val="both"/>
        <w:rPr>
          <w:rFonts w:ascii="Arial" w:hAnsi="Arial" w:cs="Arial"/>
          <w:bCs/>
        </w:rPr>
      </w:pPr>
      <w:r>
        <w:rPr>
          <w:rFonts w:ascii="Arial" w:hAnsi="Arial" w:cs="Arial"/>
          <w:bCs/>
        </w:rPr>
        <w:t>En el presente</w:t>
      </w:r>
      <w:r w:rsidR="00436B5F">
        <w:rPr>
          <w:rFonts w:ascii="Arial" w:hAnsi="Arial" w:cs="Arial"/>
          <w:bCs/>
        </w:rPr>
        <w:t xml:space="preserve"> año</w:t>
      </w:r>
      <w:r>
        <w:rPr>
          <w:rFonts w:ascii="Arial" w:hAnsi="Arial" w:cs="Arial"/>
          <w:bCs/>
        </w:rPr>
        <w:t xml:space="preserve">, </w:t>
      </w:r>
      <w:r w:rsidR="00767D93">
        <w:rPr>
          <w:rFonts w:ascii="Arial" w:hAnsi="Arial" w:cs="Arial"/>
          <w:bCs/>
        </w:rPr>
        <w:t xml:space="preserve">se atendió un total </w:t>
      </w:r>
      <w:r w:rsidR="008F6081">
        <w:rPr>
          <w:rFonts w:ascii="Arial" w:hAnsi="Arial" w:cs="Arial"/>
          <w:bCs/>
        </w:rPr>
        <w:t>mensual promedio</w:t>
      </w:r>
      <w:r w:rsidR="00306A2F">
        <w:rPr>
          <w:rFonts w:ascii="Arial" w:hAnsi="Arial" w:cs="Arial"/>
          <w:bCs/>
        </w:rPr>
        <w:t xml:space="preserve"> de </w:t>
      </w:r>
      <w:r w:rsidR="00306A2F" w:rsidRPr="00AC39F9">
        <w:rPr>
          <w:rFonts w:ascii="Arial" w:hAnsi="Arial" w:cs="Arial"/>
          <w:b/>
          <w:bCs/>
        </w:rPr>
        <w:t>1</w:t>
      </w:r>
      <w:r w:rsidR="008F6081" w:rsidRPr="00AC39F9">
        <w:rPr>
          <w:rFonts w:ascii="Arial" w:hAnsi="Arial" w:cs="Arial"/>
          <w:b/>
          <w:bCs/>
        </w:rPr>
        <w:t>200</w:t>
      </w:r>
      <w:r w:rsidR="00306A2F" w:rsidRPr="00AC39F9">
        <w:rPr>
          <w:rFonts w:ascii="Arial" w:hAnsi="Arial" w:cs="Arial"/>
          <w:b/>
          <w:bCs/>
        </w:rPr>
        <w:t xml:space="preserve"> niños, niñas y</w:t>
      </w:r>
      <w:r w:rsidR="00306A2F">
        <w:rPr>
          <w:rFonts w:ascii="Arial" w:hAnsi="Arial" w:cs="Arial"/>
          <w:bCs/>
        </w:rPr>
        <w:t xml:space="preserve"> </w:t>
      </w:r>
      <w:r w:rsidR="00306A2F" w:rsidRPr="00AC39F9">
        <w:rPr>
          <w:rFonts w:ascii="Arial" w:hAnsi="Arial" w:cs="Arial"/>
          <w:b/>
          <w:bCs/>
        </w:rPr>
        <w:t>adolescentes</w:t>
      </w:r>
      <w:r w:rsidR="00306A2F">
        <w:rPr>
          <w:rFonts w:ascii="Arial" w:hAnsi="Arial" w:cs="Arial"/>
          <w:bCs/>
        </w:rPr>
        <w:t xml:space="preserve"> en el total país,</w:t>
      </w:r>
      <w:r w:rsidR="00767D93">
        <w:rPr>
          <w:rFonts w:ascii="Arial" w:hAnsi="Arial" w:cs="Arial"/>
          <w:bCs/>
          <w:color w:val="FF0000"/>
        </w:rPr>
        <w:t xml:space="preserve"> </w:t>
      </w:r>
      <w:r w:rsidR="00F563DA" w:rsidRPr="00F563DA">
        <w:rPr>
          <w:rFonts w:ascii="Arial" w:hAnsi="Arial" w:cs="Arial"/>
          <w:bCs/>
        </w:rPr>
        <w:t xml:space="preserve">a través de </w:t>
      </w:r>
      <w:r w:rsidR="00F563DA" w:rsidRPr="00F563DA">
        <w:rPr>
          <w:rFonts w:ascii="Arial" w:hAnsi="Arial" w:cs="Arial"/>
          <w:b/>
          <w:bCs/>
        </w:rPr>
        <w:t>428</w:t>
      </w:r>
      <w:r w:rsidR="00F563DA" w:rsidRPr="00F563DA">
        <w:rPr>
          <w:rFonts w:ascii="Arial" w:hAnsi="Arial" w:cs="Arial"/>
          <w:bCs/>
        </w:rPr>
        <w:t xml:space="preserve"> Cuidadoras (de</w:t>
      </w:r>
      <w:r w:rsidR="00986355">
        <w:rPr>
          <w:rFonts w:ascii="Arial" w:hAnsi="Arial" w:cs="Arial"/>
          <w:bCs/>
        </w:rPr>
        <w:t>sde las distintas modalidades</w:t>
      </w:r>
      <w:r w:rsidR="00F563DA" w:rsidRPr="00F563DA">
        <w:rPr>
          <w:rFonts w:ascii="Arial" w:hAnsi="Arial" w:cs="Arial"/>
          <w:bCs/>
        </w:rPr>
        <w:t>)</w:t>
      </w:r>
      <w:r w:rsidR="00B10448">
        <w:rPr>
          <w:rFonts w:ascii="Arial" w:hAnsi="Arial" w:cs="Arial"/>
          <w:bCs/>
        </w:rPr>
        <w:t>.</w:t>
      </w:r>
    </w:p>
    <w:p w:rsidR="00682CF0" w:rsidRDefault="00682CF0" w:rsidP="00321B1F">
      <w:pPr>
        <w:jc w:val="both"/>
        <w:rPr>
          <w:rFonts w:ascii="Arial" w:hAnsi="Arial" w:cs="Arial"/>
          <w:bCs/>
        </w:rPr>
      </w:pPr>
    </w:p>
    <w:p w:rsidR="000B562A" w:rsidRPr="000B562A" w:rsidRDefault="00682CF0" w:rsidP="00321B1F">
      <w:pPr>
        <w:jc w:val="both"/>
        <w:rPr>
          <w:rFonts w:ascii="Arial" w:hAnsi="Arial" w:cs="Arial"/>
          <w:bCs/>
        </w:rPr>
      </w:pPr>
      <w:r>
        <w:rPr>
          <w:rFonts w:ascii="Arial" w:hAnsi="Arial" w:cs="Arial"/>
          <w:bCs/>
        </w:rPr>
        <w:t xml:space="preserve">Según los distintos formatos de respuesta, un total de </w:t>
      </w:r>
      <w:r w:rsidR="008C5614" w:rsidRPr="00986355">
        <w:rPr>
          <w:rFonts w:ascii="Arial" w:hAnsi="Arial" w:cs="Arial"/>
          <w:b/>
          <w:bCs/>
        </w:rPr>
        <w:t>583</w:t>
      </w:r>
      <w:r w:rsidRPr="00986355">
        <w:rPr>
          <w:rFonts w:ascii="Arial" w:hAnsi="Arial" w:cs="Arial"/>
          <w:b/>
          <w:bCs/>
        </w:rPr>
        <w:t xml:space="preserve"> </w:t>
      </w:r>
      <w:r>
        <w:rPr>
          <w:rFonts w:ascii="Arial" w:hAnsi="Arial" w:cs="Arial"/>
          <w:bCs/>
        </w:rPr>
        <w:t xml:space="preserve">NNA se integraron </w:t>
      </w:r>
      <w:r w:rsidR="008C5614">
        <w:rPr>
          <w:rFonts w:ascii="Arial" w:hAnsi="Arial" w:cs="Arial"/>
          <w:bCs/>
        </w:rPr>
        <w:t xml:space="preserve">en el transcurso del año </w:t>
      </w:r>
      <w:r>
        <w:rPr>
          <w:rFonts w:ascii="Arial" w:hAnsi="Arial" w:cs="Arial"/>
          <w:bCs/>
        </w:rPr>
        <w:t>a</w:t>
      </w:r>
      <w:r w:rsidR="008C5614">
        <w:rPr>
          <w:rFonts w:ascii="Arial" w:hAnsi="Arial" w:cs="Arial"/>
          <w:bCs/>
        </w:rPr>
        <w:t xml:space="preserve"> este perfil de atención.</w:t>
      </w:r>
      <w:r w:rsidR="00AC281D">
        <w:rPr>
          <w:rFonts w:ascii="Arial" w:hAnsi="Arial" w:cs="Arial"/>
          <w:bCs/>
        </w:rPr>
        <w:t xml:space="preserve"> El </w:t>
      </w:r>
      <w:r w:rsidR="008C5614">
        <w:rPr>
          <w:rFonts w:ascii="Arial" w:hAnsi="Arial" w:cs="Arial"/>
          <w:bCs/>
        </w:rPr>
        <w:t>66% correspondió a “familia e</w:t>
      </w:r>
      <w:r w:rsidR="00AC281D">
        <w:rPr>
          <w:rFonts w:ascii="Arial" w:hAnsi="Arial" w:cs="Arial"/>
          <w:bCs/>
        </w:rPr>
        <w:t>xtensa” y 34% a “familia ajena”</w:t>
      </w:r>
      <w:r w:rsidR="008C5614">
        <w:rPr>
          <w:rFonts w:ascii="Arial" w:hAnsi="Arial" w:cs="Arial"/>
          <w:bCs/>
        </w:rPr>
        <w:t>.</w:t>
      </w:r>
    </w:p>
    <w:p w:rsidR="000B562A" w:rsidRDefault="000B562A" w:rsidP="00321B1F">
      <w:pPr>
        <w:jc w:val="both"/>
        <w:rPr>
          <w:rFonts w:ascii="Arial" w:hAnsi="Arial" w:cs="Arial"/>
          <w:b/>
          <w:bCs/>
        </w:rPr>
      </w:pPr>
    </w:p>
    <w:p w:rsidR="008F6081" w:rsidRDefault="008F6081" w:rsidP="00321B1F">
      <w:pPr>
        <w:jc w:val="both"/>
        <w:rPr>
          <w:rFonts w:ascii="Arial" w:hAnsi="Arial" w:cs="Arial"/>
          <w:bCs/>
        </w:rPr>
      </w:pPr>
      <w:r>
        <w:rPr>
          <w:rFonts w:ascii="Arial" w:hAnsi="Arial" w:cs="Arial"/>
          <w:bCs/>
        </w:rPr>
        <w:t>Habiendo definido como meta quinquenal, la apertura de al menos, 50 Hogares nuevos de Acogimiento Familiar, es de destacar que en el 2012 se registraron unos 65 nuevos Hogares.</w:t>
      </w:r>
    </w:p>
    <w:p w:rsidR="00F443B9" w:rsidRPr="008F6081" w:rsidRDefault="00F443B9" w:rsidP="00321B1F">
      <w:pPr>
        <w:jc w:val="both"/>
        <w:rPr>
          <w:rFonts w:ascii="Arial" w:hAnsi="Arial" w:cs="Arial"/>
          <w:bCs/>
        </w:rPr>
      </w:pPr>
    </w:p>
    <w:tbl>
      <w:tblPr>
        <w:tblStyle w:val="Tablaconcuadrcula"/>
        <w:tblW w:w="8360" w:type="dxa"/>
        <w:tblLayout w:type="fixed"/>
        <w:tblLook w:val="01E0"/>
      </w:tblPr>
      <w:tblGrid>
        <w:gridCol w:w="1862"/>
        <w:gridCol w:w="1237"/>
        <w:gridCol w:w="1237"/>
        <w:gridCol w:w="1237"/>
        <w:gridCol w:w="1237"/>
        <w:gridCol w:w="1550"/>
      </w:tblGrid>
      <w:tr w:rsidR="000B562A" w:rsidRPr="0071332A">
        <w:trPr>
          <w:trHeight w:val="280"/>
        </w:trPr>
        <w:tc>
          <w:tcPr>
            <w:tcW w:w="1862" w:type="dxa"/>
            <w:vMerge w:val="restart"/>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c>
          <w:tcPr>
            <w:tcW w:w="6498" w:type="dxa"/>
            <w:gridSpan w:val="5"/>
            <w:tcBorders>
              <w:top w:val="single" w:sz="4" w:space="0" w:color="auto"/>
              <w:left w:val="single" w:sz="4" w:space="0" w:color="auto"/>
              <w:bottom w:val="single" w:sz="4" w:space="0" w:color="auto"/>
              <w:right w:val="single" w:sz="4" w:space="0" w:color="auto"/>
            </w:tcBorders>
          </w:tcPr>
          <w:p w:rsidR="000B562A" w:rsidRPr="0071332A" w:rsidRDefault="000B562A" w:rsidP="00321B1F">
            <w:pPr>
              <w:tabs>
                <w:tab w:val="left" w:pos="435"/>
                <w:tab w:val="center" w:pos="1770"/>
              </w:tabs>
              <w:jc w:val="both"/>
              <w:rPr>
                <w:rFonts w:ascii="Arial" w:hAnsi="Arial" w:cs="Arial"/>
                <w:b/>
                <w:bCs/>
                <w:sz w:val="20"/>
                <w:szCs w:val="20"/>
              </w:rPr>
            </w:pPr>
            <w:r w:rsidRPr="0071332A">
              <w:rPr>
                <w:rFonts w:ascii="Arial" w:hAnsi="Arial" w:cs="Arial"/>
                <w:b/>
                <w:bCs/>
                <w:sz w:val="20"/>
                <w:szCs w:val="20"/>
              </w:rPr>
              <w:t>Cantidad</w:t>
            </w:r>
          </w:p>
        </w:tc>
      </w:tr>
      <w:tr w:rsidR="000B562A" w:rsidRPr="0071332A">
        <w:trPr>
          <w:trHeight w:val="416"/>
        </w:trPr>
        <w:tc>
          <w:tcPr>
            <w:tcW w:w="1862" w:type="dxa"/>
            <w:vMerge/>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c>
          <w:tcPr>
            <w:tcW w:w="1237" w:type="dxa"/>
            <w:vMerge w:val="restart"/>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Alternati</w:t>
            </w:r>
          </w:p>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va familiar</w:t>
            </w:r>
          </w:p>
        </w:tc>
        <w:tc>
          <w:tcPr>
            <w:tcW w:w="1237" w:type="dxa"/>
            <w:vMerge w:val="restart"/>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Familia ampliada</w:t>
            </w:r>
          </w:p>
        </w:tc>
        <w:tc>
          <w:tcPr>
            <w:tcW w:w="1237" w:type="dxa"/>
            <w:vMerge w:val="restart"/>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Familias sin datos en la resolución</w:t>
            </w:r>
          </w:p>
          <w:p w:rsidR="000B562A" w:rsidRPr="0071332A" w:rsidRDefault="000B562A" w:rsidP="00321B1F">
            <w:pPr>
              <w:jc w:val="both"/>
              <w:rPr>
                <w:rFonts w:ascii="Arial" w:hAnsi="Arial" w:cs="Arial"/>
                <w:b/>
                <w:bCs/>
                <w:sz w:val="20"/>
                <w:szCs w:val="20"/>
              </w:rPr>
            </w:pPr>
          </w:p>
        </w:tc>
        <w:tc>
          <w:tcPr>
            <w:tcW w:w="2787" w:type="dxa"/>
            <w:gridSpan w:val="2"/>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Acogimiento Familiar</w:t>
            </w:r>
          </w:p>
        </w:tc>
      </w:tr>
      <w:tr w:rsidR="000B562A" w:rsidRPr="0071332A">
        <w:trPr>
          <w:trHeight w:val="415"/>
        </w:trPr>
        <w:tc>
          <w:tcPr>
            <w:tcW w:w="1862" w:type="dxa"/>
            <w:vMerge/>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c>
          <w:tcPr>
            <w:tcW w:w="1237" w:type="dxa"/>
            <w:vMerge/>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c>
          <w:tcPr>
            <w:tcW w:w="1237" w:type="dxa"/>
            <w:vMerge/>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c>
          <w:tcPr>
            <w:tcW w:w="1237" w:type="dxa"/>
            <w:vMerge/>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Flia. Ajena</w:t>
            </w:r>
          </w:p>
        </w:tc>
        <w:tc>
          <w:tcPr>
            <w:tcW w:w="1550"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Flia. Extensa</w:t>
            </w:r>
          </w:p>
        </w:tc>
      </w:tr>
      <w:tr w:rsidR="000B562A" w:rsidRPr="0071332A">
        <w:trPr>
          <w:trHeight w:val="756"/>
        </w:trPr>
        <w:tc>
          <w:tcPr>
            <w:tcW w:w="1862"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Hogares abiertos en 2012</w:t>
            </w: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8</w:t>
            </w: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4</w:t>
            </w: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3</w:t>
            </w: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25</w:t>
            </w:r>
          </w:p>
        </w:tc>
        <w:tc>
          <w:tcPr>
            <w:tcW w:w="1550"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40</w:t>
            </w:r>
          </w:p>
        </w:tc>
      </w:tr>
      <w:tr w:rsidR="000B562A" w:rsidRPr="0071332A">
        <w:trPr>
          <w:trHeight w:val="771"/>
        </w:trPr>
        <w:tc>
          <w:tcPr>
            <w:tcW w:w="1862"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Hogares dados de baja en 2012*</w:t>
            </w: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43</w:t>
            </w: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c>
          <w:tcPr>
            <w:tcW w:w="1237"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r w:rsidRPr="0071332A">
              <w:rPr>
                <w:rFonts w:ascii="Arial" w:hAnsi="Arial" w:cs="Arial"/>
                <w:b/>
                <w:bCs/>
                <w:sz w:val="20"/>
                <w:szCs w:val="20"/>
              </w:rPr>
              <w:t>2</w:t>
            </w:r>
          </w:p>
        </w:tc>
        <w:tc>
          <w:tcPr>
            <w:tcW w:w="1550" w:type="dxa"/>
            <w:tcBorders>
              <w:top w:val="single" w:sz="4" w:space="0" w:color="auto"/>
              <w:left w:val="single" w:sz="4" w:space="0" w:color="auto"/>
              <w:bottom w:val="single" w:sz="4" w:space="0" w:color="auto"/>
              <w:right w:val="single" w:sz="4" w:space="0" w:color="auto"/>
            </w:tcBorders>
          </w:tcPr>
          <w:p w:rsidR="000B562A" w:rsidRPr="0071332A" w:rsidRDefault="000B562A" w:rsidP="00321B1F">
            <w:pPr>
              <w:jc w:val="both"/>
              <w:rPr>
                <w:rFonts w:ascii="Arial" w:hAnsi="Arial" w:cs="Arial"/>
                <w:b/>
                <w:bCs/>
                <w:sz w:val="20"/>
                <w:szCs w:val="20"/>
              </w:rPr>
            </w:pPr>
          </w:p>
        </w:tc>
      </w:tr>
    </w:tbl>
    <w:p w:rsidR="00116236" w:rsidRPr="0071332A" w:rsidRDefault="00116236" w:rsidP="00321B1F">
      <w:pPr>
        <w:jc w:val="both"/>
        <w:rPr>
          <w:rFonts w:ascii="Arial" w:hAnsi="Arial" w:cs="Arial"/>
          <w:b/>
          <w:bCs/>
          <w:sz w:val="20"/>
          <w:szCs w:val="20"/>
        </w:rPr>
      </w:pPr>
    </w:p>
    <w:p w:rsidR="005803EF" w:rsidRDefault="00116236" w:rsidP="00321B1F">
      <w:pPr>
        <w:jc w:val="both"/>
        <w:rPr>
          <w:rFonts w:ascii="Arial" w:hAnsi="Arial" w:cs="Arial"/>
          <w:bCs/>
        </w:rPr>
      </w:pPr>
      <w:r>
        <w:rPr>
          <w:rFonts w:ascii="Arial" w:hAnsi="Arial" w:cs="Arial"/>
          <w:bCs/>
        </w:rPr>
        <w:t xml:space="preserve">En materia de </w:t>
      </w:r>
      <w:r w:rsidRPr="00853CCE">
        <w:rPr>
          <w:rFonts w:ascii="Arial" w:hAnsi="Arial" w:cs="Arial"/>
          <w:b/>
          <w:bCs/>
        </w:rPr>
        <w:t>coordinaciones</w:t>
      </w:r>
      <w:r>
        <w:rPr>
          <w:rFonts w:ascii="Arial" w:hAnsi="Arial" w:cs="Arial"/>
          <w:bCs/>
        </w:rPr>
        <w:t xml:space="preserve">, se destacan: las intrainstitucionales: las realizadas con 6 Direcciones Departamentales; desde el mes de mayo se implementa una Mesa Nacional con las Cuidadoras (permitiendo este </w:t>
      </w:r>
      <w:r w:rsidR="00815B4D">
        <w:rPr>
          <w:rFonts w:ascii="Arial" w:hAnsi="Arial" w:cs="Arial"/>
          <w:bCs/>
        </w:rPr>
        <w:t xml:space="preserve">espacio avanzar en prácticas y  </w:t>
      </w:r>
      <w:r>
        <w:rPr>
          <w:rFonts w:ascii="Arial" w:hAnsi="Arial" w:cs="Arial"/>
          <w:bCs/>
        </w:rPr>
        <w:t xml:space="preserve">procedimientos comunes; en relación al nuevo Programa de Cuidados </w:t>
      </w:r>
      <w:r>
        <w:rPr>
          <w:rFonts w:ascii="Arial" w:hAnsi="Arial" w:cs="Arial"/>
          <w:bCs/>
        </w:rPr>
        <w:lastRenderedPageBreak/>
        <w:t xml:space="preserve">Parentales, una coordinación permanente con </w:t>
      </w:r>
      <w:smartTag w:uri="urn:schemas-microsoft-com:office:smarttags" w:element="PersonName">
        <w:smartTagPr>
          <w:attr w:name="ProductID" w:val="la Divisi￳n Protecci￳n"/>
        </w:smartTagPr>
        <w:smartTag w:uri="urn:schemas-microsoft-com:office:smarttags" w:element="PersonName">
          <w:smartTagPr>
            <w:attr w:name="ProductID" w:val="la Divisi￳n"/>
          </w:smartTagPr>
          <w:r>
            <w:rPr>
              <w:rFonts w:ascii="Arial" w:hAnsi="Arial" w:cs="Arial"/>
              <w:bCs/>
            </w:rPr>
            <w:t>la División</w:t>
          </w:r>
        </w:smartTag>
        <w:r>
          <w:rPr>
            <w:rFonts w:ascii="Arial" w:hAnsi="Arial" w:cs="Arial"/>
            <w:bCs/>
          </w:rPr>
          <w:t xml:space="preserve"> Protección</w:t>
        </w:r>
      </w:smartTag>
      <w:r>
        <w:rPr>
          <w:rFonts w:ascii="Arial" w:hAnsi="Arial" w:cs="Arial"/>
          <w:bCs/>
        </w:rPr>
        <w:t xml:space="preserve"> Integral Infancia, el DED y </w:t>
      </w:r>
      <w:smartTag w:uri="urn:schemas-microsoft-com:office:smarttags" w:element="PersonName">
        <w:smartTagPr>
          <w:attr w:name="ProductID" w:val="la Divisi￳n Convenios"/>
        </w:smartTagPr>
        <w:smartTag w:uri="urn:schemas-microsoft-com:office:smarttags" w:element="PersonName">
          <w:smartTagPr>
            <w:attr w:name="ProductID" w:val="la Divisi￳n"/>
          </w:smartTagPr>
          <w:r>
            <w:rPr>
              <w:rFonts w:ascii="Arial" w:hAnsi="Arial" w:cs="Arial"/>
              <w:bCs/>
            </w:rPr>
            <w:t>la División</w:t>
          </w:r>
        </w:smartTag>
        <w:r>
          <w:rPr>
            <w:rFonts w:ascii="Arial" w:hAnsi="Arial" w:cs="Arial"/>
            <w:bCs/>
          </w:rPr>
          <w:t xml:space="preserve"> Convenios</w:t>
        </w:r>
      </w:smartTag>
      <w:r>
        <w:rPr>
          <w:rFonts w:ascii="Arial" w:hAnsi="Arial" w:cs="Arial"/>
          <w:bCs/>
        </w:rPr>
        <w:t xml:space="preserve">; los nuevos Centros de Acogida (CEVIP y Hogar del Bebé) </w:t>
      </w:r>
      <w:r w:rsidR="005803EF">
        <w:rPr>
          <w:rFonts w:ascii="Arial" w:hAnsi="Arial" w:cs="Arial"/>
          <w:bCs/>
        </w:rPr>
        <w:t xml:space="preserve">los cuales </w:t>
      </w:r>
      <w:r>
        <w:rPr>
          <w:rFonts w:ascii="Arial" w:hAnsi="Arial" w:cs="Arial"/>
          <w:bCs/>
        </w:rPr>
        <w:t>tienen duplas profesionales refe</w:t>
      </w:r>
      <w:r w:rsidR="005803EF">
        <w:rPr>
          <w:rFonts w:ascii="Arial" w:hAnsi="Arial" w:cs="Arial"/>
          <w:bCs/>
        </w:rPr>
        <w:t xml:space="preserve">rentes de Acogimiento Familiar. </w:t>
      </w:r>
    </w:p>
    <w:p w:rsidR="00116236" w:rsidRDefault="005803EF" w:rsidP="00321B1F">
      <w:pPr>
        <w:jc w:val="both"/>
        <w:rPr>
          <w:rFonts w:ascii="Arial" w:hAnsi="Arial" w:cs="Arial"/>
          <w:bCs/>
        </w:rPr>
      </w:pPr>
      <w:r>
        <w:rPr>
          <w:rFonts w:ascii="Arial" w:hAnsi="Arial" w:cs="Arial"/>
          <w:bCs/>
        </w:rPr>
        <w:t>Entre l</w:t>
      </w:r>
      <w:r w:rsidR="00116236">
        <w:rPr>
          <w:rFonts w:ascii="Arial" w:hAnsi="Arial" w:cs="Arial"/>
          <w:bCs/>
        </w:rPr>
        <w:t>as</w:t>
      </w:r>
      <w:r>
        <w:rPr>
          <w:rFonts w:ascii="Arial" w:hAnsi="Arial" w:cs="Arial"/>
          <w:bCs/>
        </w:rPr>
        <w:t xml:space="preserve"> coordinaciones interinsti</w:t>
      </w:r>
      <w:r w:rsidR="00116236">
        <w:rPr>
          <w:rFonts w:ascii="Arial" w:hAnsi="Arial" w:cs="Arial"/>
          <w:bCs/>
        </w:rPr>
        <w:t>tucionales</w:t>
      </w:r>
      <w:r>
        <w:rPr>
          <w:rFonts w:ascii="Arial" w:hAnsi="Arial" w:cs="Arial"/>
          <w:bCs/>
        </w:rPr>
        <w:t xml:space="preserve"> destacamos</w:t>
      </w:r>
      <w:r w:rsidR="00116236">
        <w:rPr>
          <w:rFonts w:ascii="Arial" w:hAnsi="Arial" w:cs="Arial"/>
          <w:bCs/>
        </w:rPr>
        <w:t xml:space="preserve">: Presentación de </w:t>
      </w:r>
      <w:smartTag w:uri="urn:schemas-microsoft-com:office:smarttags" w:element="PersonName">
        <w:smartTagPr>
          <w:attr w:name="ProductID" w:val="la Campa￱a Familia"/>
        </w:smartTagPr>
        <w:smartTag w:uri="urn:schemas-microsoft-com:office:smarttags" w:element="PersonName">
          <w:smartTagPr>
            <w:attr w:name="ProductID" w:val="la Campa￱a"/>
          </w:smartTagPr>
          <w:r w:rsidR="00116236">
            <w:rPr>
              <w:rFonts w:ascii="Arial" w:hAnsi="Arial" w:cs="Arial"/>
              <w:bCs/>
            </w:rPr>
            <w:t>la Campaña</w:t>
          </w:r>
        </w:smartTag>
        <w:r w:rsidR="00116236">
          <w:rPr>
            <w:rFonts w:ascii="Arial" w:hAnsi="Arial" w:cs="Arial"/>
            <w:bCs/>
          </w:rPr>
          <w:t xml:space="preserve"> Familia</w:t>
        </w:r>
      </w:smartTag>
      <w:r w:rsidR="00116236">
        <w:rPr>
          <w:rFonts w:ascii="Arial" w:hAnsi="Arial" w:cs="Arial"/>
          <w:bCs/>
        </w:rPr>
        <w:t xml:space="preserve"> Amiga en tres sindicatos (SIMA;ATSS y AEBU); en 4 Redes de Regional Centro y Este de Mdeo (con una participación de 230 actores de diversas organizaciones civiles y del Estado); Participación en el Proyecto “Equidad de Género y Generacional</w:t>
      </w:r>
      <w:r w:rsidR="001A2BE9">
        <w:rPr>
          <w:rFonts w:ascii="Arial" w:hAnsi="Arial" w:cs="Arial"/>
          <w:bCs/>
        </w:rPr>
        <w:t xml:space="preserve"> en las Políticas del cuidado de NNA” aprobado por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001A2BE9">
            <w:rPr>
              <w:rFonts w:ascii="Arial" w:hAnsi="Arial" w:cs="Arial"/>
              <w:bCs/>
            </w:rPr>
            <w:t>la Unión</w:t>
          </w:r>
        </w:smartTag>
        <w:r w:rsidR="001A2BE9">
          <w:rPr>
            <w:rFonts w:ascii="Arial" w:hAnsi="Arial" w:cs="Arial"/>
            <w:bCs/>
          </w:rPr>
          <w:t xml:space="preserve"> Europea</w:t>
        </w:r>
      </w:smartTag>
      <w:r w:rsidR="001A2BE9">
        <w:rPr>
          <w:rFonts w:ascii="Arial" w:hAnsi="Arial" w:cs="Arial"/>
          <w:bCs/>
        </w:rPr>
        <w:t xml:space="preserve"> y con IACI; con </w:t>
      </w:r>
      <w:smartTag w:uri="urn:schemas-microsoft-com:office:smarttags" w:element="PersonName">
        <w:smartTagPr>
          <w:attr w:name="ProductID" w:val="la Unidad"/>
        </w:smartTagPr>
        <w:r w:rsidR="001A2BE9">
          <w:rPr>
            <w:rFonts w:ascii="Arial" w:hAnsi="Arial" w:cs="Arial"/>
            <w:bCs/>
          </w:rPr>
          <w:t>la Unidad</w:t>
        </w:r>
      </w:smartTag>
      <w:r w:rsidR="001A2BE9">
        <w:rPr>
          <w:rFonts w:ascii="Arial" w:hAnsi="Arial" w:cs="Arial"/>
          <w:bCs/>
        </w:rPr>
        <w:t xml:space="preserve"> de Derivación del MIDES.</w:t>
      </w:r>
    </w:p>
    <w:p w:rsidR="00853CCE" w:rsidRDefault="00853CCE" w:rsidP="00321B1F">
      <w:pPr>
        <w:jc w:val="both"/>
        <w:rPr>
          <w:rFonts w:ascii="Arial" w:hAnsi="Arial" w:cs="Arial"/>
          <w:bCs/>
        </w:rPr>
      </w:pPr>
    </w:p>
    <w:p w:rsidR="00853CCE" w:rsidRPr="00853CCE" w:rsidRDefault="00853CCE" w:rsidP="00321B1F">
      <w:pPr>
        <w:jc w:val="both"/>
        <w:rPr>
          <w:rFonts w:ascii="Arial" w:hAnsi="Arial" w:cs="Arial"/>
          <w:bCs/>
        </w:rPr>
      </w:pPr>
      <w:r>
        <w:rPr>
          <w:rFonts w:ascii="Arial" w:hAnsi="Arial" w:cs="Arial"/>
          <w:bCs/>
        </w:rPr>
        <w:t xml:space="preserve">El Programa contó este año con un total de </w:t>
      </w:r>
      <w:r>
        <w:rPr>
          <w:rFonts w:ascii="Arial" w:hAnsi="Arial" w:cs="Arial"/>
          <w:b/>
          <w:bCs/>
        </w:rPr>
        <w:t>16 RRHH</w:t>
      </w:r>
      <w:r>
        <w:rPr>
          <w:rFonts w:ascii="Arial" w:hAnsi="Arial" w:cs="Arial"/>
          <w:bCs/>
        </w:rPr>
        <w:t>, resultante del ingreso de 5 nuevos funcionarios y el egreso de 8.</w:t>
      </w:r>
    </w:p>
    <w:p w:rsidR="00853CCE" w:rsidRDefault="00853CCE" w:rsidP="00321B1F">
      <w:pPr>
        <w:jc w:val="both"/>
        <w:rPr>
          <w:rFonts w:ascii="Arial" w:hAnsi="Arial" w:cs="Arial"/>
          <w:bCs/>
        </w:rPr>
      </w:pPr>
    </w:p>
    <w:p w:rsidR="00853CCE" w:rsidRDefault="00853CCE" w:rsidP="00321B1F">
      <w:pPr>
        <w:jc w:val="both"/>
        <w:rPr>
          <w:rFonts w:ascii="Arial" w:hAnsi="Arial" w:cs="Arial"/>
          <w:bCs/>
        </w:rPr>
      </w:pPr>
      <w:r>
        <w:rPr>
          <w:rFonts w:ascii="Arial" w:hAnsi="Arial" w:cs="Arial"/>
          <w:bCs/>
        </w:rPr>
        <w:t xml:space="preserve">Respecto a la </w:t>
      </w:r>
      <w:r>
        <w:rPr>
          <w:rFonts w:ascii="Arial" w:hAnsi="Arial" w:cs="Arial"/>
          <w:b/>
          <w:bCs/>
        </w:rPr>
        <w:t xml:space="preserve">capacitación de los RRHH: </w:t>
      </w:r>
      <w:r>
        <w:rPr>
          <w:rFonts w:ascii="Arial" w:hAnsi="Arial" w:cs="Arial"/>
          <w:bCs/>
        </w:rPr>
        <w:t>13 funcionarios participaron de las Jornadas:</w:t>
      </w:r>
    </w:p>
    <w:p w:rsidR="00853CCE" w:rsidRDefault="00853CCE" w:rsidP="00321B1F">
      <w:pPr>
        <w:jc w:val="both"/>
        <w:rPr>
          <w:rFonts w:ascii="Arial" w:hAnsi="Arial" w:cs="Arial"/>
          <w:bCs/>
        </w:rPr>
      </w:pPr>
    </w:p>
    <w:p w:rsidR="00853CCE" w:rsidRDefault="00853CCE" w:rsidP="00321B1F">
      <w:pPr>
        <w:numPr>
          <w:ilvl w:val="0"/>
          <w:numId w:val="2"/>
        </w:numPr>
        <w:jc w:val="both"/>
        <w:rPr>
          <w:rFonts w:ascii="Arial" w:hAnsi="Arial" w:cs="Arial"/>
          <w:bCs/>
        </w:rPr>
      </w:pPr>
      <w:r>
        <w:rPr>
          <w:rFonts w:ascii="Arial" w:hAnsi="Arial" w:cs="Arial"/>
          <w:bCs/>
        </w:rPr>
        <w:t>Argentina: Experiencia Regional de Acogimiento Familiar</w:t>
      </w:r>
    </w:p>
    <w:p w:rsidR="00853CCE" w:rsidRDefault="00853CCE" w:rsidP="00321B1F">
      <w:pPr>
        <w:numPr>
          <w:ilvl w:val="0"/>
          <w:numId w:val="2"/>
        </w:numPr>
        <w:jc w:val="both"/>
        <w:rPr>
          <w:rFonts w:ascii="Arial" w:hAnsi="Arial" w:cs="Arial"/>
          <w:bCs/>
        </w:rPr>
      </w:pPr>
      <w:r>
        <w:rPr>
          <w:rFonts w:ascii="Arial" w:hAnsi="Arial" w:cs="Arial"/>
          <w:bCs/>
        </w:rPr>
        <w:t xml:space="preserve">Argentina: Las instituciones de Protección a </w:t>
      </w:r>
      <w:smartTag w:uri="urn:schemas-microsoft-com:office:smarttags" w:element="PersonName">
        <w:smartTagPr>
          <w:attr w:name="ProductID" w:val="la Infancia"/>
        </w:smartTagPr>
        <w:r>
          <w:rPr>
            <w:rFonts w:ascii="Arial" w:hAnsi="Arial" w:cs="Arial"/>
            <w:bCs/>
          </w:rPr>
          <w:t>la Infancia</w:t>
        </w:r>
      </w:smartTag>
    </w:p>
    <w:p w:rsidR="00853CCE" w:rsidRDefault="00853CCE" w:rsidP="00321B1F">
      <w:pPr>
        <w:numPr>
          <w:ilvl w:val="0"/>
          <w:numId w:val="2"/>
        </w:numPr>
        <w:jc w:val="both"/>
        <w:rPr>
          <w:rFonts w:ascii="Arial" w:hAnsi="Arial" w:cs="Arial"/>
          <w:bCs/>
        </w:rPr>
      </w:pPr>
      <w:r>
        <w:rPr>
          <w:rFonts w:ascii="Arial" w:hAnsi="Arial" w:cs="Arial"/>
          <w:bCs/>
        </w:rPr>
        <w:t>Paraguay: El Acogimiento Familiar; la experiencia paraguaya</w:t>
      </w:r>
    </w:p>
    <w:p w:rsidR="00853CCE" w:rsidRDefault="00853CCE" w:rsidP="00321B1F">
      <w:pPr>
        <w:numPr>
          <w:ilvl w:val="0"/>
          <w:numId w:val="2"/>
        </w:numPr>
        <w:jc w:val="both"/>
        <w:rPr>
          <w:rFonts w:ascii="Arial" w:hAnsi="Arial" w:cs="Arial"/>
          <w:bCs/>
        </w:rPr>
      </w:pPr>
      <w:r>
        <w:rPr>
          <w:rFonts w:ascii="Arial" w:hAnsi="Arial" w:cs="Arial"/>
          <w:bCs/>
        </w:rPr>
        <w:t>Chile: Apego e intersubjetividad. Crianza y confianza</w:t>
      </w:r>
    </w:p>
    <w:p w:rsidR="006E46C9" w:rsidRDefault="006E46C9" w:rsidP="00321B1F">
      <w:pPr>
        <w:jc w:val="both"/>
        <w:rPr>
          <w:rFonts w:ascii="Arial" w:hAnsi="Arial" w:cs="Arial"/>
          <w:bCs/>
        </w:rPr>
      </w:pPr>
    </w:p>
    <w:p w:rsidR="006E46C9" w:rsidRDefault="006E46C9" w:rsidP="00321B1F">
      <w:pPr>
        <w:jc w:val="both"/>
        <w:rPr>
          <w:rFonts w:ascii="Arial" w:hAnsi="Arial" w:cs="Arial"/>
          <w:bCs/>
        </w:rPr>
      </w:pPr>
    </w:p>
    <w:p w:rsidR="006E46C9" w:rsidRDefault="006E46C9" w:rsidP="00321B1F">
      <w:pPr>
        <w:jc w:val="both"/>
        <w:rPr>
          <w:rFonts w:ascii="Arial" w:hAnsi="Arial" w:cs="Arial"/>
          <w:bCs/>
        </w:rPr>
      </w:pPr>
      <w:r>
        <w:rPr>
          <w:rFonts w:ascii="Arial" w:hAnsi="Arial" w:cs="Arial"/>
          <w:bCs/>
        </w:rPr>
        <w:t>La disponibilidad de recursos humanos, designados para la tarea de esta temática continúa siendo una debilidad para los propósitos del Programa. Es definitivamente importante pod</w:t>
      </w:r>
      <w:r w:rsidR="00E30756">
        <w:rPr>
          <w:rFonts w:ascii="Arial" w:hAnsi="Arial" w:cs="Arial"/>
          <w:bCs/>
        </w:rPr>
        <w:t>er contar con más profesionales, destinados a la supervisión, ya su tarea es central a la hora de garantizar -</w:t>
      </w:r>
      <w:r>
        <w:rPr>
          <w:rFonts w:ascii="Arial" w:hAnsi="Arial" w:cs="Arial"/>
          <w:bCs/>
        </w:rPr>
        <w:t xml:space="preserve">más allá de las exhaustivas selecciones </w:t>
      </w:r>
      <w:r w:rsidR="00E30756">
        <w:rPr>
          <w:rFonts w:ascii="Arial" w:hAnsi="Arial" w:cs="Arial"/>
          <w:bCs/>
        </w:rPr>
        <w:t>que se hacen de las Familias-</w:t>
      </w:r>
      <w:r>
        <w:rPr>
          <w:rFonts w:ascii="Arial" w:hAnsi="Arial" w:cs="Arial"/>
          <w:bCs/>
        </w:rPr>
        <w:t xml:space="preserve"> las d</w:t>
      </w:r>
      <w:r w:rsidR="00E30756">
        <w:rPr>
          <w:rFonts w:ascii="Arial" w:hAnsi="Arial" w:cs="Arial"/>
          <w:bCs/>
        </w:rPr>
        <w:t xml:space="preserve">inámicas familiares </w:t>
      </w:r>
      <w:r>
        <w:rPr>
          <w:rFonts w:ascii="Arial" w:hAnsi="Arial" w:cs="Arial"/>
          <w:bCs/>
        </w:rPr>
        <w:t>que se necesitan y esperan</w:t>
      </w:r>
      <w:r w:rsidR="00E30756">
        <w:rPr>
          <w:rFonts w:ascii="Arial" w:hAnsi="Arial" w:cs="Arial"/>
          <w:bCs/>
        </w:rPr>
        <w:t>. S</w:t>
      </w:r>
      <w:r w:rsidR="00DC448F">
        <w:rPr>
          <w:rFonts w:ascii="Arial" w:hAnsi="Arial" w:cs="Arial"/>
          <w:bCs/>
        </w:rPr>
        <w:t>e observa una diversid</w:t>
      </w:r>
      <w:r w:rsidR="00E30756">
        <w:rPr>
          <w:rFonts w:ascii="Arial" w:hAnsi="Arial" w:cs="Arial"/>
          <w:bCs/>
        </w:rPr>
        <w:t>ad significativa en el Interior, en a</w:t>
      </w:r>
      <w:r w:rsidR="00DC448F">
        <w:rPr>
          <w:rFonts w:ascii="Arial" w:hAnsi="Arial" w:cs="Arial"/>
          <w:bCs/>
        </w:rPr>
        <w:t>quellos departamentos como Rocha y Colonia que no cuentan con Trabajadores Sociales, constituyen un serio problema. Desde M</w:t>
      </w:r>
      <w:r w:rsidR="00436B5F">
        <w:rPr>
          <w:rFonts w:ascii="Arial" w:hAnsi="Arial" w:cs="Arial"/>
          <w:bCs/>
        </w:rPr>
        <w:t>ontevi</w:t>
      </w:r>
      <w:r w:rsidR="00DC448F">
        <w:rPr>
          <w:rFonts w:ascii="Arial" w:hAnsi="Arial" w:cs="Arial"/>
          <w:bCs/>
        </w:rPr>
        <w:t>deo, un T</w:t>
      </w:r>
      <w:r w:rsidR="00385244">
        <w:rPr>
          <w:rFonts w:ascii="Arial" w:hAnsi="Arial" w:cs="Arial"/>
          <w:bCs/>
        </w:rPr>
        <w:t xml:space="preserve">rabajado </w:t>
      </w:r>
      <w:r w:rsidR="00DC448F">
        <w:rPr>
          <w:rFonts w:ascii="Arial" w:hAnsi="Arial" w:cs="Arial"/>
          <w:bCs/>
        </w:rPr>
        <w:t>S</w:t>
      </w:r>
      <w:r w:rsidR="00385244">
        <w:rPr>
          <w:rFonts w:ascii="Arial" w:hAnsi="Arial" w:cs="Arial"/>
          <w:bCs/>
        </w:rPr>
        <w:t>ocial</w:t>
      </w:r>
      <w:r w:rsidR="00DC448F">
        <w:rPr>
          <w:rFonts w:ascii="Arial" w:hAnsi="Arial" w:cs="Arial"/>
          <w:bCs/>
        </w:rPr>
        <w:t xml:space="preserve"> cubrió las necesidades en este sentido en Colonia y Soriano (que igualmente necesitaba ampliar el staff).</w:t>
      </w:r>
    </w:p>
    <w:p w:rsidR="001F458A" w:rsidRDefault="001F458A" w:rsidP="00321B1F">
      <w:pPr>
        <w:jc w:val="both"/>
        <w:rPr>
          <w:rFonts w:ascii="Arial" w:hAnsi="Arial" w:cs="Arial"/>
          <w:bCs/>
        </w:rPr>
      </w:pPr>
    </w:p>
    <w:p w:rsidR="00E30756" w:rsidRDefault="00436B5F" w:rsidP="00321B1F">
      <w:pPr>
        <w:jc w:val="both"/>
        <w:rPr>
          <w:rFonts w:ascii="Arial" w:hAnsi="Arial" w:cs="Arial"/>
          <w:bCs/>
        </w:rPr>
      </w:pPr>
      <w:r>
        <w:rPr>
          <w:rFonts w:ascii="Arial" w:hAnsi="Arial" w:cs="Arial"/>
          <w:bCs/>
        </w:rPr>
        <w:t xml:space="preserve">A finales del año </w:t>
      </w:r>
      <w:r w:rsidR="00864DBE">
        <w:rPr>
          <w:rFonts w:ascii="Arial" w:hAnsi="Arial" w:cs="Arial"/>
          <w:bCs/>
        </w:rPr>
        <w:t xml:space="preserve">pasado, se lanzó </w:t>
      </w:r>
      <w:smartTag w:uri="urn:schemas-microsoft-com:office:smarttags" w:element="PersonName">
        <w:smartTagPr>
          <w:attr w:name="ProductID" w:val="la Campa￱a Acogimiento"/>
        </w:smartTagPr>
        <w:smartTag w:uri="urn:schemas-microsoft-com:office:smarttags" w:element="PersonName">
          <w:smartTagPr>
            <w:attr w:name="ProductID" w:val="la Campa￱a"/>
          </w:smartTagPr>
          <w:r w:rsidR="00864DBE">
            <w:rPr>
              <w:rFonts w:ascii="Arial" w:hAnsi="Arial" w:cs="Arial"/>
              <w:bCs/>
            </w:rPr>
            <w:t xml:space="preserve">la </w:t>
          </w:r>
          <w:r w:rsidR="00864DBE" w:rsidRPr="00D71FFA">
            <w:rPr>
              <w:rFonts w:ascii="Arial" w:hAnsi="Arial" w:cs="Arial"/>
              <w:b/>
              <w:bCs/>
            </w:rPr>
            <w:t>Campaña</w:t>
          </w:r>
        </w:smartTag>
        <w:r w:rsidR="00864DBE" w:rsidRPr="00D71FFA">
          <w:rPr>
            <w:rFonts w:ascii="Arial" w:hAnsi="Arial" w:cs="Arial"/>
            <w:b/>
            <w:bCs/>
          </w:rPr>
          <w:t xml:space="preserve"> Acogimiento</w:t>
        </w:r>
      </w:smartTag>
      <w:r w:rsidR="00864DBE" w:rsidRPr="00D71FFA">
        <w:rPr>
          <w:rFonts w:ascii="Arial" w:hAnsi="Arial" w:cs="Arial"/>
          <w:b/>
          <w:bCs/>
        </w:rPr>
        <w:t xml:space="preserve"> Familiar</w:t>
      </w:r>
      <w:r w:rsidR="00864DBE">
        <w:rPr>
          <w:rFonts w:ascii="Arial" w:hAnsi="Arial" w:cs="Arial"/>
          <w:bCs/>
        </w:rPr>
        <w:t xml:space="preserve">. Transcurrido un año, se realizan algunas valoraciones/aprendizajes: </w:t>
      </w:r>
    </w:p>
    <w:p w:rsidR="001F458A" w:rsidRPr="00EF0D80" w:rsidRDefault="00864DBE" w:rsidP="00321B1F">
      <w:pPr>
        <w:jc w:val="both"/>
        <w:rPr>
          <w:rFonts w:ascii="Arial" w:hAnsi="Arial" w:cs="Arial"/>
          <w:bCs/>
        </w:rPr>
      </w:pPr>
      <w:r>
        <w:rPr>
          <w:rFonts w:ascii="Arial" w:hAnsi="Arial" w:cs="Arial"/>
          <w:bCs/>
        </w:rPr>
        <w:t>De los 100 núcleos de convive</w:t>
      </w:r>
      <w:r w:rsidR="00E30756">
        <w:rPr>
          <w:rFonts w:ascii="Arial" w:hAnsi="Arial" w:cs="Arial"/>
          <w:bCs/>
        </w:rPr>
        <w:t>ncia seleccionados</w:t>
      </w:r>
      <w:r>
        <w:rPr>
          <w:rFonts w:ascii="Arial" w:hAnsi="Arial" w:cs="Arial"/>
          <w:bCs/>
        </w:rPr>
        <w:t xml:space="preserve">, </w:t>
      </w:r>
      <w:r w:rsidR="00E30756">
        <w:rPr>
          <w:rFonts w:ascii="Arial" w:hAnsi="Arial" w:cs="Arial"/>
          <w:bCs/>
        </w:rPr>
        <w:t xml:space="preserve">solo el 50% reunió los requisitos del perfil, </w:t>
      </w:r>
      <w:r>
        <w:rPr>
          <w:rFonts w:ascii="Arial" w:hAnsi="Arial" w:cs="Arial"/>
          <w:bCs/>
        </w:rPr>
        <w:t>no fueron suficientes para cubrir la “demanda”</w:t>
      </w:r>
      <w:r w:rsidR="00E30756">
        <w:rPr>
          <w:rFonts w:ascii="Arial" w:hAnsi="Arial" w:cs="Arial"/>
          <w:bCs/>
        </w:rPr>
        <w:t>; es necesario realizar</w:t>
      </w:r>
      <w:r>
        <w:rPr>
          <w:rFonts w:ascii="Arial" w:hAnsi="Arial" w:cs="Arial"/>
          <w:bCs/>
        </w:rPr>
        <w:t xml:space="preserve"> una campaña sostenida en el t</w:t>
      </w:r>
      <w:r w:rsidR="00E30756">
        <w:rPr>
          <w:rFonts w:ascii="Arial" w:hAnsi="Arial" w:cs="Arial"/>
          <w:bCs/>
        </w:rPr>
        <w:t xml:space="preserve">iempo que cuente con el </w:t>
      </w:r>
      <w:r>
        <w:rPr>
          <w:rFonts w:ascii="Arial" w:hAnsi="Arial" w:cs="Arial"/>
          <w:bCs/>
        </w:rPr>
        <w:t xml:space="preserve">respaldo </w:t>
      </w:r>
      <w:r w:rsidR="00EF0D80">
        <w:rPr>
          <w:rFonts w:ascii="Arial" w:hAnsi="Arial" w:cs="Arial"/>
          <w:bCs/>
        </w:rPr>
        <w:t xml:space="preserve">e involucramiento </w:t>
      </w:r>
      <w:r>
        <w:rPr>
          <w:rFonts w:ascii="Arial" w:hAnsi="Arial" w:cs="Arial"/>
          <w:bCs/>
        </w:rPr>
        <w:t xml:space="preserve">de los </w:t>
      </w:r>
      <w:r w:rsidR="00E30756">
        <w:rPr>
          <w:rFonts w:ascii="Arial" w:hAnsi="Arial" w:cs="Arial"/>
          <w:bCs/>
        </w:rPr>
        <w:t>medios masivos de comunicación. L</w:t>
      </w:r>
      <w:r>
        <w:rPr>
          <w:rFonts w:ascii="Arial" w:hAnsi="Arial" w:cs="Arial"/>
          <w:bCs/>
        </w:rPr>
        <w:t xml:space="preserve">a estrategia de campaña, asegura </w:t>
      </w:r>
      <w:r w:rsidR="00E30756">
        <w:rPr>
          <w:rFonts w:ascii="Arial" w:hAnsi="Arial" w:cs="Arial"/>
          <w:bCs/>
        </w:rPr>
        <w:t>la visibilidad</w:t>
      </w:r>
      <w:r>
        <w:rPr>
          <w:rFonts w:ascii="Arial" w:hAnsi="Arial" w:cs="Arial"/>
          <w:bCs/>
        </w:rPr>
        <w:t xml:space="preserve"> </w:t>
      </w:r>
      <w:r w:rsidR="00E30756">
        <w:rPr>
          <w:rFonts w:ascii="Arial" w:hAnsi="Arial" w:cs="Arial"/>
          <w:bCs/>
        </w:rPr>
        <w:t>d</w:t>
      </w:r>
      <w:r>
        <w:rPr>
          <w:rFonts w:ascii="Arial" w:hAnsi="Arial" w:cs="Arial"/>
          <w:bCs/>
        </w:rPr>
        <w:t>e</w:t>
      </w:r>
      <w:r w:rsidR="00EF0D80">
        <w:rPr>
          <w:rFonts w:ascii="Arial" w:hAnsi="Arial" w:cs="Arial"/>
          <w:bCs/>
        </w:rPr>
        <w:t>l tema</w:t>
      </w:r>
      <w:r w:rsidR="00E30756">
        <w:rPr>
          <w:rFonts w:ascii="Arial" w:hAnsi="Arial" w:cs="Arial"/>
          <w:bCs/>
        </w:rPr>
        <w:t>, su lugar en</w:t>
      </w:r>
      <w:r w:rsidR="00EF0D80">
        <w:rPr>
          <w:rFonts w:ascii="Arial" w:hAnsi="Arial" w:cs="Arial"/>
          <w:bCs/>
        </w:rPr>
        <w:t xml:space="preserve"> la age</w:t>
      </w:r>
      <w:r w:rsidR="00E30756">
        <w:rPr>
          <w:rFonts w:ascii="Arial" w:hAnsi="Arial" w:cs="Arial"/>
          <w:bCs/>
        </w:rPr>
        <w:t>nda, pero por sí misma no determina la incorporación de familias. En este sentido</w:t>
      </w:r>
      <w:r w:rsidR="00EF0D80">
        <w:rPr>
          <w:rFonts w:ascii="Arial" w:hAnsi="Arial" w:cs="Arial"/>
          <w:bCs/>
        </w:rPr>
        <w:t xml:space="preserve"> las distintas instancias que ha tenido </w:t>
      </w:r>
      <w:smartTag w:uri="urn:schemas-microsoft-com:office:smarttags" w:element="PersonName">
        <w:smartTagPr>
          <w:attr w:name="ProductID" w:val="la Campa￱a"/>
        </w:smartTagPr>
        <w:r w:rsidR="00EF0D80">
          <w:rPr>
            <w:rFonts w:ascii="Arial" w:hAnsi="Arial" w:cs="Arial"/>
            <w:bCs/>
          </w:rPr>
          <w:t>la Campaña</w:t>
        </w:r>
      </w:smartTag>
      <w:r w:rsidR="00E30756">
        <w:rPr>
          <w:rFonts w:ascii="Arial" w:hAnsi="Arial" w:cs="Arial"/>
          <w:bCs/>
        </w:rPr>
        <w:t xml:space="preserve">, </w:t>
      </w:r>
      <w:r w:rsidR="00EF0D80">
        <w:rPr>
          <w:rFonts w:ascii="Arial" w:hAnsi="Arial" w:cs="Arial"/>
          <w:bCs/>
        </w:rPr>
        <w:t xml:space="preserve">ha permitido constatar el desconocimiento y </w:t>
      </w:r>
      <w:r w:rsidR="00E30756">
        <w:rPr>
          <w:rFonts w:ascii="Arial" w:hAnsi="Arial" w:cs="Arial"/>
          <w:bCs/>
        </w:rPr>
        <w:t xml:space="preserve">la </w:t>
      </w:r>
      <w:r w:rsidR="00EF0D80">
        <w:rPr>
          <w:rFonts w:ascii="Arial" w:hAnsi="Arial" w:cs="Arial"/>
          <w:bCs/>
        </w:rPr>
        <w:t>distancia que tiene la sociedad uruguaya sobre una respuesta de este tipo;</w:t>
      </w:r>
      <w:r w:rsidR="006B13FC">
        <w:rPr>
          <w:rFonts w:ascii="Arial" w:hAnsi="Arial" w:cs="Arial"/>
          <w:bCs/>
        </w:rPr>
        <w:t xml:space="preserve"> por lo cual </w:t>
      </w:r>
      <w:r w:rsidR="00EF0D80">
        <w:rPr>
          <w:rFonts w:ascii="Arial" w:hAnsi="Arial" w:cs="Arial"/>
          <w:bCs/>
        </w:rPr>
        <w:t>reconocer est</w:t>
      </w:r>
      <w:r w:rsidR="006B13FC">
        <w:rPr>
          <w:rFonts w:ascii="Arial" w:hAnsi="Arial" w:cs="Arial"/>
          <w:bCs/>
        </w:rPr>
        <w:t xml:space="preserve">e aspecto </w:t>
      </w:r>
      <w:r w:rsidR="00EF0D80">
        <w:rPr>
          <w:rFonts w:ascii="Arial" w:hAnsi="Arial" w:cs="Arial"/>
          <w:bCs/>
        </w:rPr>
        <w:t xml:space="preserve">obliga a ensayar novedosos dispositivos para lograr </w:t>
      </w:r>
      <w:r w:rsidR="00EF0D80" w:rsidRPr="006B13FC">
        <w:rPr>
          <w:rFonts w:ascii="Arial" w:hAnsi="Arial" w:cs="Arial"/>
          <w:bCs/>
        </w:rPr>
        <w:t>la llegada</w:t>
      </w:r>
      <w:r w:rsidR="00EF0D80">
        <w:rPr>
          <w:rFonts w:ascii="Arial" w:hAnsi="Arial" w:cs="Arial"/>
          <w:bCs/>
          <w:i/>
        </w:rPr>
        <w:t xml:space="preserve"> </w:t>
      </w:r>
      <w:r w:rsidR="00EF0D80">
        <w:rPr>
          <w:rFonts w:ascii="Arial" w:hAnsi="Arial" w:cs="Arial"/>
          <w:bCs/>
        </w:rPr>
        <w:t>a la población y otros tiempos</w:t>
      </w:r>
      <w:r w:rsidR="006B13FC">
        <w:rPr>
          <w:rFonts w:ascii="Arial" w:hAnsi="Arial" w:cs="Arial"/>
          <w:bCs/>
        </w:rPr>
        <w:t xml:space="preserve">.  Desde esta experiencia se considera que </w:t>
      </w:r>
      <w:r w:rsidR="00EF0D80">
        <w:rPr>
          <w:rFonts w:ascii="Arial" w:hAnsi="Arial" w:cs="Arial"/>
          <w:bCs/>
        </w:rPr>
        <w:t>se encuentra estrechamente ligado a componentes culturales</w:t>
      </w:r>
      <w:r w:rsidR="00420681">
        <w:rPr>
          <w:rFonts w:ascii="Arial" w:hAnsi="Arial" w:cs="Arial"/>
          <w:bCs/>
        </w:rPr>
        <w:t>; vinculado al sistema de creencias predominante sobre quién y de qué manera debe hacerse cargo de estas protecciones necesarias para NNA que quedan transitoriamente desvinculados de sus familias de origen</w:t>
      </w:r>
      <w:r w:rsidR="006B13FC">
        <w:rPr>
          <w:rFonts w:ascii="Arial" w:hAnsi="Arial" w:cs="Arial"/>
          <w:bCs/>
        </w:rPr>
        <w:t>.</w:t>
      </w:r>
    </w:p>
    <w:p w:rsidR="00BF0D2D" w:rsidRDefault="0088386D" w:rsidP="00321B1F">
      <w:pPr>
        <w:jc w:val="both"/>
        <w:rPr>
          <w:rFonts w:ascii="Arial" w:hAnsi="Arial" w:cs="Arial"/>
          <w:bCs/>
        </w:rPr>
      </w:pPr>
      <w:r>
        <w:rPr>
          <w:rFonts w:ascii="Arial" w:hAnsi="Arial" w:cs="Arial"/>
          <w:bCs/>
        </w:rPr>
        <w:lastRenderedPageBreak/>
        <w:t xml:space="preserve">Si bien, del total de familias seleccionadas </w:t>
      </w:r>
      <w:r w:rsidR="006B13FC">
        <w:rPr>
          <w:rFonts w:ascii="Arial" w:hAnsi="Arial" w:cs="Arial"/>
          <w:bCs/>
        </w:rPr>
        <w:t xml:space="preserve">- </w:t>
      </w:r>
      <w:r>
        <w:rPr>
          <w:rFonts w:ascii="Arial" w:hAnsi="Arial" w:cs="Arial"/>
          <w:bCs/>
        </w:rPr>
        <w:t>y habiendo despejado aquellas situaciones que en tanto, devinieron en adopciones ya n</w:t>
      </w:r>
      <w:r w:rsidR="006B13FC">
        <w:rPr>
          <w:rFonts w:ascii="Arial" w:hAnsi="Arial" w:cs="Arial"/>
          <w:bCs/>
        </w:rPr>
        <w:t>o fueron un recursos para el A</w:t>
      </w:r>
      <w:r w:rsidR="0020564A">
        <w:rPr>
          <w:rFonts w:ascii="Arial" w:hAnsi="Arial" w:cs="Arial"/>
          <w:bCs/>
        </w:rPr>
        <w:t xml:space="preserve">cogimiento </w:t>
      </w:r>
      <w:r w:rsidR="006B13FC">
        <w:rPr>
          <w:rFonts w:ascii="Arial" w:hAnsi="Arial" w:cs="Arial"/>
          <w:bCs/>
        </w:rPr>
        <w:t>F</w:t>
      </w:r>
      <w:r w:rsidR="0020564A">
        <w:rPr>
          <w:rFonts w:ascii="Arial" w:hAnsi="Arial" w:cs="Arial"/>
          <w:bCs/>
        </w:rPr>
        <w:t>amiliar</w:t>
      </w:r>
      <w:r w:rsidR="006B13FC">
        <w:rPr>
          <w:rFonts w:ascii="Arial" w:hAnsi="Arial" w:cs="Arial"/>
          <w:bCs/>
        </w:rPr>
        <w:t>,</w:t>
      </w:r>
      <w:r>
        <w:rPr>
          <w:rFonts w:ascii="Arial" w:hAnsi="Arial" w:cs="Arial"/>
          <w:bCs/>
        </w:rPr>
        <w:t xml:space="preserve"> la mitad correspondió a tipo </w:t>
      </w:r>
      <w:r w:rsidR="006B13FC">
        <w:rPr>
          <w:rFonts w:ascii="Arial" w:hAnsi="Arial" w:cs="Arial"/>
          <w:bCs/>
        </w:rPr>
        <w:t xml:space="preserve">familia </w:t>
      </w:r>
      <w:r>
        <w:rPr>
          <w:rFonts w:ascii="Arial" w:hAnsi="Arial" w:cs="Arial"/>
          <w:bCs/>
        </w:rPr>
        <w:t>“ajena” y la otra, a</w:t>
      </w:r>
      <w:r w:rsidR="006B13FC">
        <w:rPr>
          <w:rFonts w:ascii="Arial" w:hAnsi="Arial" w:cs="Arial"/>
          <w:bCs/>
        </w:rPr>
        <w:t xml:space="preserve"> familia </w:t>
      </w:r>
      <w:r>
        <w:rPr>
          <w:rFonts w:ascii="Arial" w:hAnsi="Arial" w:cs="Arial"/>
          <w:bCs/>
        </w:rPr>
        <w:t xml:space="preserve"> “extensa</w:t>
      </w:r>
      <w:r w:rsidR="006B13FC">
        <w:rPr>
          <w:rFonts w:ascii="Arial" w:hAnsi="Arial" w:cs="Arial"/>
          <w:bCs/>
        </w:rPr>
        <w:t>”</w:t>
      </w:r>
      <w:r>
        <w:rPr>
          <w:rFonts w:ascii="Arial" w:hAnsi="Arial" w:cs="Arial"/>
          <w:bCs/>
        </w:rPr>
        <w:t>, se fue progresivamente registrando una tendencia en aumento a la demanda de tipo “extensa”.</w:t>
      </w:r>
      <w:r w:rsidR="002C41E9">
        <w:rPr>
          <w:rFonts w:ascii="Arial" w:hAnsi="Arial" w:cs="Arial"/>
          <w:bCs/>
        </w:rPr>
        <w:t xml:space="preserve"> Esta constatación, además de probablemente estar respondiendo a los aspectos culturales señalados más arriba, tiene un valor agregado para los NNA altamente significativo: estos se  mantienen en el entorno de la familia de </w:t>
      </w:r>
      <w:r w:rsidR="006B13FC">
        <w:rPr>
          <w:rFonts w:ascii="Arial" w:hAnsi="Arial" w:cs="Arial"/>
          <w:bCs/>
        </w:rPr>
        <w:t xml:space="preserve">origen y el ámbito comunitario </w:t>
      </w:r>
      <w:r w:rsidR="002C41E9">
        <w:rPr>
          <w:rFonts w:ascii="Arial" w:hAnsi="Arial" w:cs="Arial"/>
          <w:bCs/>
        </w:rPr>
        <w:t>e</w:t>
      </w:r>
      <w:r w:rsidR="006B13FC">
        <w:rPr>
          <w:rFonts w:ascii="Arial" w:hAnsi="Arial" w:cs="Arial"/>
          <w:bCs/>
        </w:rPr>
        <w:t>n la mayoría de las situaciones</w:t>
      </w:r>
      <w:r w:rsidR="002C41E9">
        <w:rPr>
          <w:rFonts w:ascii="Arial" w:hAnsi="Arial" w:cs="Arial"/>
          <w:bCs/>
        </w:rPr>
        <w:t>.</w:t>
      </w:r>
    </w:p>
    <w:p w:rsidR="00D71FFA" w:rsidRDefault="00D71FFA" w:rsidP="00321B1F">
      <w:pPr>
        <w:jc w:val="both"/>
        <w:rPr>
          <w:rFonts w:ascii="Arial" w:hAnsi="Arial" w:cs="Arial"/>
          <w:bCs/>
        </w:rPr>
      </w:pPr>
    </w:p>
    <w:p w:rsidR="00D71FFA" w:rsidRDefault="00D71FFA" w:rsidP="00321B1F">
      <w:pPr>
        <w:jc w:val="both"/>
        <w:rPr>
          <w:rFonts w:ascii="Arial" w:hAnsi="Arial" w:cs="Arial"/>
          <w:bCs/>
        </w:rPr>
      </w:pPr>
      <w:r>
        <w:rPr>
          <w:rFonts w:ascii="Arial" w:hAnsi="Arial" w:cs="Arial"/>
          <w:bCs/>
        </w:rPr>
        <w:t xml:space="preserve">Por último, cabe destacar en el mes de noviembre se concretó en el local del CENFORES, el </w:t>
      </w:r>
      <w:r w:rsidRPr="00E44055">
        <w:rPr>
          <w:rFonts w:ascii="Arial" w:hAnsi="Arial" w:cs="Arial"/>
          <w:b/>
          <w:bCs/>
        </w:rPr>
        <w:t>Encuentro Nacional de Cuidadoras</w:t>
      </w:r>
      <w:r>
        <w:rPr>
          <w:rFonts w:ascii="Arial" w:hAnsi="Arial" w:cs="Arial"/>
          <w:bCs/>
        </w:rPr>
        <w:t>. Una instancia sin antecedentes históricos, que logró la participación de 14 departamentos y 60 participantes.</w:t>
      </w:r>
      <w:r w:rsidR="00FF1854">
        <w:rPr>
          <w:rFonts w:ascii="Arial" w:hAnsi="Arial" w:cs="Arial"/>
          <w:bCs/>
        </w:rPr>
        <w:t xml:space="preserve"> Contó con la presencia del Directorio; </w:t>
      </w:r>
      <w:smartTag w:uri="urn:schemas-microsoft-com:office:smarttags" w:element="PersonName">
        <w:smartTagPr>
          <w:attr w:name="ProductID" w:val="la Direcci￳n"/>
        </w:smartTagPr>
        <w:r w:rsidR="00FF1854">
          <w:rPr>
            <w:rFonts w:ascii="Arial" w:hAnsi="Arial" w:cs="Arial"/>
            <w:bCs/>
          </w:rPr>
          <w:t>la Dirección</w:t>
        </w:r>
      </w:smartTag>
      <w:r w:rsidR="00FF1854">
        <w:rPr>
          <w:rFonts w:ascii="Arial" w:hAnsi="Arial" w:cs="Arial"/>
          <w:bCs/>
        </w:rPr>
        <w:t xml:space="preserve"> del Pla</w:t>
      </w:r>
      <w:r w:rsidR="008C686E">
        <w:rPr>
          <w:rFonts w:ascii="Arial" w:hAnsi="Arial" w:cs="Arial"/>
          <w:bCs/>
        </w:rPr>
        <w:t>n</w:t>
      </w:r>
      <w:r w:rsidR="00FF1854">
        <w:rPr>
          <w:rFonts w:ascii="Arial" w:hAnsi="Arial" w:cs="Arial"/>
          <w:bCs/>
        </w:rPr>
        <w:t xml:space="preserve"> Nacional y </w:t>
      </w:r>
      <w:smartTag w:uri="urn:schemas-microsoft-com:office:smarttags" w:element="PersonName">
        <w:smartTagPr>
          <w:attr w:name="ProductID" w:val="la Asesor￭a Letrada"/>
        </w:smartTagPr>
        <w:smartTag w:uri="urn:schemas-microsoft-com:office:smarttags" w:element="PersonName">
          <w:smartTagPr>
            <w:attr w:name="ProductID" w:val="la Asesor￭a"/>
          </w:smartTagPr>
          <w:r w:rsidR="00FF1854">
            <w:rPr>
              <w:rFonts w:ascii="Arial" w:hAnsi="Arial" w:cs="Arial"/>
              <w:bCs/>
            </w:rPr>
            <w:t>la Asesoría</w:t>
          </w:r>
        </w:smartTag>
        <w:r w:rsidR="00FF1854">
          <w:rPr>
            <w:rFonts w:ascii="Arial" w:hAnsi="Arial" w:cs="Arial"/>
            <w:bCs/>
          </w:rPr>
          <w:t xml:space="preserve"> Letrada</w:t>
        </w:r>
      </w:smartTag>
      <w:r w:rsidR="00FF1854">
        <w:rPr>
          <w:rFonts w:ascii="Arial" w:hAnsi="Arial" w:cs="Arial"/>
          <w:bCs/>
        </w:rPr>
        <w:t xml:space="preserve"> del Directorio.</w:t>
      </w:r>
    </w:p>
    <w:p w:rsidR="00D71FFA" w:rsidRPr="008C686E" w:rsidRDefault="00D71FFA" w:rsidP="00321B1F">
      <w:pPr>
        <w:jc w:val="both"/>
        <w:rPr>
          <w:rFonts w:ascii="Arial" w:hAnsi="Arial" w:cs="Arial"/>
          <w:bCs/>
          <w:i/>
        </w:rPr>
      </w:pPr>
      <w:r>
        <w:rPr>
          <w:rFonts w:ascii="Arial" w:hAnsi="Arial" w:cs="Arial"/>
          <w:bCs/>
        </w:rPr>
        <w:t>Permitió recoger insumos y reflexionar sobre los mismos, desde una instancia colectiva. Analizar el marco normativo desde dónde se regula esta práctica institucional; las inequidades de acceso a recursos que se tiene según los contextos de que se trate; y una clara demanda de parte de las cuidadoras sobre el acceso a la información así como de formación (adolescencia; límites; relación con la familia; transitoriedad; el rol de la cuidadora, entre otros)</w:t>
      </w:r>
      <w:r w:rsidR="00DA1376">
        <w:rPr>
          <w:rFonts w:ascii="Arial" w:hAnsi="Arial" w:cs="Arial"/>
          <w:bCs/>
        </w:rPr>
        <w:t>.</w:t>
      </w:r>
      <w:r w:rsidR="008C686E">
        <w:rPr>
          <w:rFonts w:ascii="Arial" w:hAnsi="Arial" w:cs="Arial"/>
          <w:bCs/>
        </w:rPr>
        <w:t xml:space="preserve">  Relevar este tipo de inquietudes y buscar las formas de canalizarlas debidamente, pueden definitivamente aportar hacia una profesionalización de la tarea de cuidados. Dicha tarea, además de afectos y dedicación, requiere </w:t>
      </w:r>
      <w:r w:rsidR="008C686E">
        <w:rPr>
          <w:rFonts w:ascii="Arial" w:hAnsi="Arial" w:cs="Arial"/>
          <w:bCs/>
          <w:i/>
        </w:rPr>
        <w:t>saberes.</w:t>
      </w:r>
    </w:p>
    <w:p w:rsidR="00BF0D2D" w:rsidRPr="00BF0D2D" w:rsidRDefault="00BF0D2D" w:rsidP="00321B1F">
      <w:pPr>
        <w:jc w:val="both"/>
        <w:rPr>
          <w:rFonts w:ascii="Arial" w:hAnsi="Arial" w:cs="Arial"/>
          <w:b/>
          <w:bCs/>
        </w:rPr>
      </w:pPr>
    </w:p>
    <w:p w:rsidR="00C17FB8" w:rsidRDefault="00C17FB8" w:rsidP="00321B1F">
      <w:pPr>
        <w:jc w:val="both"/>
        <w:rPr>
          <w:rFonts w:ascii="Arial" w:hAnsi="Arial" w:cs="Arial"/>
          <w:b/>
          <w:bCs/>
          <w:color w:val="0000FF"/>
        </w:rPr>
      </w:pPr>
    </w:p>
    <w:p w:rsidR="00CE0A9D" w:rsidRDefault="00CE0A9D" w:rsidP="00321B1F">
      <w:pPr>
        <w:jc w:val="both"/>
        <w:rPr>
          <w:rFonts w:ascii="Arial" w:hAnsi="Arial" w:cs="Arial"/>
          <w:b/>
          <w:bCs/>
          <w:color w:val="0000FF"/>
        </w:rPr>
      </w:pPr>
    </w:p>
    <w:p w:rsidR="00CE0A9D" w:rsidRDefault="00CE0A9D" w:rsidP="00321B1F">
      <w:pPr>
        <w:jc w:val="both"/>
        <w:rPr>
          <w:rFonts w:ascii="Arial" w:hAnsi="Arial" w:cs="Arial"/>
          <w:b/>
        </w:rPr>
      </w:pPr>
      <w:r>
        <w:rPr>
          <w:rFonts w:ascii="Arial" w:hAnsi="Arial" w:cs="Arial"/>
          <w:b/>
        </w:rPr>
        <w:t>DIVISIÓN CONVENIOS</w:t>
      </w:r>
    </w:p>
    <w:p w:rsidR="00CE0A9D" w:rsidRDefault="00CE0A9D" w:rsidP="00321B1F">
      <w:pPr>
        <w:jc w:val="both"/>
        <w:rPr>
          <w:rFonts w:ascii="Arial" w:hAnsi="Arial" w:cs="Arial"/>
          <w:b/>
        </w:rPr>
      </w:pPr>
    </w:p>
    <w:p w:rsidR="00CE0A9D" w:rsidRDefault="00CE0A9D" w:rsidP="00321B1F">
      <w:pPr>
        <w:jc w:val="both"/>
        <w:rPr>
          <w:rFonts w:ascii="Arial" w:hAnsi="Arial" w:cs="Arial"/>
          <w:b/>
        </w:rPr>
      </w:pPr>
    </w:p>
    <w:p w:rsidR="00EB301E" w:rsidRDefault="00EB301E" w:rsidP="00321B1F">
      <w:pPr>
        <w:jc w:val="both"/>
        <w:rPr>
          <w:rFonts w:ascii="Arial" w:hAnsi="Arial" w:cs="Arial"/>
          <w:b/>
        </w:rPr>
      </w:pPr>
      <w:r w:rsidRPr="00EB301E">
        <w:rPr>
          <w:rFonts w:ascii="Arial" w:hAnsi="Arial" w:cs="Arial"/>
          <w:b/>
        </w:rPr>
        <w:t xml:space="preserve">Cobertura </w:t>
      </w:r>
    </w:p>
    <w:p w:rsidR="00777C99" w:rsidRDefault="00777C99" w:rsidP="00321B1F">
      <w:pPr>
        <w:jc w:val="both"/>
        <w:rPr>
          <w:rFonts w:ascii="Arial" w:hAnsi="Arial" w:cs="Arial"/>
          <w:b/>
        </w:rPr>
      </w:pPr>
    </w:p>
    <w:p w:rsidR="005564A6" w:rsidRPr="005564A6" w:rsidRDefault="005564A6" w:rsidP="00321B1F">
      <w:pPr>
        <w:jc w:val="both"/>
        <w:rPr>
          <w:rFonts w:ascii="Arial" w:hAnsi="Arial" w:cs="Arial"/>
        </w:rPr>
      </w:pPr>
      <w:smartTag w:uri="urn:schemas-microsoft-com:office:smarttags" w:element="PersonName">
        <w:smartTagPr>
          <w:attr w:name="ProductID" w:val="la Divisi￳n Convenios"/>
        </w:smartTagPr>
        <w:smartTag w:uri="urn:schemas-microsoft-com:office:smarttags" w:element="PersonName">
          <w:smartTagPr>
            <w:attr w:name="ProductID" w:val="la Divisi￳n"/>
          </w:smartTagPr>
          <w:r>
            <w:rPr>
              <w:rFonts w:ascii="Arial" w:hAnsi="Arial" w:cs="Arial"/>
            </w:rPr>
            <w:t>La División</w:t>
          </w:r>
        </w:smartTag>
        <w:r>
          <w:rPr>
            <w:rFonts w:ascii="Arial" w:hAnsi="Arial" w:cs="Arial"/>
          </w:rPr>
          <w:t xml:space="preserve"> Convenios</w:t>
        </w:r>
      </w:smartTag>
      <w:r>
        <w:rPr>
          <w:rFonts w:ascii="Arial" w:hAnsi="Arial" w:cs="Arial"/>
        </w:rPr>
        <w:t xml:space="preserve"> alcanzó una cobertura mensual de </w:t>
      </w:r>
      <w:r w:rsidR="001C6402">
        <w:rPr>
          <w:rFonts w:ascii="Arial" w:hAnsi="Arial" w:cs="Arial"/>
          <w:b/>
        </w:rPr>
        <w:t>19022</w:t>
      </w:r>
      <w:r w:rsidRPr="005564A6">
        <w:rPr>
          <w:rFonts w:ascii="Arial" w:hAnsi="Arial" w:cs="Arial"/>
          <w:b/>
        </w:rPr>
        <w:t xml:space="preserve"> niños, niñas y</w:t>
      </w:r>
      <w:r>
        <w:rPr>
          <w:rFonts w:ascii="Arial" w:hAnsi="Arial" w:cs="Arial"/>
        </w:rPr>
        <w:t xml:space="preserve"> </w:t>
      </w:r>
      <w:r w:rsidRPr="005564A6">
        <w:rPr>
          <w:rFonts w:ascii="Arial" w:hAnsi="Arial" w:cs="Arial"/>
          <w:b/>
        </w:rPr>
        <w:t>adolescentes</w:t>
      </w:r>
      <w:r>
        <w:rPr>
          <w:rFonts w:ascii="Arial" w:hAnsi="Arial" w:cs="Arial"/>
        </w:rPr>
        <w:t xml:space="preserve"> en el total país </w:t>
      </w:r>
      <w:r w:rsidR="00714ED6">
        <w:rPr>
          <w:rFonts w:ascii="Arial" w:hAnsi="Arial" w:cs="Arial"/>
        </w:rPr>
        <w:t xml:space="preserve">a través de </w:t>
      </w:r>
      <w:r w:rsidR="00714ED6">
        <w:rPr>
          <w:rFonts w:ascii="Arial" w:hAnsi="Arial" w:cs="Arial"/>
          <w:b/>
        </w:rPr>
        <w:t xml:space="preserve">359 centros en convenio </w:t>
      </w:r>
      <w:r>
        <w:rPr>
          <w:rFonts w:ascii="Arial" w:hAnsi="Arial" w:cs="Arial"/>
        </w:rPr>
        <w:t>a noviembre de este año lo</w:t>
      </w:r>
      <w:r w:rsidR="001C6402">
        <w:rPr>
          <w:rFonts w:ascii="Arial" w:hAnsi="Arial" w:cs="Arial"/>
        </w:rPr>
        <w:t xml:space="preserve"> que, supuso un incremento del </w:t>
      </w:r>
      <w:r>
        <w:rPr>
          <w:rFonts w:ascii="Arial" w:hAnsi="Arial" w:cs="Arial"/>
        </w:rPr>
        <w:t>4% respecto al año precedente.</w:t>
      </w:r>
    </w:p>
    <w:p w:rsidR="00EB301E" w:rsidRPr="00EB301E" w:rsidRDefault="00EB301E" w:rsidP="00321B1F">
      <w:pPr>
        <w:jc w:val="both"/>
        <w:rPr>
          <w:rFonts w:ascii="Arial" w:hAnsi="Arial" w:cs="Arial"/>
        </w:rPr>
      </w:pPr>
    </w:p>
    <w:p w:rsidR="00CE0A9D" w:rsidRDefault="005564A6" w:rsidP="00321B1F">
      <w:pPr>
        <w:jc w:val="both"/>
        <w:rPr>
          <w:rFonts w:ascii="Arial" w:hAnsi="Arial" w:cs="Arial"/>
        </w:rPr>
      </w:pPr>
      <w:r>
        <w:rPr>
          <w:rFonts w:ascii="Arial" w:hAnsi="Arial" w:cs="Arial"/>
        </w:rPr>
        <w:t>En materia de servicios</w:t>
      </w:r>
      <w:r w:rsidR="00CE0A9D">
        <w:rPr>
          <w:rFonts w:ascii="Arial" w:hAnsi="Arial" w:cs="Arial"/>
        </w:rPr>
        <w:t xml:space="preserve"> se registró la apertura</w:t>
      </w:r>
      <w:r w:rsidR="00CE0A9D" w:rsidRPr="008A3EF0">
        <w:rPr>
          <w:rFonts w:ascii="Arial" w:hAnsi="Arial" w:cs="Arial"/>
        </w:rPr>
        <w:t xml:space="preserve"> de </w:t>
      </w:r>
      <w:r w:rsidR="00CE0A9D">
        <w:rPr>
          <w:rFonts w:ascii="Arial" w:hAnsi="Arial" w:cs="Arial"/>
        </w:rPr>
        <w:t>16</w:t>
      </w:r>
      <w:r w:rsidR="00815B4D">
        <w:rPr>
          <w:rFonts w:ascii="Arial" w:hAnsi="Arial" w:cs="Arial"/>
        </w:rPr>
        <w:t xml:space="preserve"> ETAF (Equipos Territoriales de Atención F</w:t>
      </w:r>
      <w:r w:rsidR="00CE0A9D">
        <w:rPr>
          <w:rFonts w:ascii="Arial" w:hAnsi="Arial" w:cs="Arial"/>
        </w:rPr>
        <w:t>amilia</w:t>
      </w:r>
      <w:r w:rsidR="00815B4D">
        <w:rPr>
          <w:rFonts w:ascii="Arial" w:hAnsi="Arial" w:cs="Arial"/>
        </w:rPr>
        <w:t>r)</w:t>
      </w:r>
      <w:r w:rsidR="00CE0A9D">
        <w:rPr>
          <w:rFonts w:ascii="Arial" w:hAnsi="Arial" w:cs="Arial"/>
        </w:rPr>
        <w:t xml:space="preserve"> correspondientes al llamado del año precedente, 10 fueron designados en el depart</w:t>
      </w:r>
      <w:r w:rsidR="0043325C">
        <w:rPr>
          <w:rFonts w:ascii="Arial" w:hAnsi="Arial" w:cs="Arial"/>
        </w:rPr>
        <w:t>amento de Montevideo y 6 en el I</w:t>
      </w:r>
      <w:r w:rsidR="00CE0A9D">
        <w:rPr>
          <w:rFonts w:ascii="Arial" w:hAnsi="Arial" w:cs="Arial"/>
        </w:rPr>
        <w:t xml:space="preserve">nterior, con diferentes  actores que realizaron convenios. Los mismos tienen su anclaje a nivel territorial, en tanto su dependencia administrativa es a través de </w:t>
      </w:r>
      <w:smartTag w:uri="urn:schemas-microsoft-com:office:smarttags" w:element="PersonName">
        <w:smartTagPr>
          <w:attr w:name="ProductID" w:val="呠 勀 "/>
        </w:smartTagPr>
        <w:smartTag w:uri="urn:schemas-microsoft-com:office:smarttags" w:element="PersonName">
          <w:smartTagPr>
            <w:attr w:name="ProductID" w:val="la Divisi￳n"/>
          </w:smartTagPr>
          <w:r w:rsidR="00CE0A9D">
            <w:rPr>
              <w:rFonts w:ascii="Arial" w:hAnsi="Arial" w:cs="Arial"/>
            </w:rPr>
            <w:t>la División</w:t>
          </w:r>
        </w:smartTag>
        <w:r w:rsidR="00CE0A9D">
          <w:rPr>
            <w:rFonts w:ascii="Arial" w:hAnsi="Arial" w:cs="Arial"/>
          </w:rPr>
          <w:t xml:space="preserve"> Convenios.</w:t>
        </w:r>
      </w:smartTag>
    </w:p>
    <w:p w:rsidR="00CE0A9D" w:rsidRDefault="00CE0A9D" w:rsidP="00321B1F">
      <w:pPr>
        <w:jc w:val="both"/>
        <w:rPr>
          <w:rFonts w:ascii="Arial" w:hAnsi="Arial" w:cs="Arial"/>
        </w:rPr>
      </w:pPr>
      <w:r>
        <w:rPr>
          <w:rFonts w:ascii="Arial" w:hAnsi="Arial" w:cs="Arial"/>
        </w:rPr>
        <w:t xml:space="preserve"> </w:t>
      </w:r>
    </w:p>
    <w:p w:rsidR="00CE0A9D" w:rsidRDefault="00CE0A9D" w:rsidP="00321B1F">
      <w:pPr>
        <w:jc w:val="both"/>
        <w:rPr>
          <w:rFonts w:ascii="Arial" w:hAnsi="Arial" w:cs="Arial"/>
        </w:rPr>
      </w:pPr>
      <w:r>
        <w:rPr>
          <w:rFonts w:ascii="Arial" w:hAnsi="Arial" w:cs="Arial"/>
        </w:rPr>
        <w:t xml:space="preserve">En Montevideo se realizó la apertura de 4 Centros juveniles, 2 de los cuales han puesto énfasis en los aspectos deportivos-educativos. </w:t>
      </w:r>
    </w:p>
    <w:p w:rsidR="00CE0A9D" w:rsidRDefault="00CE0A9D" w:rsidP="00321B1F">
      <w:pPr>
        <w:jc w:val="both"/>
        <w:rPr>
          <w:rFonts w:ascii="Arial" w:hAnsi="Arial" w:cs="Arial"/>
        </w:rPr>
      </w:pPr>
      <w:r>
        <w:rPr>
          <w:rFonts w:ascii="Arial" w:hAnsi="Arial" w:cs="Arial"/>
        </w:rPr>
        <w:t xml:space="preserve">Se concretó la apertura de un centro de Calle Tiempo Completo, en tanto está en proceso de reconversión un Centro de Atención Integral de Tiempo completo a Tiempo Parcial. </w:t>
      </w:r>
    </w:p>
    <w:p w:rsidR="00CE0A9D" w:rsidRDefault="00CE0A9D" w:rsidP="00321B1F">
      <w:pPr>
        <w:jc w:val="both"/>
        <w:rPr>
          <w:rFonts w:ascii="Arial" w:hAnsi="Arial" w:cs="Arial"/>
        </w:rPr>
      </w:pPr>
    </w:p>
    <w:p w:rsidR="00CE0A9D" w:rsidRDefault="00CE0A9D" w:rsidP="00321B1F">
      <w:pPr>
        <w:jc w:val="both"/>
        <w:rPr>
          <w:rFonts w:ascii="Arial" w:hAnsi="Arial" w:cs="Arial"/>
        </w:rPr>
      </w:pPr>
      <w:r>
        <w:rPr>
          <w:rFonts w:ascii="Arial" w:hAnsi="Arial" w:cs="Arial"/>
        </w:rPr>
        <w:t xml:space="preserve">Fueron mejoradas las retribuciones de 3 proyectos de Tiempo Completo, uno de discapacidad y los restantes en atención integral </w:t>
      </w:r>
    </w:p>
    <w:p w:rsidR="00CE0A9D" w:rsidRDefault="00CE0A9D" w:rsidP="00321B1F">
      <w:pPr>
        <w:jc w:val="both"/>
        <w:rPr>
          <w:rFonts w:ascii="Arial" w:hAnsi="Arial" w:cs="Arial"/>
        </w:rPr>
      </w:pPr>
      <w:r>
        <w:rPr>
          <w:rFonts w:ascii="Arial" w:hAnsi="Arial" w:cs="Arial"/>
        </w:rPr>
        <w:lastRenderedPageBreak/>
        <w:t xml:space="preserve">Así también se constata una ampliación de cupos en 17 convenios, en total, en Tiempo Parcial se mejoró a 10 Clubes de Niños, 5 Centros Juveniles, 1 apoyo al egreso y 1 en calle extrema. </w:t>
      </w:r>
    </w:p>
    <w:p w:rsidR="00CE0A9D" w:rsidRDefault="00CE0A9D" w:rsidP="00321B1F">
      <w:pPr>
        <w:jc w:val="both"/>
        <w:rPr>
          <w:rFonts w:ascii="Arial" w:hAnsi="Arial" w:cs="Arial"/>
          <w:color w:val="FF0000"/>
        </w:rPr>
      </w:pPr>
    </w:p>
    <w:p w:rsidR="00CE0A9D" w:rsidRPr="009278A5" w:rsidRDefault="00826A2E" w:rsidP="00321B1F">
      <w:pPr>
        <w:jc w:val="both"/>
        <w:rPr>
          <w:rFonts w:ascii="Arial" w:hAnsi="Arial" w:cs="Arial"/>
        </w:rPr>
      </w:pPr>
      <w:r>
        <w:rPr>
          <w:rFonts w:ascii="Arial" w:hAnsi="Arial" w:cs="Arial"/>
        </w:rPr>
        <w:t>Se dio</w:t>
      </w:r>
      <w:r w:rsidR="00CE0A9D" w:rsidRPr="009278A5">
        <w:rPr>
          <w:rFonts w:ascii="Arial" w:hAnsi="Arial" w:cs="Arial"/>
        </w:rPr>
        <w:t xml:space="preserve"> de baja a un Centro Juvenil en el interior, en tanto en Montevideo, a dos, Centros de atención Integral, uno de ellos para discapacitados.</w:t>
      </w:r>
    </w:p>
    <w:p w:rsidR="00CE0A9D" w:rsidRPr="002528D3" w:rsidRDefault="00CE0A9D" w:rsidP="00321B1F">
      <w:pPr>
        <w:jc w:val="both"/>
        <w:rPr>
          <w:rFonts w:ascii="Arial" w:hAnsi="Arial" w:cs="Arial"/>
          <w:color w:val="FF0000"/>
        </w:rPr>
      </w:pPr>
    </w:p>
    <w:p w:rsidR="00CE0A9D" w:rsidRDefault="00CE0A9D" w:rsidP="00321B1F">
      <w:pPr>
        <w:jc w:val="both"/>
        <w:rPr>
          <w:rFonts w:ascii="Arial" w:hAnsi="Arial" w:cs="Arial"/>
        </w:rPr>
      </w:pPr>
      <w:r>
        <w:rPr>
          <w:rFonts w:ascii="Arial" w:hAnsi="Arial" w:cs="Arial"/>
        </w:rPr>
        <w:t xml:space="preserve">En el año </w:t>
      </w:r>
      <w:smartTag w:uri="urn:schemas-microsoft-com:office:smarttags" w:element="PersonName">
        <w:smartTagPr>
          <w:attr w:name="ProductID" w:val="la Divisi￳n"/>
        </w:smartTagPr>
        <w:r>
          <w:rPr>
            <w:rFonts w:ascii="Arial" w:hAnsi="Arial" w:cs="Arial"/>
          </w:rPr>
          <w:t>la División</w:t>
        </w:r>
      </w:smartTag>
      <w:r>
        <w:rPr>
          <w:rFonts w:ascii="Arial" w:hAnsi="Arial" w:cs="Arial"/>
        </w:rPr>
        <w:t xml:space="preserve"> se planteó la reformulación de 5 Perfiles de atención, el correspondiente a maltrato y abuso sexual fue trabajado y aprobado en su totalidad por el Directorio de INAU, en tanto, los perfiles, Centro Juvenil, Club de Niños, Albergues, Madres y Padres adolescentes están en proceso de trabajo. </w:t>
      </w:r>
    </w:p>
    <w:p w:rsidR="00CE0A9D" w:rsidRDefault="00CE0A9D" w:rsidP="00321B1F">
      <w:pPr>
        <w:jc w:val="both"/>
        <w:rPr>
          <w:rFonts w:ascii="Arial" w:hAnsi="Arial" w:cs="Arial"/>
          <w:b/>
        </w:rPr>
      </w:pPr>
    </w:p>
    <w:p w:rsidR="00CE0A9D" w:rsidRDefault="00CE0A9D" w:rsidP="00321B1F">
      <w:pPr>
        <w:jc w:val="both"/>
        <w:rPr>
          <w:rFonts w:ascii="Arial" w:hAnsi="Arial" w:cs="Arial"/>
          <w:b/>
        </w:rPr>
      </w:pPr>
    </w:p>
    <w:p w:rsidR="00CE0A9D" w:rsidRDefault="00CE0A9D" w:rsidP="00321B1F">
      <w:pPr>
        <w:jc w:val="both"/>
        <w:rPr>
          <w:rFonts w:ascii="Arial" w:hAnsi="Arial" w:cs="Arial"/>
          <w:b/>
        </w:rPr>
      </w:pPr>
      <w:r>
        <w:rPr>
          <w:rFonts w:ascii="Arial" w:hAnsi="Arial" w:cs="Arial"/>
          <w:b/>
        </w:rPr>
        <w:t xml:space="preserve">SUPERVISIONES Y CONTRALOR </w:t>
      </w:r>
    </w:p>
    <w:p w:rsidR="00CE0A9D" w:rsidRDefault="00CE0A9D" w:rsidP="00321B1F">
      <w:pPr>
        <w:jc w:val="both"/>
        <w:rPr>
          <w:rFonts w:ascii="Arial" w:hAnsi="Arial" w:cs="Arial"/>
        </w:rPr>
      </w:pPr>
    </w:p>
    <w:p w:rsidR="00CE0A9D" w:rsidRDefault="00CE0A9D" w:rsidP="00321B1F">
      <w:pPr>
        <w:jc w:val="both"/>
        <w:rPr>
          <w:rFonts w:ascii="Arial" w:hAnsi="Arial" w:cs="Arial"/>
          <w:b/>
        </w:rPr>
      </w:pPr>
      <w:r>
        <w:rPr>
          <w:rFonts w:ascii="Arial" w:hAnsi="Arial" w:cs="Arial"/>
          <w:b/>
        </w:rPr>
        <w:t>Cantidad de supervisiones y supervisores/as por Departamento</w:t>
      </w:r>
    </w:p>
    <w:p w:rsidR="00CE0A9D" w:rsidRPr="00920858" w:rsidRDefault="00CE0A9D" w:rsidP="00321B1F">
      <w:pPr>
        <w:jc w:val="both"/>
        <w:rPr>
          <w:rFonts w:ascii="Arial" w:hAnsi="Arial" w:cs="Arial"/>
          <w:b/>
        </w:rPr>
      </w:pPr>
    </w:p>
    <w:p w:rsidR="00CE0A9D" w:rsidRDefault="00CE0A9D" w:rsidP="00321B1F">
      <w:pPr>
        <w:jc w:val="both"/>
        <w:rPr>
          <w:rFonts w:ascii="Arial" w:hAnsi="Arial" w:cs="Arial"/>
        </w:rPr>
      </w:pPr>
      <w:r>
        <w:rPr>
          <w:rFonts w:ascii="Arial" w:hAnsi="Arial" w:cs="Arial"/>
        </w:rPr>
        <w:t xml:space="preserve">En el año fueron realizadas un total de 3071 supervisiones, las cuales se distribuyeron de la siguiente forma: 1575 en Montevideo, donde se registra un total de 183 centros, y 1496 en el interior del país, donde encontramos en total de 166  centros distribuidos en todo en territorio nacional. </w:t>
      </w:r>
    </w:p>
    <w:p w:rsidR="00CE0A9D" w:rsidRDefault="00CE0A9D" w:rsidP="00321B1F">
      <w:pPr>
        <w:jc w:val="both"/>
        <w:rPr>
          <w:rFonts w:ascii="Arial" w:hAnsi="Arial" w:cs="Arial"/>
        </w:rPr>
      </w:pPr>
      <w:r>
        <w:rPr>
          <w:rFonts w:ascii="Arial" w:hAnsi="Arial" w:cs="Arial"/>
        </w:rPr>
        <w:t>Dichas supervisiones fueron realizadas por un total de 27 supervisores a nivel país, quienes abordaron un total de 309 centros, en las modalidades tiempo completo, tiempo parcial, y sus diferentes perfiles.  Para el caso del interior cabe agregar la dispersión geográfica de las localidades que deben ser cubiertas por el supervisor.</w:t>
      </w:r>
    </w:p>
    <w:p w:rsidR="00CE0A9D" w:rsidRDefault="00CE0A9D" w:rsidP="00321B1F">
      <w:pPr>
        <w:jc w:val="both"/>
        <w:rPr>
          <w:rFonts w:ascii="Arial" w:hAnsi="Arial" w:cs="Arial"/>
        </w:rPr>
      </w:pPr>
      <w:r>
        <w:rPr>
          <w:rFonts w:ascii="Arial" w:hAnsi="Arial" w:cs="Arial"/>
        </w:rPr>
        <w:t xml:space="preserve">Permanecieron transitoriamente sin supervisión directa 37 centros, 17 en Montevideo, y 20 en el interior. En tanto 3 centros fueron dados de baja en el año. </w:t>
      </w:r>
    </w:p>
    <w:p w:rsidR="00CE0A9D" w:rsidRDefault="00CE0A9D" w:rsidP="00321B1F">
      <w:pPr>
        <w:jc w:val="both"/>
        <w:rPr>
          <w:rFonts w:ascii="Arial" w:hAnsi="Arial" w:cs="Arial"/>
        </w:rPr>
      </w:pPr>
    </w:p>
    <w:p w:rsidR="00CE0A9D" w:rsidRDefault="00CE0A9D" w:rsidP="00321B1F">
      <w:pPr>
        <w:jc w:val="both"/>
        <w:rPr>
          <w:rFonts w:ascii="Arial" w:hAnsi="Arial" w:cs="Arial"/>
          <w:b/>
        </w:rPr>
      </w:pPr>
    </w:p>
    <w:p w:rsidR="00CE0A9D" w:rsidRDefault="00CE0A9D" w:rsidP="00321B1F">
      <w:pPr>
        <w:jc w:val="both"/>
        <w:rPr>
          <w:rFonts w:ascii="Arial" w:hAnsi="Arial" w:cs="Arial"/>
          <w:b/>
        </w:rPr>
      </w:pPr>
      <w:r>
        <w:rPr>
          <w:rFonts w:ascii="Arial" w:hAnsi="Arial" w:cs="Arial"/>
          <w:b/>
        </w:rPr>
        <w:t>Llamados Públicos realizados y en proceso:</w:t>
      </w:r>
    </w:p>
    <w:p w:rsidR="00CE0A9D" w:rsidRPr="00832D66" w:rsidRDefault="00CE0A9D" w:rsidP="00321B1F">
      <w:pPr>
        <w:ind w:left="360"/>
        <w:jc w:val="both"/>
        <w:rPr>
          <w:rFonts w:ascii="Arial" w:hAnsi="Arial" w:cs="Arial"/>
        </w:rPr>
      </w:pPr>
    </w:p>
    <w:p w:rsidR="00CE0A9D" w:rsidRPr="00691E33" w:rsidRDefault="00CE0A9D" w:rsidP="00321B1F">
      <w:pPr>
        <w:numPr>
          <w:ilvl w:val="1"/>
          <w:numId w:val="18"/>
        </w:numPr>
        <w:tabs>
          <w:tab w:val="clear" w:pos="1440"/>
          <w:tab w:val="num" w:pos="720"/>
        </w:tabs>
        <w:ind w:left="720"/>
        <w:jc w:val="both"/>
        <w:rPr>
          <w:rFonts w:ascii="Arial" w:hAnsi="Arial" w:cs="Arial"/>
        </w:rPr>
      </w:pPr>
      <w:r>
        <w:rPr>
          <w:rFonts w:ascii="Arial" w:hAnsi="Arial" w:cs="Arial"/>
        </w:rPr>
        <w:t>Dos</w:t>
      </w:r>
      <w:r w:rsidRPr="00832D66">
        <w:rPr>
          <w:rFonts w:ascii="Arial" w:hAnsi="Arial" w:cs="Arial"/>
        </w:rPr>
        <w:t xml:space="preserve"> Centros de Tratamiento a Niños y Adolescentes que presentan consumo problemático de Drogas de </w:t>
      </w:r>
      <w:smartTag w:uri="urn:schemas-microsoft-com:office:smarttags" w:element="metricconverter">
        <w:smartTagPr>
          <w:attr w:name="ProductID" w:val="10 a"/>
        </w:smartTagPr>
        <w:r w:rsidRPr="00832D66">
          <w:rPr>
            <w:rFonts w:ascii="Arial" w:hAnsi="Arial" w:cs="Arial"/>
          </w:rPr>
          <w:t>10 a</w:t>
        </w:r>
      </w:smartTag>
      <w:r w:rsidRPr="00832D66">
        <w:rPr>
          <w:rFonts w:ascii="Arial" w:hAnsi="Arial" w:cs="Arial"/>
        </w:rPr>
        <w:t xml:space="preserve"> 15 años.</w:t>
      </w:r>
      <w:r>
        <w:rPr>
          <w:rFonts w:ascii="Arial" w:hAnsi="Arial" w:cs="Arial"/>
        </w:rPr>
        <w:t xml:space="preserve">  Tribunal elevó informe con una propuesta –  </w:t>
      </w:r>
      <w:r w:rsidRPr="00691E33">
        <w:rPr>
          <w:rFonts w:ascii="Arial" w:hAnsi="Arial" w:cs="Arial"/>
          <w:u w:val="single"/>
        </w:rPr>
        <w:t>aún sin adjudicar</w:t>
      </w:r>
      <w:r w:rsidRPr="00691E33">
        <w:rPr>
          <w:rFonts w:ascii="Arial" w:hAnsi="Arial" w:cs="Arial"/>
        </w:rPr>
        <w:t>.</w:t>
      </w:r>
    </w:p>
    <w:p w:rsidR="00CE0A9D" w:rsidRPr="00691E33" w:rsidRDefault="00CE0A9D" w:rsidP="00321B1F">
      <w:pPr>
        <w:numPr>
          <w:ilvl w:val="1"/>
          <w:numId w:val="18"/>
        </w:numPr>
        <w:tabs>
          <w:tab w:val="clear" w:pos="1440"/>
          <w:tab w:val="num" w:pos="720"/>
        </w:tabs>
        <w:ind w:left="720"/>
        <w:jc w:val="both"/>
        <w:rPr>
          <w:rFonts w:ascii="Arial" w:hAnsi="Arial" w:cs="Arial"/>
        </w:rPr>
      </w:pPr>
      <w:r>
        <w:rPr>
          <w:rFonts w:ascii="Arial" w:hAnsi="Arial" w:cs="Arial"/>
        </w:rPr>
        <w:t xml:space="preserve">2 </w:t>
      </w:r>
      <w:r w:rsidRPr="00832D66">
        <w:rPr>
          <w:rFonts w:ascii="Arial" w:hAnsi="Arial" w:cs="Arial"/>
        </w:rPr>
        <w:t>Centro</w:t>
      </w:r>
      <w:r>
        <w:rPr>
          <w:rFonts w:ascii="Arial" w:hAnsi="Arial" w:cs="Arial"/>
        </w:rPr>
        <w:t>s</w:t>
      </w:r>
      <w:r w:rsidRPr="00832D66">
        <w:rPr>
          <w:rFonts w:ascii="Arial" w:hAnsi="Arial" w:cs="Arial"/>
        </w:rPr>
        <w:t xml:space="preserve"> Juvenil</w:t>
      </w:r>
      <w:r>
        <w:rPr>
          <w:rFonts w:ascii="Arial" w:hAnsi="Arial" w:cs="Arial"/>
        </w:rPr>
        <w:t>es</w:t>
      </w:r>
      <w:r w:rsidRPr="00832D66">
        <w:rPr>
          <w:rFonts w:ascii="Arial" w:hAnsi="Arial" w:cs="Arial"/>
        </w:rPr>
        <w:t xml:space="preserve"> </w:t>
      </w:r>
      <w:r>
        <w:rPr>
          <w:rFonts w:ascii="Arial" w:hAnsi="Arial" w:cs="Arial"/>
        </w:rPr>
        <w:t>uno en Paso de los Toros-</w:t>
      </w:r>
      <w:r w:rsidRPr="00832D66">
        <w:rPr>
          <w:rFonts w:ascii="Arial" w:hAnsi="Arial" w:cs="Arial"/>
        </w:rPr>
        <w:t>Tacuarembó</w:t>
      </w:r>
      <w:r>
        <w:rPr>
          <w:rFonts w:ascii="Arial" w:hAnsi="Arial" w:cs="Arial"/>
        </w:rPr>
        <w:t xml:space="preserve">-, otro en Juan Lacaze –Colonia </w:t>
      </w:r>
      <w:r w:rsidRPr="00691E33">
        <w:rPr>
          <w:rFonts w:ascii="Arial" w:hAnsi="Arial" w:cs="Arial"/>
          <w:u w:val="single"/>
        </w:rPr>
        <w:t>en proceso</w:t>
      </w:r>
      <w:r w:rsidRPr="00691E33">
        <w:rPr>
          <w:rFonts w:ascii="Arial" w:hAnsi="Arial" w:cs="Arial"/>
        </w:rPr>
        <w:t>.</w:t>
      </w:r>
    </w:p>
    <w:p w:rsidR="00CE0A9D" w:rsidRPr="00691E33" w:rsidRDefault="00CE0A9D" w:rsidP="00321B1F">
      <w:pPr>
        <w:numPr>
          <w:ilvl w:val="1"/>
          <w:numId w:val="18"/>
        </w:numPr>
        <w:tabs>
          <w:tab w:val="clear" w:pos="1440"/>
          <w:tab w:val="num" w:pos="720"/>
        </w:tabs>
        <w:ind w:left="720"/>
        <w:jc w:val="both"/>
        <w:rPr>
          <w:rFonts w:ascii="Arial" w:hAnsi="Arial" w:cs="Arial"/>
        </w:rPr>
      </w:pPr>
      <w:r>
        <w:rPr>
          <w:rFonts w:ascii="Arial" w:hAnsi="Arial" w:cs="Arial"/>
        </w:rPr>
        <w:t>Diez</w:t>
      </w:r>
      <w:r w:rsidRPr="00832D66">
        <w:rPr>
          <w:rFonts w:ascii="Arial" w:hAnsi="Arial" w:cs="Arial"/>
        </w:rPr>
        <w:t xml:space="preserve"> Centros especializados en la atención de NNA víctimas de maltrato, vi</w:t>
      </w:r>
      <w:r>
        <w:rPr>
          <w:rFonts w:ascii="Arial" w:hAnsi="Arial" w:cs="Arial"/>
        </w:rPr>
        <w:t xml:space="preserve">olencia familiar y abuso sexual –  </w:t>
      </w:r>
      <w:r w:rsidRPr="00691E33">
        <w:rPr>
          <w:rFonts w:ascii="Arial" w:hAnsi="Arial" w:cs="Arial"/>
          <w:u w:val="single"/>
        </w:rPr>
        <w:t>en proceso</w:t>
      </w:r>
      <w:r w:rsidRPr="00691E33">
        <w:rPr>
          <w:rFonts w:ascii="Arial" w:hAnsi="Arial" w:cs="Arial"/>
        </w:rPr>
        <w:t>.</w:t>
      </w:r>
    </w:p>
    <w:p w:rsidR="00CE0A9D" w:rsidRPr="00691E33" w:rsidRDefault="00CE0A9D" w:rsidP="00321B1F">
      <w:pPr>
        <w:numPr>
          <w:ilvl w:val="1"/>
          <w:numId w:val="18"/>
        </w:numPr>
        <w:tabs>
          <w:tab w:val="clear" w:pos="1440"/>
          <w:tab w:val="num" w:pos="720"/>
        </w:tabs>
        <w:ind w:left="720"/>
        <w:jc w:val="both"/>
        <w:rPr>
          <w:rFonts w:ascii="Arial" w:hAnsi="Arial" w:cs="Arial"/>
        </w:rPr>
      </w:pPr>
      <w:r w:rsidRPr="00832D66">
        <w:rPr>
          <w:rFonts w:ascii="Arial" w:hAnsi="Arial" w:cs="Arial"/>
        </w:rPr>
        <w:t>Centro residencial de tratamiento a adolescentes y Jóvenes que presentan uso problemático de drogas, de mediana estadía en convenio con J</w:t>
      </w:r>
      <w:r w:rsidR="009F28D1">
        <w:rPr>
          <w:rFonts w:ascii="Arial" w:hAnsi="Arial" w:cs="Arial"/>
        </w:rPr>
        <w:t xml:space="preserve">unta Nacional de </w:t>
      </w:r>
      <w:r w:rsidRPr="00832D66">
        <w:rPr>
          <w:rFonts w:ascii="Arial" w:hAnsi="Arial" w:cs="Arial"/>
        </w:rPr>
        <w:t>D</w:t>
      </w:r>
      <w:r w:rsidR="009F28D1">
        <w:rPr>
          <w:rFonts w:ascii="Arial" w:hAnsi="Arial" w:cs="Arial"/>
        </w:rPr>
        <w:t>rogas</w:t>
      </w:r>
      <w:r w:rsidRPr="00832D66">
        <w:rPr>
          <w:rFonts w:ascii="Arial" w:hAnsi="Arial" w:cs="Arial"/>
        </w:rPr>
        <w:t>.</w:t>
      </w:r>
      <w:r>
        <w:rPr>
          <w:rFonts w:ascii="Arial" w:hAnsi="Arial" w:cs="Arial"/>
        </w:rPr>
        <w:t xml:space="preserve"> Tribunal elevó informe con una propuesta – </w:t>
      </w:r>
      <w:r w:rsidRPr="00691E33">
        <w:rPr>
          <w:rFonts w:ascii="Arial" w:hAnsi="Arial" w:cs="Arial"/>
          <w:u w:val="single"/>
        </w:rPr>
        <w:t>aún sin adjudicar</w:t>
      </w:r>
      <w:r w:rsidRPr="00691E33">
        <w:rPr>
          <w:rFonts w:ascii="Arial" w:hAnsi="Arial" w:cs="Arial"/>
        </w:rPr>
        <w:t>.</w:t>
      </w:r>
    </w:p>
    <w:p w:rsidR="00CE0A9D" w:rsidRPr="00691E33" w:rsidRDefault="00CE0A9D" w:rsidP="00321B1F">
      <w:pPr>
        <w:numPr>
          <w:ilvl w:val="1"/>
          <w:numId w:val="18"/>
        </w:numPr>
        <w:tabs>
          <w:tab w:val="clear" w:pos="1440"/>
          <w:tab w:val="num" w:pos="720"/>
        </w:tabs>
        <w:ind w:left="720"/>
        <w:jc w:val="both"/>
        <w:rPr>
          <w:rFonts w:ascii="Arial" w:hAnsi="Arial" w:cs="Arial"/>
        </w:rPr>
      </w:pPr>
      <w:r>
        <w:rPr>
          <w:rFonts w:ascii="Arial" w:hAnsi="Arial" w:cs="Arial"/>
        </w:rPr>
        <w:t xml:space="preserve">Segundo llamado a </w:t>
      </w:r>
      <w:r w:rsidRPr="00832D66">
        <w:rPr>
          <w:rFonts w:ascii="Arial" w:hAnsi="Arial" w:cs="Arial"/>
        </w:rPr>
        <w:t>9 Equipos</w:t>
      </w:r>
      <w:r w:rsidR="00F96910">
        <w:rPr>
          <w:rFonts w:ascii="Arial" w:hAnsi="Arial" w:cs="Arial"/>
        </w:rPr>
        <w:t xml:space="preserve"> T</w:t>
      </w:r>
      <w:r w:rsidRPr="00832D66">
        <w:rPr>
          <w:rFonts w:ascii="Arial" w:hAnsi="Arial" w:cs="Arial"/>
        </w:rPr>
        <w:t>errito</w:t>
      </w:r>
      <w:r>
        <w:rPr>
          <w:rFonts w:ascii="Arial" w:hAnsi="Arial" w:cs="Arial"/>
        </w:rPr>
        <w:t xml:space="preserve">riales de Atención Familiar ETAF –   </w:t>
      </w:r>
      <w:r w:rsidRPr="00691E33">
        <w:rPr>
          <w:rFonts w:ascii="Arial" w:hAnsi="Arial" w:cs="Arial"/>
        </w:rPr>
        <w:t>en proceso.</w:t>
      </w:r>
    </w:p>
    <w:p w:rsidR="00CE0A9D" w:rsidRPr="00691E33" w:rsidRDefault="00CE0A9D" w:rsidP="00321B1F">
      <w:pPr>
        <w:numPr>
          <w:ilvl w:val="1"/>
          <w:numId w:val="18"/>
        </w:numPr>
        <w:tabs>
          <w:tab w:val="clear" w:pos="1440"/>
          <w:tab w:val="num" w:pos="720"/>
        </w:tabs>
        <w:ind w:left="720"/>
        <w:jc w:val="both"/>
        <w:rPr>
          <w:rFonts w:ascii="Arial" w:hAnsi="Arial" w:cs="Arial"/>
        </w:rPr>
      </w:pPr>
      <w:r w:rsidRPr="00832D66">
        <w:rPr>
          <w:rFonts w:ascii="Arial" w:hAnsi="Arial" w:cs="Arial"/>
        </w:rPr>
        <w:t>Centro Tratamiento Adolescentes y Jóvenes Varones de 15 y 24 años con consumo problemático de drogas con pato</w:t>
      </w:r>
      <w:r>
        <w:rPr>
          <w:rFonts w:ascii="Arial" w:hAnsi="Arial" w:cs="Arial"/>
        </w:rPr>
        <w:t xml:space="preserve">logía dual, en convenio con JND –  </w:t>
      </w:r>
      <w:r w:rsidRPr="00691E33">
        <w:rPr>
          <w:rFonts w:ascii="Arial" w:hAnsi="Arial" w:cs="Arial"/>
        </w:rPr>
        <w:t>en proceso.</w:t>
      </w:r>
    </w:p>
    <w:p w:rsidR="00CE0A9D" w:rsidRPr="00691E33" w:rsidRDefault="00CE0A9D" w:rsidP="00321B1F">
      <w:pPr>
        <w:numPr>
          <w:ilvl w:val="1"/>
          <w:numId w:val="18"/>
        </w:numPr>
        <w:tabs>
          <w:tab w:val="clear" w:pos="1440"/>
          <w:tab w:val="num" w:pos="720"/>
        </w:tabs>
        <w:ind w:left="720"/>
        <w:jc w:val="both"/>
        <w:rPr>
          <w:rFonts w:ascii="Arial" w:hAnsi="Arial" w:cs="Arial"/>
        </w:rPr>
      </w:pPr>
      <w:r w:rsidRPr="00691E33">
        <w:rPr>
          <w:rFonts w:ascii="Arial" w:hAnsi="Arial" w:cs="Arial"/>
        </w:rPr>
        <w:t>Dos Proyectos de T</w:t>
      </w:r>
      <w:r w:rsidR="009F28D1">
        <w:rPr>
          <w:rFonts w:ascii="Arial" w:hAnsi="Arial" w:cs="Arial"/>
        </w:rPr>
        <w:t>iempo</w:t>
      </w:r>
      <w:r w:rsidRPr="00691E33">
        <w:rPr>
          <w:rFonts w:ascii="Arial" w:hAnsi="Arial" w:cs="Arial"/>
        </w:rPr>
        <w:t xml:space="preserve"> Completo p</w:t>
      </w:r>
      <w:r>
        <w:rPr>
          <w:rFonts w:ascii="Arial" w:hAnsi="Arial" w:cs="Arial"/>
        </w:rPr>
        <w:t>ara NNA a</w:t>
      </w:r>
      <w:r w:rsidRPr="00691E33">
        <w:rPr>
          <w:rFonts w:ascii="Arial" w:hAnsi="Arial" w:cs="Arial"/>
        </w:rPr>
        <w:t xml:space="preserve"> gestionarse en Canelones – en proceso de construcción de bases.</w:t>
      </w:r>
    </w:p>
    <w:p w:rsidR="00CE0A9D" w:rsidRPr="00832D66" w:rsidRDefault="00CE0A9D" w:rsidP="00321B1F">
      <w:pPr>
        <w:ind w:left="720"/>
        <w:jc w:val="both"/>
        <w:rPr>
          <w:rFonts w:ascii="Arial" w:hAnsi="Arial" w:cs="Arial"/>
        </w:rPr>
      </w:pPr>
    </w:p>
    <w:p w:rsidR="00CE0A9D" w:rsidRDefault="00CE0A9D" w:rsidP="00321B1F">
      <w:pPr>
        <w:jc w:val="both"/>
        <w:rPr>
          <w:rFonts w:ascii="Arial" w:hAnsi="Arial" w:cs="Arial"/>
        </w:rPr>
      </w:pPr>
    </w:p>
    <w:p w:rsidR="004264FD" w:rsidRDefault="004264FD" w:rsidP="00321B1F">
      <w:pPr>
        <w:jc w:val="both"/>
        <w:rPr>
          <w:rFonts w:ascii="Arial" w:hAnsi="Arial" w:cs="Arial"/>
        </w:rPr>
      </w:pPr>
    </w:p>
    <w:p w:rsidR="00CE0A9D" w:rsidRDefault="004264FD" w:rsidP="00321B1F">
      <w:pPr>
        <w:jc w:val="both"/>
        <w:rPr>
          <w:rFonts w:ascii="Arial" w:hAnsi="Arial" w:cs="Arial"/>
          <w:b/>
          <w:bCs/>
          <w:color w:val="0000FF"/>
        </w:rPr>
      </w:pPr>
      <w:smartTag w:uri="urn:schemas-microsoft-com:office:smarttags" w:element="PersonName">
        <w:smartTagPr>
          <w:attr w:name="ProductID" w:val="la Divisi￳n"/>
        </w:smartTagPr>
        <w:r>
          <w:rPr>
            <w:rFonts w:ascii="Arial" w:hAnsi="Arial" w:cs="Arial"/>
          </w:rPr>
          <w:t>La División</w:t>
        </w:r>
      </w:smartTag>
      <w:r>
        <w:rPr>
          <w:rFonts w:ascii="Arial" w:hAnsi="Arial" w:cs="Arial"/>
        </w:rPr>
        <w:t xml:space="preserve"> contó con un total de </w:t>
      </w:r>
      <w:r w:rsidRPr="004264FD">
        <w:rPr>
          <w:rFonts w:ascii="Arial" w:hAnsi="Arial" w:cs="Arial"/>
          <w:b/>
        </w:rPr>
        <w:t xml:space="preserve">RRHH </w:t>
      </w:r>
      <w:r>
        <w:rPr>
          <w:rFonts w:ascii="Arial" w:hAnsi="Arial" w:cs="Arial"/>
        </w:rPr>
        <w:t>de 57 personas, correspondiendo a un 63% los profesionales.</w:t>
      </w:r>
      <w:r w:rsidR="00355F91">
        <w:rPr>
          <w:rFonts w:ascii="Arial" w:hAnsi="Arial" w:cs="Arial"/>
        </w:rPr>
        <w:t xml:space="preserve"> </w:t>
      </w:r>
    </w:p>
    <w:p w:rsidR="00CE0A9D" w:rsidRDefault="002E4B5D" w:rsidP="00321B1F">
      <w:pPr>
        <w:jc w:val="both"/>
        <w:rPr>
          <w:rFonts w:ascii="Arial" w:hAnsi="Arial" w:cs="Arial"/>
          <w:bCs/>
        </w:rPr>
      </w:pPr>
      <w:r w:rsidRPr="002E4B5D">
        <w:rPr>
          <w:rFonts w:ascii="Arial" w:hAnsi="Arial" w:cs="Arial"/>
          <w:bCs/>
        </w:rPr>
        <w:t xml:space="preserve">A nivel de </w:t>
      </w:r>
      <w:r w:rsidRPr="002E4B5D">
        <w:rPr>
          <w:rFonts w:ascii="Arial" w:hAnsi="Arial" w:cs="Arial"/>
          <w:b/>
          <w:bCs/>
        </w:rPr>
        <w:t>obras edilicias</w:t>
      </w:r>
      <w:r w:rsidRPr="002E4B5D">
        <w:rPr>
          <w:rFonts w:ascii="Arial" w:hAnsi="Arial" w:cs="Arial"/>
          <w:bCs/>
        </w:rPr>
        <w:t>, cabe mencionar</w:t>
      </w:r>
      <w:r>
        <w:rPr>
          <w:rFonts w:ascii="Arial" w:hAnsi="Arial" w:cs="Arial"/>
          <w:bCs/>
        </w:rPr>
        <w:t xml:space="preserve"> conforme a lo informado por nuestro Departamento de Arquitectura, la realización de: </w:t>
      </w:r>
      <w:r w:rsidR="0000016F">
        <w:rPr>
          <w:rFonts w:ascii="Arial" w:hAnsi="Arial" w:cs="Arial"/>
          <w:bCs/>
        </w:rPr>
        <w:t>2 reformas y ampliaciones en servicios de Tiempo Completo que funcionan en locales, propiedad  del INAU</w:t>
      </w:r>
      <w:r w:rsidR="00141986">
        <w:rPr>
          <w:rFonts w:ascii="Arial" w:hAnsi="Arial" w:cs="Arial"/>
          <w:bCs/>
        </w:rPr>
        <w:t>, por un monto total de $ 2.370.908.</w:t>
      </w:r>
    </w:p>
    <w:p w:rsidR="00C0760A" w:rsidRDefault="00C0760A" w:rsidP="00321B1F">
      <w:pPr>
        <w:jc w:val="both"/>
        <w:rPr>
          <w:rFonts w:ascii="Arial" w:hAnsi="Arial" w:cs="Arial"/>
          <w:bCs/>
        </w:rPr>
      </w:pPr>
      <w:r>
        <w:rPr>
          <w:rFonts w:ascii="Arial" w:hAnsi="Arial" w:cs="Arial"/>
          <w:bCs/>
        </w:rPr>
        <w:t xml:space="preserve">Asimismo, 3 acciones de mantenimiento en la sede de </w:t>
      </w:r>
      <w:smartTag w:uri="urn:schemas-microsoft-com:office:smarttags" w:element="PersonName">
        <w:smartTagPr>
          <w:attr w:name="ProductID" w:val="la Divisi￳n"/>
        </w:smartTagPr>
        <w:r>
          <w:rPr>
            <w:rFonts w:ascii="Arial" w:hAnsi="Arial" w:cs="Arial"/>
            <w:bCs/>
          </w:rPr>
          <w:t>la División</w:t>
        </w:r>
      </w:smartTag>
      <w:r>
        <w:rPr>
          <w:rFonts w:ascii="Arial" w:hAnsi="Arial" w:cs="Arial"/>
          <w:bCs/>
        </w:rPr>
        <w:t xml:space="preserve"> por un monto de $ 129.315.</w:t>
      </w:r>
    </w:p>
    <w:p w:rsidR="00FB26D9" w:rsidRPr="002E4B5D" w:rsidRDefault="00FB26D9" w:rsidP="00321B1F">
      <w:pPr>
        <w:jc w:val="both"/>
        <w:rPr>
          <w:rFonts w:ascii="Arial" w:hAnsi="Arial" w:cs="Arial"/>
          <w:bCs/>
        </w:rPr>
      </w:pPr>
    </w:p>
    <w:p w:rsidR="00CE0A9D" w:rsidRDefault="00CE0A9D" w:rsidP="00321B1F">
      <w:pPr>
        <w:jc w:val="both"/>
        <w:rPr>
          <w:rFonts w:ascii="Arial" w:hAnsi="Arial" w:cs="Arial"/>
          <w:b/>
          <w:bCs/>
          <w:color w:val="FF0000"/>
        </w:rPr>
      </w:pPr>
    </w:p>
    <w:p w:rsidR="001C158B" w:rsidRDefault="001C158B" w:rsidP="00321B1F">
      <w:pPr>
        <w:jc w:val="both"/>
        <w:rPr>
          <w:rFonts w:ascii="Arial" w:hAnsi="Arial" w:cs="Arial"/>
          <w:b/>
          <w:bCs/>
        </w:rPr>
      </w:pPr>
    </w:p>
    <w:p w:rsidR="0059227E" w:rsidRPr="007961DD" w:rsidRDefault="0059227E" w:rsidP="00321B1F">
      <w:pPr>
        <w:jc w:val="both"/>
        <w:rPr>
          <w:rFonts w:ascii="Arial" w:hAnsi="Arial" w:cs="Arial"/>
          <w:b/>
          <w:bCs/>
        </w:rPr>
      </w:pPr>
      <w:r w:rsidRPr="007961DD">
        <w:rPr>
          <w:rFonts w:ascii="Arial" w:hAnsi="Arial" w:cs="Arial"/>
          <w:b/>
          <w:bCs/>
        </w:rPr>
        <w:t>DIRECCIONES DE COORDINACIÓN REGIONAL DE MONTEVIDEO</w:t>
      </w:r>
    </w:p>
    <w:p w:rsidR="0059227E" w:rsidRDefault="0059227E" w:rsidP="00321B1F">
      <w:pPr>
        <w:jc w:val="both"/>
        <w:rPr>
          <w:rFonts w:ascii="Arial" w:hAnsi="Arial" w:cs="Arial"/>
          <w:b/>
          <w:bCs/>
          <w:color w:val="FF0000"/>
        </w:rPr>
      </w:pPr>
    </w:p>
    <w:p w:rsidR="0059227E" w:rsidRDefault="0059227E" w:rsidP="00321B1F">
      <w:pPr>
        <w:jc w:val="both"/>
        <w:rPr>
          <w:rFonts w:ascii="Arial" w:hAnsi="Arial" w:cs="Arial"/>
          <w:bCs/>
        </w:rPr>
      </w:pPr>
      <w:r>
        <w:rPr>
          <w:rFonts w:ascii="Arial" w:hAnsi="Arial" w:cs="Arial"/>
          <w:bCs/>
        </w:rPr>
        <w:t xml:space="preserve">Durante el período, las Direcciones de Coordinación Regional (en sus tres zonas) alcanzaron una cobertura de </w:t>
      </w:r>
      <w:r w:rsidR="00754BFF" w:rsidRPr="00754BFF">
        <w:rPr>
          <w:rFonts w:ascii="Arial" w:hAnsi="Arial" w:cs="Arial"/>
          <w:b/>
          <w:bCs/>
        </w:rPr>
        <w:t>311</w:t>
      </w:r>
      <w:r w:rsidR="00BF4721">
        <w:rPr>
          <w:rStyle w:val="Refdenotaalpie"/>
          <w:rFonts w:ascii="Arial" w:hAnsi="Arial" w:cs="Arial"/>
          <w:b/>
          <w:bCs/>
        </w:rPr>
        <w:footnoteReference w:id="5"/>
      </w:r>
      <w:r>
        <w:rPr>
          <w:rFonts w:ascii="Arial" w:hAnsi="Arial" w:cs="Arial"/>
          <w:bCs/>
          <w:color w:val="FF0000"/>
        </w:rPr>
        <w:t xml:space="preserve"> </w:t>
      </w:r>
      <w:r>
        <w:rPr>
          <w:rFonts w:ascii="Arial" w:hAnsi="Arial" w:cs="Arial"/>
          <w:bCs/>
        </w:rPr>
        <w:t xml:space="preserve">niños, niñas y adolescentes. La ejecución se realizó a través de </w:t>
      </w:r>
      <w:r>
        <w:rPr>
          <w:rFonts w:ascii="Arial" w:hAnsi="Arial" w:cs="Arial"/>
          <w:b/>
          <w:bCs/>
        </w:rPr>
        <w:t>11 servicios:</w:t>
      </w:r>
      <w:r>
        <w:rPr>
          <w:rFonts w:ascii="Arial" w:hAnsi="Arial" w:cs="Arial"/>
          <w:bCs/>
        </w:rPr>
        <w:t xml:space="preserve"> 3 CasasAmigas; 2 Centros de Referencia Familiar; 3 Equipos territoriales/ zonales y la representación de un Operador social en 3 enclaves territoriales del Proyecto Inter-IN</w:t>
      </w:r>
      <w:r w:rsidR="00987EEA">
        <w:rPr>
          <w:rFonts w:ascii="Arial" w:hAnsi="Arial" w:cs="Arial"/>
          <w:bCs/>
        </w:rPr>
        <w:t xml:space="preserve"> (Cerro; Casavalle y Sur)</w:t>
      </w:r>
      <w:r>
        <w:rPr>
          <w:rFonts w:ascii="Arial" w:hAnsi="Arial" w:cs="Arial"/>
          <w:bCs/>
        </w:rPr>
        <w:t>.</w:t>
      </w:r>
    </w:p>
    <w:p w:rsidR="00FB26D9" w:rsidRDefault="00FB26D9" w:rsidP="00321B1F">
      <w:pPr>
        <w:jc w:val="both"/>
        <w:rPr>
          <w:rFonts w:ascii="Arial" w:hAnsi="Arial" w:cs="Arial"/>
          <w:bCs/>
        </w:rPr>
      </w:pPr>
    </w:p>
    <w:p w:rsidR="00FB26D9" w:rsidRDefault="00FB26D9" w:rsidP="00321B1F">
      <w:pPr>
        <w:jc w:val="both"/>
        <w:rPr>
          <w:rFonts w:ascii="Arial" w:hAnsi="Arial" w:cs="Arial"/>
          <w:bCs/>
        </w:rPr>
      </w:pPr>
      <w:r>
        <w:rPr>
          <w:rFonts w:ascii="Arial" w:hAnsi="Arial" w:cs="Arial"/>
          <w:bCs/>
        </w:rPr>
        <w:t xml:space="preserve">Respecto a la dinámica y los impactos de los servicios, la totalidad de los mismos, ejecuta sus acciones sobre la base de una planificación, monitoreo y evaluación; trabajan sobre una perspectiva de redes sociales e incluyen en sus prácticas un trabajo sistemático con las referencias familiares de los NNA. Si bien un 36% de los servicios cuenta con los recursos humanos necesarios, el 64% no cuenta con los </w:t>
      </w:r>
      <w:r w:rsidR="001F453A">
        <w:rPr>
          <w:rFonts w:ascii="Arial" w:hAnsi="Arial" w:cs="Arial"/>
          <w:bCs/>
        </w:rPr>
        <w:t>recursos humanos acorde a la dimensión de la tarea que realizan</w:t>
      </w:r>
      <w:r>
        <w:rPr>
          <w:rFonts w:ascii="Arial" w:hAnsi="Arial" w:cs="Arial"/>
          <w:bCs/>
        </w:rPr>
        <w:t xml:space="preserve">. Se registra la insuficiencia de profesionales del área social así como, de personal administrativo. </w:t>
      </w:r>
      <w:r w:rsidR="003D6970">
        <w:rPr>
          <w:rFonts w:ascii="Arial" w:hAnsi="Arial" w:cs="Arial"/>
          <w:bCs/>
        </w:rPr>
        <w:t>Pese a valorar la situación, con cierta mejora respecto al 2011, debe considerarse que este año se trata de un total de servicios con dos menos que en el período anterior.</w:t>
      </w:r>
    </w:p>
    <w:p w:rsidR="00987EEA" w:rsidRDefault="00987EEA" w:rsidP="00321B1F">
      <w:pPr>
        <w:jc w:val="both"/>
        <w:rPr>
          <w:rFonts w:ascii="Arial" w:hAnsi="Arial" w:cs="Arial"/>
          <w:bCs/>
        </w:rPr>
      </w:pPr>
    </w:p>
    <w:p w:rsidR="00987EEA" w:rsidRDefault="00F3080C" w:rsidP="00321B1F">
      <w:pPr>
        <w:jc w:val="both"/>
        <w:rPr>
          <w:rFonts w:ascii="Arial" w:hAnsi="Arial" w:cs="Arial"/>
          <w:bCs/>
        </w:rPr>
      </w:pPr>
      <w:r>
        <w:rPr>
          <w:rFonts w:ascii="Arial" w:hAnsi="Arial" w:cs="Arial"/>
          <w:bCs/>
        </w:rPr>
        <w:t xml:space="preserve">Con referencia a la </w:t>
      </w:r>
      <w:r>
        <w:rPr>
          <w:rFonts w:ascii="Arial" w:hAnsi="Arial" w:cs="Arial"/>
          <w:b/>
          <w:bCs/>
        </w:rPr>
        <w:t xml:space="preserve">articulación institucional </w:t>
      </w:r>
      <w:r>
        <w:rPr>
          <w:rFonts w:ascii="Arial" w:hAnsi="Arial" w:cs="Arial"/>
          <w:bCs/>
        </w:rPr>
        <w:t>se destacan las siguientes según el alcance de las mismas:</w:t>
      </w:r>
    </w:p>
    <w:p w:rsidR="00F3080C" w:rsidRDefault="00F3080C" w:rsidP="00321B1F">
      <w:pPr>
        <w:jc w:val="both"/>
        <w:rPr>
          <w:rFonts w:ascii="Arial" w:hAnsi="Arial" w:cs="Arial"/>
          <w:bCs/>
        </w:rPr>
      </w:pPr>
    </w:p>
    <w:p w:rsidR="00F3080C" w:rsidRDefault="00F3080C" w:rsidP="00321B1F">
      <w:pPr>
        <w:jc w:val="both"/>
        <w:rPr>
          <w:rFonts w:ascii="Arial" w:hAnsi="Arial" w:cs="Arial"/>
          <w:b/>
          <w:bCs/>
          <w:i/>
        </w:rPr>
      </w:pPr>
      <w:r>
        <w:rPr>
          <w:rFonts w:ascii="Arial" w:hAnsi="Arial" w:cs="Arial"/>
          <w:b/>
          <w:bCs/>
          <w:i/>
        </w:rPr>
        <w:t>Espacios interinstitucionales de PPSS centrales de alcance nacional</w:t>
      </w:r>
    </w:p>
    <w:p w:rsidR="00F3080C" w:rsidRDefault="00F3080C" w:rsidP="00321B1F">
      <w:pPr>
        <w:jc w:val="both"/>
        <w:rPr>
          <w:rFonts w:ascii="Arial" w:hAnsi="Arial" w:cs="Arial"/>
          <w:b/>
          <w:bCs/>
          <w:i/>
        </w:rPr>
      </w:pPr>
    </w:p>
    <w:p w:rsidR="00F3080C" w:rsidRDefault="00F3080C" w:rsidP="00321B1F">
      <w:pPr>
        <w:numPr>
          <w:ilvl w:val="1"/>
          <w:numId w:val="18"/>
        </w:numPr>
        <w:jc w:val="both"/>
        <w:rPr>
          <w:rFonts w:ascii="Arial" w:hAnsi="Arial" w:cs="Arial"/>
          <w:bCs/>
        </w:rPr>
      </w:pPr>
      <w:r>
        <w:rPr>
          <w:rFonts w:ascii="Arial" w:hAnsi="Arial" w:cs="Arial"/>
          <w:bCs/>
        </w:rPr>
        <w:t>Comité Interinstitucional de INTERIN (productos metropolitanos)</w:t>
      </w:r>
    </w:p>
    <w:p w:rsidR="00F3080C" w:rsidRDefault="00C741D6" w:rsidP="00321B1F">
      <w:pPr>
        <w:numPr>
          <w:ilvl w:val="1"/>
          <w:numId w:val="18"/>
        </w:numPr>
        <w:jc w:val="both"/>
        <w:rPr>
          <w:rFonts w:ascii="Arial" w:hAnsi="Arial" w:cs="Arial"/>
          <w:bCs/>
        </w:rPr>
      </w:pPr>
      <w:r>
        <w:rPr>
          <w:rFonts w:ascii="Arial" w:hAnsi="Arial" w:cs="Arial"/>
          <w:bCs/>
        </w:rPr>
        <w:t>Mesa de articulación de Políticas de Adolescencia</w:t>
      </w:r>
    </w:p>
    <w:p w:rsidR="00C741D6" w:rsidRDefault="00C741D6" w:rsidP="00321B1F">
      <w:pPr>
        <w:jc w:val="both"/>
        <w:rPr>
          <w:rFonts w:ascii="Arial" w:hAnsi="Arial" w:cs="Arial"/>
          <w:bCs/>
        </w:rPr>
      </w:pPr>
    </w:p>
    <w:p w:rsidR="00C741D6" w:rsidRDefault="00C741D6" w:rsidP="00321B1F">
      <w:pPr>
        <w:jc w:val="both"/>
        <w:rPr>
          <w:rFonts w:ascii="Arial" w:hAnsi="Arial" w:cs="Arial"/>
          <w:b/>
          <w:bCs/>
          <w:i/>
        </w:rPr>
      </w:pPr>
      <w:r>
        <w:rPr>
          <w:rFonts w:ascii="Arial" w:hAnsi="Arial" w:cs="Arial"/>
          <w:b/>
          <w:bCs/>
          <w:i/>
        </w:rPr>
        <w:t>Espacios interinstitucionales de PPSS centrales de alcance departamental</w:t>
      </w:r>
    </w:p>
    <w:p w:rsidR="00C741D6" w:rsidRDefault="00C741D6" w:rsidP="00321B1F">
      <w:pPr>
        <w:jc w:val="both"/>
        <w:rPr>
          <w:rFonts w:ascii="Arial" w:hAnsi="Arial" w:cs="Arial"/>
          <w:b/>
          <w:bCs/>
          <w:i/>
        </w:rPr>
      </w:pPr>
    </w:p>
    <w:p w:rsidR="00C741D6" w:rsidRDefault="00C741D6" w:rsidP="00321B1F">
      <w:pPr>
        <w:numPr>
          <w:ilvl w:val="1"/>
          <w:numId w:val="18"/>
        </w:numPr>
        <w:jc w:val="both"/>
        <w:rPr>
          <w:rFonts w:ascii="Arial" w:hAnsi="Arial" w:cs="Arial"/>
          <w:bCs/>
        </w:rPr>
      </w:pPr>
      <w:r>
        <w:rPr>
          <w:rFonts w:ascii="Arial" w:hAnsi="Arial" w:cs="Arial"/>
          <w:bCs/>
        </w:rPr>
        <w:t>Comisión interinstitucional por Vivienda-Programas APH</w:t>
      </w:r>
    </w:p>
    <w:p w:rsidR="00C741D6" w:rsidRDefault="00C741D6" w:rsidP="00321B1F">
      <w:pPr>
        <w:numPr>
          <w:ilvl w:val="1"/>
          <w:numId w:val="18"/>
        </w:numPr>
        <w:jc w:val="both"/>
        <w:rPr>
          <w:rFonts w:ascii="Arial" w:hAnsi="Arial" w:cs="Arial"/>
          <w:bCs/>
        </w:rPr>
      </w:pPr>
      <w:r>
        <w:rPr>
          <w:rFonts w:ascii="Arial" w:hAnsi="Arial" w:cs="Arial"/>
          <w:bCs/>
        </w:rPr>
        <w:t>Grupo interinstitucional de intervenciones  en Fincas Ocupadas en zonas centrales</w:t>
      </w:r>
    </w:p>
    <w:p w:rsidR="00C741D6" w:rsidRDefault="00C741D6" w:rsidP="00321B1F">
      <w:pPr>
        <w:numPr>
          <w:ilvl w:val="1"/>
          <w:numId w:val="18"/>
        </w:numPr>
        <w:jc w:val="both"/>
        <w:rPr>
          <w:rFonts w:ascii="Arial" w:hAnsi="Arial" w:cs="Arial"/>
          <w:bCs/>
        </w:rPr>
      </w:pPr>
      <w:r>
        <w:rPr>
          <w:rFonts w:ascii="Arial" w:hAnsi="Arial" w:cs="Arial"/>
          <w:bCs/>
        </w:rPr>
        <w:t>Comité de seguimiento al Proyecto Pensión Social</w:t>
      </w:r>
    </w:p>
    <w:p w:rsidR="00C741D6" w:rsidRDefault="00C741D6" w:rsidP="00321B1F">
      <w:pPr>
        <w:numPr>
          <w:ilvl w:val="1"/>
          <w:numId w:val="18"/>
        </w:numPr>
        <w:jc w:val="both"/>
        <w:rPr>
          <w:rFonts w:ascii="Arial" w:hAnsi="Arial" w:cs="Arial"/>
          <w:bCs/>
        </w:rPr>
      </w:pPr>
      <w:r>
        <w:rPr>
          <w:rFonts w:ascii="Arial" w:hAnsi="Arial" w:cs="Arial"/>
          <w:bCs/>
        </w:rPr>
        <w:lastRenderedPageBreak/>
        <w:t>Proyecto de Gestión Integral de Seguridad Ciudadana</w:t>
      </w:r>
    </w:p>
    <w:p w:rsidR="00C741D6" w:rsidRDefault="00C741D6" w:rsidP="00321B1F">
      <w:pPr>
        <w:jc w:val="both"/>
        <w:rPr>
          <w:rFonts w:ascii="Arial" w:hAnsi="Arial" w:cs="Arial"/>
          <w:bCs/>
        </w:rPr>
      </w:pPr>
    </w:p>
    <w:p w:rsidR="009A34FE" w:rsidRDefault="009A34FE" w:rsidP="00321B1F">
      <w:pPr>
        <w:jc w:val="both"/>
        <w:rPr>
          <w:rFonts w:ascii="Arial" w:hAnsi="Arial" w:cs="Arial"/>
          <w:b/>
          <w:bCs/>
          <w:i/>
        </w:rPr>
      </w:pPr>
    </w:p>
    <w:p w:rsidR="009A34FE" w:rsidRDefault="009A34FE" w:rsidP="00321B1F">
      <w:pPr>
        <w:jc w:val="both"/>
        <w:rPr>
          <w:rFonts w:ascii="Arial" w:hAnsi="Arial" w:cs="Arial"/>
          <w:b/>
          <w:bCs/>
          <w:i/>
        </w:rPr>
      </w:pPr>
    </w:p>
    <w:p w:rsidR="00C741D6" w:rsidRDefault="00C741D6" w:rsidP="00321B1F">
      <w:pPr>
        <w:jc w:val="both"/>
        <w:rPr>
          <w:rFonts w:ascii="Arial" w:hAnsi="Arial" w:cs="Arial"/>
          <w:b/>
          <w:bCs/>
          <w:i/>
        </w:rPr>
      </w:pPr>
      <w:r>
        <w:rPr>
          <w:rFonts w:ascii="Arial" w:hAnsi="Arial" w:cs="Arial"/>
          <w:b/>
          <w:bCs/>
          <w:i/>
        </w:rPr>
        <w:t>Espacios intra-institucionales</w:t>
      </w:r>
    </w:p>
    <w:p w:rsidR="00C741D6" w:rsidRDefault="00C741D6" w:rsidP="00321B1F">
      <w:pPr>
        <w:jc w:val="both"/>
        <w:rPr>
          <w:rFonts w:ascii="Arial" w:hAnsi="Arial" w:cs="Arial"/>
          <w:b/>
          <w:bCs/>
          <w:i/>
        </w:rPr>
      </w:pPr>
    </w:p>
    <w:p w:rsidR="00C741D6" w:rsidRDefault="00C741D6" w:rsidP="00321B1F">
      <w:pPr>
        <w:numPr>
          <w:ilvl w:val="1"/>
          <w:numId w:val="18"/>
        </w:numPr>
        <w:jc w:val="both"/>
        <w:rPr>
          <w:rFonts w:ascii="Arial" w:hAnsi="Arial" w:cs="Arial"/>
          <w:bCs/>
        </w:rPr>
      </w:pPr>
      <w:r>
        <w:rPr>
          <w:rFonts w:ascii="Arial" w:hAnsi="Arial" w:cs="Arial"/>
          <w:bCs/>
        </w:rPr>
        <w:t>Espacios de trabajo y Jornadas sobre Readecuación institucional</w:t>
      </w:r>
    </w:p>
    <w:p w:rsidR="00C741D6" w:rsidRDefault="00C741D6" w:rsidP="00321B1F">
      <w:pPr>
        <w:numPr>
          <w:ilvl w:val="1"/>
          <w:numId w:val="18"/>
        </w:numPr>
        <w:jc w:val="both"/>
        <w:rPr>
          <w:rFonts w:ascii="Arial" w:hAnsi="Arial" w:cs="Arial"/>
          <w:bCs/>
        </w:rPr>
      </w:pPr>
      <w:r>
        <w:rPr>
          <w:rFonts w:ascii="Arial" w:hAnsi="Arial" w:cs="Arial"/>
          <w:bCs/>
        </w:rPr>
        <w:t>Espacios de reuniones por apertura de centros CAIFs</w:t>
      </w:r>
    </w:p>
    <w:p w:rsidR="00786408" w:rsidRDefault="00786408" w:rsidP="00321B1F">
      <w:pPr>
        <w:tabs>
          <w:tab w:val="left" w:pos="0"/>
        </w:tabs>
        <w:jc w:val="both"/>
        <w:rPr>
          <w:rFonts w:ascii="Arial" w:hAnsi="Arial" w:cs="Arial"/>
          <w:b/>
          <w:bCs/>
          <w:i/>
          <w:iCs/>
        </w:rPr>
      </w:pPr>
    </w:p>
    <w:p w:rsidR="00DE2DAD" w:rsidRDefault="00DE2DAD" w:rsidP="00321B1F">
      <w:pPr>
        <w:tabs>
          <w:tab w:val="left" w:pos="0"/>
        </w:tabs>
        <w:jc w:val="both"/>
        <w:rPr>
          <w:rFonts w:ascii="Arial" w:hAnsi="Arial" w:cs="Arial"/>
          <w:b/>
          <w:bCs/>
          <w:i/>
          <w:iCs/>
        </w:rPr>
      </w:pPr>
    </w:p>
    <w:p w:rsidR="007700D7" w:rsidRDefault="007700D7" w:rsidP="00321B1F">
      <w:pPr>
        <w:tabs>
          <w:tab w:val="left" w:pos="0"/>
        </w:tabs>
        <w:jc w:val="both"/>
        <w:rPr>
          <w:rFonts w:ascii="Arial" w:hAnsi="Arial" w:cs="Arial"/>
          <w:b/>
          <w:bCs/>
          <w:i/>
          <w:iCs/>
        </w:rPr>
      </w:pPr>
    </w:p>
    <w:p w:rsidR="00786408" w:rsidRPr="00E22F91" w:rsidRDefault="00786408" w:rsidP="00321B1F">
      <w:pPr>
        <w:tabs>
          <w:tab w:val="left" w:pos="0"/>
        </w:tabs>
        <w:jc w:val="both"/>
        <w:rPr>
          <w:rFonts w:ascii="Arial" w:hAnsi="Arial" w:cs="Arial"/>
          <w:b/>
          <w:bCs/>
          <w:i/>
          <w:iCs/>
        </w:rPr>
      </w:pPr>
      <w:r>
        <w:rPr>
          <w:rFonts w:ascii="Arial" w:hAnsi="Arial" w:cs="Arial"/>
          <w:b/>
          <w:bCs/>
          <w:i/>
          <w:iCs/>
        </w:rPr>
        <w:t>M</w:t>
      </w:r>
      <w:r w:rsidRPr="00E22F91">
        <w:rPr>
          <w:rFonts w:ascii="Arial" w:hAnsi="Arial" w:cs="Arial"/>
          <w:b/>
          <w:bCs/>
          <w:i/>
          <w:iCs/>
        </w:rPr>
        <w:t xml:space="preserve">esas; Redes y Grupos  interinstitucionales según zona: </w:t>
      </w:r>
    </w:p>
    <w:p w:rsidR="00BB4F9E" w:rsidRDefault="00BB4F9E" w:rsidP="00321B1F">
      <w:pPr>
        <w:jc w:val="both"/>
        <w:rPr>
          <w:rFonts w:ascii="Arial" w:hAnsi="Arial" w:cs="Arial"/>
          <w:bCs/>
        </w:rPr>
      </w:pPr>
    </w:p>
    <w:tbl>
      <w:tblPr>
        <w:tblW w:w="9910" w:type="dxa"/>
        <w:tblInd w:w="1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0" w:type="dxa"/>
          <w:right w:w="0" w:type="dxa"/>
        </w:tblCellMar>
        <w:tblLook w:val="0000"/>
      </w:tblPr>
      <w:tblGrid>
        <w:gridCol w:w="2320"/>
        <w:gridCol w:w="2550"/>
        <w:gridCol w:w="2700"/>
        <w:gridCol w:w="2340"/>
      </w:tblGrid>
      <w:tr w:rsidR="00BB4F9E" w:rsidRPr="001463BB">
        <w:trPr>
          <w:trHeight w:val="336"/>
        </w:trPr>
        <w:tc>
          <w:tcPr>
            <w:tcW w:w="2320" w:type="dxa"/>
            <w:tcBorders>
              <w:top w:val="double" w:sz="4" w:space="0" w:color="auto"/>
            </w:tcBorders>
            <w:tcMar>
              <w:top w:w="15" w:type="dxa"/>
              <w:left w:w="4" w:type="dxa"/>
              <w:bottom w:w="0" w:type="dxa"/>
              <w:right w:w="4" w:type="dxa"/>
            </w:tcMar>
          </w:tcPr>
          <w:p w:rsidR="00BB4F9E" w:rsidRPr="001463BB" w:rsidRDefault="00BB4F9E" w:rsidP="00321B1F">
            <w:pPr>
              <w:jc w:val="both"/>
              <w:rPr>
                <w:rFonts w:ascii="Arial" w:hAnsi="Arial" w:cs="Arial"/>
                <w:sz w:val="20"/>
                <w:szCs w:val="20"/>
              </w:rPr>
            </w:pPr>
          </w:p>
        </w:tc>
        <w:tc>
          <w:tcPr>
            <w:tcW w:w="2550" w:type="dxa"/>
            <w:tcBorders>
              <w:top w:val="double" w:sz="4" w:space="0" w:color="auto"/>
            </w:tcBorders>
            <w:tcMar>
              <w:top w:w="15" w:type="dxa"/>
              <w:left w:w="4" w:type="dxa"/>
              <w:bottom w:w="0" w:type="dxa"/>
              <w:right w:w="4" w:type="dxa"/>
            </w:tcMar>
          </w:tcPr>
          <w:p w:rsidR="00BB4F9E" w:rsidRPr="001463BB" w:rsidRDefault="00BB4F9E" w:rsidP="00321B1F">
            <w:pPr>
              <w:pStyle w:val="NormalWeb"/>
              <w:spacing w:after="0" w:line="336" w:lineRule="atLeast"/>
              <w:jc w:val="both"/>
              <w:rPr>
                <w:rFonts w:ascii="Arial" w:hAnsi="Arial" w:cs="Arial"/>
                <w:sz w:val="20"/>
                <w:szCs w:val="20"/>
              </w:rPr>
            </w:pPr>
            <w:r w:rsidRPr="001463BB">
              <w:rPr>
                <w:rFonts w:ascii="Arial" w:hAnsi="Arial" w:cs="Arial"/>
                <w:b/>
                <w:bCs/>
                <w:color w:val="000000"/>
                <w:kern w:val="24"/>
                <w:sz w:val="20"/>
                <w:szCs w:val="20"/>
              </w:rPr>
              <w:t>Oeste</w:t>
            </w:r>
          </w:p>
        </w:tc>
        <w:tc>
          <w:tcPr>
            <w:tcW w:w="2700" w:type="dxa"/>
            <w:tcBorders>
              <w:top w:val="double" w:sz="4" w:space="0" w:color="auto"/>
            </w:tcBorders>
            <w:tcMar>
              <w:top w:w="15" w:type="dxa"/>
              <w:left w:w="4" w:type="dxa"/>
              <w:bottom w:w="0" w:type="dxa"/>
              <w:right w:w="4" w:type="dxa"/>
            </w:tcMar>
          </w:tcPr>
          <w:p w:rsidR="00BB4F9E" w:rsidRPr="001463BB" w:rsidRDefault="00BB4F9E" w:rsidP="00321B1F">
            <w:pPr>
              <w:pStyle w:val="NormalWeb"/>
              <w:spacing w:after="0" w:line="336" w:lineRule="atLeast"/>
              <w:jc w:val="both"/>
              <w:rPr>
                <w:rFonts w:ascii="Arial" w:hAnsi="Arial" w:cs="Arial"/>
                <w:sz w:val="20"/>
                <w:szCs w:val="20"/>
              </w:rPr>
            </w:pPr>
            <w:r w:rsidRPr="001463BB">
              <w:rPr>
                <w:rFonts w:ascii="Arial" w:hAnsi="Arial" w:cs="Arial"/>
                <w:b/>
                <w:bCs/>
                <w:color w:val="000000"/>
                <w:kern w:val="24"/>
                <w:sz w:val="20"/>
                <w:szCs w:val="20"/>
              </w:rPr>
              <w:t>Centro</w:t>
            </w:r>
          </w:p>
        </w:tc>
        <w:tc>
          <w:tcPr>
            <w:tcW w:w="2340" w:type="dxa"/>
            <w:tcBorders>
              <w:top w:val="double" w:sz="4" w:space="0" w:color="auto"/>
            </w:tcBorders>
            <w:tcMar>
              <w:top w:w="15" w:type="dxa"/>
              <w:left w:w="4" w:type="dxa"/>
              <w:bottom w:w="0" w:type="dxa"/>
              <w:right w:w="4" w:type="dxa"/>
            </w:tcMar>
          </w:tcPr>
          <w:p w:rsidR="00BB4F9E" w:rsidRPr="001463BB" w:rsidRDefault="00BB4F9E" w:rsidP="00321B1F">
            <w:pPr>
              <w:pStyle w:val="NormalWeb"/>
              <w:spacing w:after="0" w:line="336" w:lineRule="atLeast"/>
              <w:jc w:val="both"/>
              <w:rPr>
                <w:rFonts w:ascii="Arial" w:hAnsi="Arial" w:cs="Arial"/>
                <w:sz w:val="20"/>
                <w:szCs w:val="20"/>
              </w:rPr>
            </w:pPr>
            <w:r w:rsidRPr="001463BB">
              <w:rPr>
                <w:rFonts w:ascii="Arial" w:hAnsi="Arial" w:cs="Arial"/>
                <w:b/>
                <w:bCs/>
                <w:color w:val="000000"/>
                <w:kern w:val="24"/>
                <w:sz w:val="20"/>
                <w:szCs w:val="20"/>
              </w:rPr>
              <w:t>Este</w:t>
            </w:r>
          </w:p>
        </w:tc>
      </w:tr>
      <w:tr w:rsidR="00BB4F9E" w:rsidRPr="001463BB">
        <w:trPr>
          <w:trHeight w:val="946"/>
        </w:trPr>
        <w:tc>
          <w:tcPr>
            <w:tcW w:w="2320" w:type="dxa"/>
            <w:tcMar>
              <w:top w:w="15" w:type="dxa"/>
              <w:left w:w="4" w:type="dxa"/>
              <w:bottom w:w="0" w:type="dxa"/>
              <w:right w:w="4" w:type="dxa"/>
            </w:tcMar>
          </w:tcPr>
          <w:p w:rsidR="00BB4F9E" w:rsidRPr="001463BB" w:rsidRDefault="00BB4F9E" w:rsidP="00321B1F">
            <w:pPr>
              <w:pStyle w:val="NormalWeb"/>
              <w:spacing w:after="0"/>
              <w:jc w:val="both"/>
              <w:rPr>
                <w:rFonts w:ascii="Arial" w:hAnsi="Arial" w:cs="Arial"/>
                <w:sz w:val="20"/>
                <w:szCs w:val="20"/>
              </w:rPr>
            </w:pPr>
            <w:r w:rsidRPr="001463BB">
              <w:rPr>
                <w:rFonts w:ascii="Arial" w:hAnsi="Arial" w:cs="Arial"/>
                <w:b/>
                <w:bCs/>
                <w:color w:val="000000"/>
                <w:kern w:val="24"/>
                <w:sz w:val="20"/>
                <w:szCs w:val="20"/>
              </w:rPr>
              <w:t>Mesas interinstitucionales de políticas sociales de alcance regional</w:t>
            </w:r>
          </w:p>
        </w:tc>
        <w:tc>
          <w:tcPr>
            <w:tcW w:w="2550" w:type="dxa"/>
            <w:tcMar>
              <w:top w:w="15" w:type="dxa"/>
              <w:left w:w="4" w:type="dxa"/>
              <w:bottom w:w="0" w:type="dxa"/>
              <w:right w:w="4" w:type="dxa"/>
            </w:tcMar>
          </w:tcPr>
          <w:p w:rsidR="00BB4F9E" w:rsidRPr="001463BB" w:rsidRDefault="00BB4F9E" w:rsidP="00321B1F">
            <w:pPr>
              <w:pStyle w:val="NormalWeb"/>
              <w:spacing w:after="0"/>
              <w:jc w:val="both"/>
              <w:rPr>
                <w:rFonts w:ascii="Arial" w:hAnsi="Arial" w:cs="Arial"/>
                <w:sz w:val="20"/>
                <w:szCs w:val="20"/>
              </w:rPr>
            </w:pPr>
            <w:r w:rsidRPr="001463BB">
              <w:rPr>
                <w:rFonts w:ascii="Arial" w:hAnsi="Arial" w:cs="Arial"/>
                <w:color w:val="000000"/>
                <w:kern w:val="24"/>
                <w:sz w:val="20"/>
                <w:szCs w:val="20"/>
              </w:rPr>
              <w:t>Mesa Interinstitucional de Políticas Sociales del Oeste</w:t>
            </w:r>
          </w:p>
          <w:p w:rsidR="00BB4F9E" w:rsidRPr="001463BB" w:rsidRDefault="00BB4F9E" w:rsidP="00321B1F">
            <w:pPr>
              <w:pStyle w:val="NormalWeb"/>
              <w:spacing w:after="0"/>
              <w:jc w:val="both"/>
              <w:rPr>
                <w:rFonts w:ascii="Arial" w:hAnsi="Arial" w:cs="Arial"/>
                <w:sz w:val="20"/>
                <w:szCs w:val="20"/>
              </w:rPr>
            </w:pPr>
            <w:r w:rsidRPr="001463BB">
              <w:rPr>
                <w:rFonts w:ascii="Arial" w:hAnsi="Arial" w:cs="Arial"/>
                <w:color w:val="000000"/>
                <w:kern w:val="24"/>
                <w:sz w:val="20"/>
                <w:szCs w:val="20"/>
              </w:rPr>
              <w:t xml:space="preserve">Comisión de Infancia y Adolescencia </w:t>
            </w:r>
          </w:p>
          <w:p w:rsidR="00BB4F9E" w:rsidRDefault="00BB4F9E" w:rsidP="00321B1F">
            <w:pPr>
              <w:pStyle w:val="NormalWeb"/>
              <w:spacing w:after="0"/>
              <w:jc w:val="both"/>
              <w:rPr>
                <w:rFonts w:ascii="Arial" w:hAnsi="Arial" w:cs="Arial"/>
                <w:color w:val="000000"/>
                <w:kern w:val="24"/>
                <w:sz w:val="20"/>
                <w:szCs w:val="20"/>
              </w:rPr>
            </w:pPr>
            <w:r w:rsidRPr="001463BB">
              <w:rPr>
                <w:rFonts w:ascii="Arial" w:hAnsi="Arial" w:cs="Arial"/>
                <w:color w:val="000000"/>
                <w:kern w:val="24"/>
                <w:sz w:val="20"/>
                <w:szCs w:val="20"/>
              </w:rPr>
              <w:t xml:space="preserve">Comisión </w:t>
            </w:r>
            <w:r>
              <w:rPr>
                <w:rFonts w:ascii="Arial" w:hAnsi="Arial" w:cs="Arial"/>
                <w:color w:val="000000"/>
                <w:kern w:val="24"/>
                <w:sz w:val="20"/>
                <w:szCs w:val="20"/>
              </w:rPr>
              <w:t>seguimiento dispositivo interinstitucional de maltrato</w:t>
            </w:r>
          </w:p>
          <w:p w:rsidR="00BB4F9E" w:rsidRDefault="00BB4F9E" w:rsidP="00321B1F">
            <w:pPr>
              <w:pStyle w:val="NormalWeb"/>
              <w:spacing w:after="0"/>
              <w:jc w:val="both"/>
              <w:rPr>
                <w:rFonts w:ascii="Arial" w:hAnsi="Arial" w:cs="Arial"/>
                <w:color w:val="000000"/>
                <w:kern w:val="24"/>
                <w:sz w:val="20"/>
                <w:szCs w:val="20"/>
              </w:rPr>
            </w:pPr>
            <w:r>
              <w:rPr>
                <w:rFonts w:ascii="Arial" w:hAnsi="Arial" w:cs="Arial"/>
                <w:color w:val="000000"/>
                <w:kern w:val="24"/>
                <w:sz w:val="20"/>
                <w:szCs w:val="20"/>
              </w:rPr>
              <w:t>Comité de recepción y monitoreo sobre Programas Prioritarios del Municipio A y G</w:t>
            </w:r>
          </w:p>
          <w:p w:rsidR="00BB4F9E" w:rsidRPr="001463BB" w:rsidRDefault="00BB4F9E" w:rsidP="00321B1F">
            <w:pPr>
              <w:pStyle w:val="NormalWeb"/>
              <w:spacing w:after="0"/>
              <w:jc w:val="both"/>
              <w:rPr>
                <w:rFonts w:ascii="Arial" w:hAnsi="Arial" w:cs="Arial"/>
                <w:sz w:val="20"/>
                <w:szCs w:val="20"/>
              </w:rPr>
            </w:pPr>
            <w:r>
              <w:rPr>
                <w:rFonts w:ascii="Arial" w:hAnsi="Arial" w:cs="Arial"/>
                <w:color w:val="000000"/>
                <w:kern w:val="24"/>
                <w:sz w:val="20"/>
                <w:szCs w:val="20"/>
              </w:rPr>
              <w:t>Red Drogas del Oeste</w:t>
            </w:r>
          </w:p>
        </w:tc>
        <w:tc>
          <w:tcPr>
            <w:tcW w:w="2700" w:type="dxa"/>
            <w:tcMar>
              <w:top w:w="15" w:type="dxa"/>
              <w:left w:w="4" w:type="dxa"/>
              <w:bottom w:w="0" w:type="dxa"/>
              <w:right w:w="4" w:type="dxa"/>
            </w:tcMar>
          </w:tcPr>
          <w:p w:rsidR="00BB4F9E" w:rsidRPr="001463BB" w:rsidRDefault="00BB4F9E" w:rsidP="00321B1F">
            <w:pPr>
              <w:pStyle w:val="NormalWeb"/>
              <w:spacing w:after="0"/>
              <w:jc w:val="both"/>
              <w:rPr>
                <w:rFonts w:ascii="Arial" w:hAnsi="Arial" w:cs="Arial"/>
                <w:sz w:val="20"/>
                <w:szCs w:val="20"/>
              </w:rPr>
            </w:pPr>
            <w:r w:rsidRPr="001463BB">
              <w:rPr>
                <w:rFonts w:ascii="Arial" w:hAnsi="Arial" w:cs="Arial"/>
                <w:color w:val="000000"/>
                <w:kern w:val="24"/>
                <w:sz w:val="20"/>
                <w:szCs w:val="20"/>
              </w:rPr>
              <w:t>Mesa Interinstitucional de Políticas Sociales del Centro.</w:t>
            </w:r>
          </w:p>
          <w:p w:rsidR="00BB4F9E" w:rsidRDefault="00BB4F9E" w:rsidP="00321B1F">
            <w:pPr>
              <w:pStyle w:val="NormalWeb"/>
              <w:spacing w:after="0"/>
              <w:jc w:val="both"/>
              <w:rPr>
                <w:rFonts w:ascii="Arial" w:hAnsi="Arial" w:cs="Arial"/>
                <w:color w:val="000000"/>
                <w:kern w:val="24"/>
                <w:sz w:val="20"/>
                <w:szCs w:val="20"/>
              </w:rPr>
            </w:pPr>
            <w:r w:rsidRPr="001463BB">
              <w:rPr>
                <w:rFonts w:ascii="Arial" w:hAnsi="Arial" w:cs="Arial"/>
                <w:color w:val="000000"/>
                <w:kern w:val="24"/>
                <w:sz w:val="20"/>
                <w:szCs w:val="20"/>
              </w:rPr>
              <w:t>Comisión de Vivienda</w:t>
            </w:r>
          </w:p>
          <w:p w:rsidR="00C37834" w:rsidRDefault="00C37834" w:rsidP="00321B1F">
            <w:pPr>
              <w:pStyle w:val="NormalWeb"/>
              <w:spacing w:after="0"/>
              <w:jc w:val="both"/>
              <w:rPr>
                <w:rFonts w:ascii="Arial" w:hAnsi="Arial" w:cs="Arial"/>
                <w:color w:val="000000"/>
                <w:kern w:val="24"/>
                <w:sz w:val="20"/>
                <w:szCs w:val="20"/>
              </w:rPr>
            </w:pPr>
            <w:r>
              <w:rPr>
                <w:rFonts w:ascii="Arial" w:hAnsi="Arial" w:cs="Arial"/>
                <w:color w:val="000000"/>
                <w:kern w:val="24"/>
                <w:sz w:val="20"/>
                <w:szCs w:val="20"/>
              </w:rPr>
              <w:t>Grupo interinstitucional de fincas ocupadas</w:t>
            </w:r>
          </w:p>
          <w:p w:rsidR="00C37834" w:rsidRPr="001463BB" w:rsidRDefault="00C37834" w:rsidP="00321B1F">
            <w:pPr>
              <w:pStyle w:val="NormalWeb"/>
              <w:spacing w:after="0"/>
              <w:jc w:val="both"/>
              <w:rPr>
                <w:rFonts w:ascii="Arial" w:hAnsi="Arial" w:cs="Arial"/>
                <w:sz w:val="20"/>
                <w:szCs w:val="20"/>
              </w:rPr>
            </w:pPr>
            <w:r>
              <w:rPr>
                <w:rFonts w:ascii="Arial" w:hAnsi="Arial" w:cs="Arial"/>
                <w:color w:val="000000"/>
                <w:kern w:val="24"/>
                <w:sz w:val="20"/>
                <w:szCs w:val="20"/>
              </w:rPr>
              <w:t>Comité de recepción y monitoreo a Programas Prioritarios</w:t>
            </w:r>
          </w:p>
        </w:tc>
        <w:tc>
          <w:tcPr>
            <w:tcW w:w="2340" w:type="dxa"/>
            <w:tcMar>
              <w:top w:w="15" w:type="dxa"/>
              <w:left w:w="4" w:type="dxa"/>
              <w:bottom w:w="0" w:type="dxa"/>
              <w:right w:w="4" w:type="dxa"/>
            </w:tcMar>
          </w:tcPr>
          <w:p w:rsidR="00BB4F9E" w:rsidRDefault="00BB4F9E" w:rsidP="00321B1F">
            <w:pPr>
              <w:pStyle w:val="NormalWeb"/>
              <w:spacing w:after="0"/>
              <w:jc w:val="both"/>
              <w:rPr>
                <w:rFonts w:ascii="Arial" w:hAnsi="Arial" w:cs="Arial"/>
                <w:color w:val="000000"/>
                <w:kern w:val="24"/>
                <w:sz w:val="20"/>
                <w:szCs w:val="20"/>
              </w:rPr>
            </w:pPr>
            <w:r w:rsidRPr="001463BB">
              <w:rPr>
                <w:rFonts w:ascii="Arial" w:hAnsi="Arial" w:cs="Arial"/>
                <w:color w:val="000000"/>
                <w:kern w:val="24"/>
                <w:sz w:val="20"/>
                <w:szCs w:val="20"/>
              </w:rPr>
              <w:t>Mesa Interinstitucional de Políticas Sociales del Este</w:t>
            </w:r>
          </w:p>
          <w:p w:rsidR="00C37834" w:rsidRPr="001463BB" w:rsidRDefault="00C37834" w:rsidP="00321B1F">
            <w:pPr>
              <w:pStyle w:val="NormalWeb"/>
              <w:spacing w:after="0"/>
              <w:jc w:val="both"/>
              <w:rPr>
                <w:rFonts w:ascii="Arial" w:hAnsi="Arial" w:cs="Arial"/>
                <w:sz w:val="20"/>
                <w:szCs w:val="20"/>
              </w:rPr>
            </w:pPr>
            <w:r>
              <w:rPr>
                <w:rFonts w:ascii="Arial" w:hAnsi="Arial" w:cs="Arial"/>
                <w:color w:val="000000"/>
                <w:kern w:val="24"/>
                <w:sz w:val="20"/>
                <w:szCs w:val="20"/>
              </w:rPr>
              <w:t>Comité de recepción y monitoreo a Programas Prioritarios</w:t>
            </w:r>
          </w:p>
        </w:tc>
      </w:tr>
      <w:tr w:rsidR="00BB4F9E" w:rsidRPr="001463BB">
        <w:trPr>
          <w:trHeight w:val="559"/>
        </w:trPr>
        <w:tc>
          <w:tcPr>
            <w:tcW w:w="2320" w:type="dxa"/>
            <w:tcMar>
              <w:top w:w="15" w:type="dxa"/>
              <w:left w:w="4" w:type="dxa"/>
              <w:bottom w:w="0" w:type="dxa"/>
              <w:right w:w="4" w:type="dxa"/>
            </w:tcMar>
          </w:tcPr>
          <w:p w:rsidR="00BB4F9E" w:rsidRPr="001463BB" w:rsidRDefault="00BB4F9E" w:rsidP="00321B1F">
            <w:pPr>
              <w:pStyle w:val="NormalWeb"/>
              <w:spacing w:after="0"/>
              <w:jc w:val="both"/>
              <w:rPr>
                <w:rFonts w:ascii="Arial" w:hAnsi="Arial" w:cs="Arial"/>
                <w:sz w:val="20"/>
                <w:szCs w:val="20"/>
              </w:rPr>
            </w:pPr>
            <w:r w:rsidRPr="001463BB">
              <w:rPr>
                <w:rFonts w:ascii="Arial" w:hAnsi="Arial" w:cs="Arial"/>
                <w:b/>
                <w:bCs/>
                <w:color w:val="000000"/>
                <w:kern w:val="24"/>
                <w:sz w:val="20"/>
                <w:szCs w:val="20"/>
              </w:rPr>
              <w:t>Mesas/Redes interinstitucionales temáticas y con alcance municipal</w:t>
            </w:r>
          </w:p>
        </w:tc>
        <w:tc>
          <w:tcPr>
            <w:tcW w:w="2550" w:type="dxa"/>
            <w:tcMar>
              <w:top w:w="15" w:type="dxa"/>
              <w:left w:w="4" w:type="dxa"/>
              <w:bottom w:w="0" w:type="dxa"/>
              <w:right w:w="4" w:type="dxa"/>
            </w:tcMar>
          </w:tcPr>
          <w:p w:rsidR="00BB4F9E" w:rsidRPr="001463BB" w:rsidRDefault="00C37834" w:rsidP="00321B1F">
            <w:pPr>
              <w:jc w:val="both"/>
              <w:rPr>
                <w:rFonts w:ascii="Arial" w:hAnsi="Arial" w:cs="Arial"/>
                <w:sz w:val="20"/>
                <w:szCs w:val="20"/>
              </w:rPr>
            </w:pPr>
            <w:r>
              <w:rPr>
                <w:rFonts w:ascii="Arial" w:hAnsi="Arial" w:cs="Arial"/>
                <w:sz w:val="20"/>
                <w:szCs w:val="20"/>
              </w:rPr>
              <w:t>Red de Primera Infancia Municipio A</w:t>
            </w:r>
          </w:p>
        </w:tc>
        <w:tc>
          <w:tcPr>
            <w:tcW w:w="2700" w:type="dxa"/>
            <w:tcMar>
              <w:top w:w="15" w:type="dxa"/>
              <w:left w:w="4" w:type="dxa"/>
              <w:bottom w:w="0" w:type="dxa"/>
              <w:right w:w="4" w:type="dxa"/>
            </w:tcMar>
          </w:tcPr>
          <w:p w:rsidR="00BB4F9E" w:rsidRPr="001463BB" w:rsidRDefault="00BB4F9E" w:rsidP="00321B1F">
            <w:pPr>
              <w:pStyle w:val="NormalWeb"/>
              <w:spacing w:after="0"/>
              <w:jc w:val="both"/>
              <w:rPr>
                <w:rFonts w:ascii="Arial" w:hAnsi="Arial" w:cs="Arial"/>
                <w:sz w:val="20"/>
                <w:szCs w:val="20"/>
              </w:rPr>
            </w:pPr>
            <w:r w:rsidRPr="001463BB">
              <w:rPr>
                <w:rFonts w:ascii="Arial" w:hAnsi="Arial" w:cs="Arial"/>
                <w:color w:val="000000"/>
                <w:kern w:val="24"/>
                <w:sz w:val="20"/>
                <w:szCs w:val="20"/>
              </w:rPr>
              <w:t>Red de Infancia y adolescencia Municipio CH</w:t>
            </w:r>
          </w:p>
        </w:tc>
        <w:tc>
          <w:tcPr>
            <w:tcW w:w="2340" w:type="dxa"/>
            <w:tcMar>
              <w:top w:w="15" w:type="dxa"/>
              <w:left w:w="4" w:type="dxa"/>
              <w:bottom w:w="0" w:type="dxa"/>
              <w:right w:w="4" w:type="dxa"/>
            </w:tcMar>
          </w:tcPr>
          <w:p w:rsidR="00BB4F9E" w:rsidRPr="001463BB" w:rsidRDefault="00BB4F9E" w:rsidP="00321B1F">
            <w:pPr>
              <w:pStyle w:val="NormalWeb"/>
              <w:spacing w:after="0"/>
              <w:jc w:val="both"/>
              <w:rPr>
                <w:rFonts w:ascii="Arial" w:hAnsi="Arial" w:cs="Arial"/>
                <w:sz w:val="20"/>
                <w:szCs w:val="20"/>
              </w:rPr>
            </w:pPr>
            <w:r w:rsidRPr="001463BB">
              <w:rPr>
                <w:rFonts w:ascii="Arial" w:hAnsi="Arial" w:cs="Arial"/>
                <w:color w:val="000000"/>
                <w:kern w:val="24"/>
                <w:sz w:val="20"/>
                <w:szCs w:val="20"/>
              </w:rPr>
              <w:t>Red Primera Infancia Municipio D</w:t>
            </w:r>
          </w:p>
        </w:tc>
      </w:tr>
      <w:tr w:rsidR="00BB4F9E" w:rsidRPr="001463BB">
        <w:trPr>
          <w:trHeight w:val="559"/>
        </w:trPr>
        <w:tc>
          <w:tcPr>
            <w:tcW w:w="2320" w:type="dxa"/>
            <w:tcMar>
              <w:top w:w="15" w:type="dxa"/>
              <w:left w:w="4" w:type="dxa"/>
              <w:bottom w:w="0" w:type="dxa"/>
              <w:right w:w="4" w:type="dxa"/>
            </w:tcMar>
          </w:tcPr>
          <w:p w:rsidR="00BB4F9E" w:rsidRPr="00C37834" w:rsidRDefault="00BB4F9E" w:rsidP="00321B1F">
            <w:pPr>
              <w:jc w:val="both"/>
              <w:rPr>
                <w:rFonts w:ascii="Arial" w:hAnsi="Arial" w:cs="Arial"/>
                <w:b/>
                <w:sz w:val="20"/>
                <w:szCs w:val="20"/>
              </w:rPr>
            </w:pPr>
            <w:r w:rsidRPr="00C37834">
              <w:rPr>
                <w:rFonts w:ascii="Arial" w:hAnsi="Arial" w:cs="Arial"/>
                <w:b/>
                <w:sz w:val="20"/>
                <w:szCs w:val="20"/>
              </w:rPr>
              <w:t xml:space="preserve">Mesas/Redes interinstitucionales temáticas y con alcance zonal </w:t>
            </w:r>
          </w:p>
        </w:tc>
        <w:tc>
          <w:tcPr>
            <w:tcW w:w="2550" w:type="dxa"/>
            <w:tcMar>
              <w:top w:w="15" w:type="dxa"/>
              <w:left w:w="4" w:type="dxa"/>
              <w:bottom w:w="0" w:type="dxa"/>
              <w:right w:w="4" w:type="dxa"/>
            </w:tcMar>
          </w:tcPr>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Pro Red de Infancia y adolescencia del zonal 14 </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Red INAU ZONAL 17 </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Mesa de Salud y Educación </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Mesa de Género </w:t>
            </w:r>
            <w:r w:rsidR="00C37834">
              <w:rPr>
                <w:rFonts w:ascii="Arial" w:hAnsi="Arial" w:cs="Arial"/>
                <w:sz w:val="20"/>
                <w:szCs w:val="20"/>
              </w:rPr>
              <w:t>y Violencia</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 </w:t>
            </w:r>
          </w:p>
        </w:tc>
        <w:tc>
          <w:tcPr>
            <w:tcW w:w="2700" w:type="dxa"/>
            <w:tcMar>
              <w:top w:w="15" w:type="dxa"/>
              <w:left w:w="4" w:type="dxa"/>
              <w:bottom w:w="0" w:type="dxa"/>
              <w:right w:w="4" w:type="dxa"/>
            </w:tcMar>
          </w:tcPr>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Red Acercándonos Z1 </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Red Enredos Z2 </w:t>
            </w:r>
          </w:p>
          <w:p w:rsidR="00BB4F9E" w:rsidRPr="001463BB" w:rsidRDefault="0038432C" w:rsidP="00321B1F">
            <w:pPr>
              <w:jc w:val="both"/>
              <w:rPr>
                <w:rFonts w:ascii="Arial" w:hAnsi="Arial" w:cs="Arial"/>
                <w:sz w:val="20"/>
                <w:szCs w:val="20"/>
              </w:rPr>
            </w:pPr>
            <w:r>
              <w:rPr>
                <w:rFonts w:ascii="Arial" w:hAnsi="Arial" w:cs="Arial"/>
                <w:sz w:val="20"/>
                <w:szCs w:val="20"/>
              </w:rPr>
              <w:t>Red Infancia Z15</w:t>
            </w:r>
            <w:r w:rsidR="00BB4F9E" w:rsidRPr="001463BB">
              <w:rPr>
                <w:rFonts w:ascii="Arial" w:hAnsi="Arial" w:cs="Arial"/>
                <w:sz w:val="20"/>
                <w:szCs w:val="20"/>
              </w:rPr>
              <w:t xml:space="preserve"> </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Red de efectores salud Z16 </w:t>
            </w:r>
          </w:p>
          <w:p w:rsidR="00B10B42" w:rsidRDefault="00BB4F9E" w:rsidP="00321B1F">
            <w:pPr>
              <w:jc w:val="both"/>
              <w:rPr>
                <w:rFonts w:ascii="Arial" w:hAnsi="Arial" w:cs="Arial"/>
                <w:sz w:val="20"/>
                <w:szCs w:val="20"/>
              </w:rPr>
            </w:pPr>
            <w:r w:rsidRPr="001463BB">
              <w:rPr>
                <w:rFonts w:ascii="Arial" w:hAnsi="Arial" w:cs="Arial"/>
                <w:sz w:val="20"/>
                <w:szCs w:val="20"/>
              </w:rPr>
              <w:t xml:space="preserve"> </w:t>
            </w:r>
            <w:r w:rsidR="00B10B42">
              <w:rPr>
                <w:rFonts w:ascii="Arial" w:hAnsi="Arial" w:cs="Arial"/>
                <w:sz w:val="20"/>
                <w:szCs w:val="20"/>
              </w:rPr>
              <w:t>MLCS 3</w:t>
            </w:r>
          </w:p>
          <w:p w:rsidR="00BB4F9E" w:rsidRPr="001463BB" w:rsidRDefault="00BB4F9E" w:rsidP="00321B1F">
            <w:pPr>
              <w:jc w:val="both"/>
              <w:rPr>
                <w:rFonts w:ascii="Arial" w:hAnsi="Arial" w:cs="Arial"/>
                <w:sz w:val="20"/>
                <w:szCs w:val="20"/>
              </w:rPr>
            </w:pPr>
          </w:p>
        </w:tc>
        <w:tc>
          <w:tcPr>
            <w:tcW w:w="2340" w:type="dxa"/>
            <w:tcMar>
              <w:top w:w="15" w:type="dxa"/>
              <w:left w:w="4" w:type="dxa"/>
              <w:bottom w:w="0" w:type="dxa"/>
              <w:right w:w="4" w:type="dxa"/>
            </w:tcMar>
          </w:tcPr>
          <w:p w:rsidR="00BB4F9E" w:rsidRPr="001463BB" w:rsidRDefault="00BB4F9E" w:rsidP="00321B1F">
            <w:pPr>
              <w:jc w:val="both"/>
              <w:rPr>
                <w:rFonts w:ascii="Arial" w:hAnsi="Arial" w:cs="Arial"/>
                <w:sz w:val="20"/>
                <w:szCs w:val="20"/>
              </w:rPr>
            </w:pPr>
          </w:p>
        </w:tc>
      </w:tr>
      <w:tr w:rsidR="00BB4F9E" w:rsidRPr="001463BB">
        <w:trPr>
          <w:trHeight w:val="111"/>
        </w:trPr>
        <w:tc>
          <w:tcPr>
            <w:tcW w:w="2320" w:type="dxa"/>
            <w:tcMar>
              <w:top w:w="15" w:type="dxa"/>
              <w:left w:w="4" w:type="dxa"/>
              <w:bottom w:w="0" w:type="dxa"/>
              <w:right w:w="4" w:type="dxa"/>
            </w:tcMar>
          </w:tcPr>
          <w:p w:rsidR="00BB4F9E" w:rsidRPr="002663CA" w:rsidRDefault="00BB4F9E" w:rsidP="00321B1F">
            <w:pPr>
              <w:jc w:val="both"/>
              <w:rPr>
                <w:rFonts w:ascii="Arial" w:hAnsi="Arial" w:cs="Arial"/>
                <w:b/>
                <w:sz w:val="20"/>
                <w:szCs w:val="20"/>
              </w:rPr>
            </w:pPr>
            <w:r w:rsidRPr="002663CA">
              <w:rPr>
                <w:rFonts w:ascii="Arial" w:hAnsi="Arial" w:cs="Arial"/>
                <w:b/>
                <w:sz w:val="20"/>
                <w:szCs w:val="20"/>
              </w:rPr>
              <w:t xml:space="preserve">Mesas/redes temáticas con alcance barrial </w:t>
            </w:r>
          </w:p>
        </w:tc>
        <w:tc>
          <w:tcPr>
            <w:tcW w:w="2550" w:type="dxa"/>
            <w:tcMar>
              <w:top w:w="15" w:type="dxa"/>
              <w:left w:w="4" w:type="dxa"/>
              <w:bottom w:w="0" w:type="dxa"/>
              <w:right w:w="4" w:type="dxa"/>
            </w:tcMar>
          </w:tcPr>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Nodo adolescente de colón </w:t>
            </w:r>
          </w:p>
          <w:p w:rsidR="00BB4F9E" w:rsidRDefault="00BB4F9E" w:rsidP="00321B1F">
            <w:pPr>
              <w:jc w:val="both"/>
              <w:rPr>
                <w:rFonts w:ascii="Arial" w:hAnsi="Arial" w:cs="Arial"/>
                <w:sz w:val="20"/>
                <w:szCs w:val="20"/>
              </w:rPr>
            </w:pPr>
            <w:r w:rsidRPr="001463BB">
              <w:rPr>
                <w:rFonts w:ascii="Arial" w:hAnsi="Arial" w:cs="Arial"/>
                <w:sz w:val="20"/>
                <w:szCs w:val="20"/>
              </w:rPr>
              <w:t xml:space="preserve">Red Peñarol </w:t>
            </w:r>
          </w:p>
          <w:p w:rsidR="002663CA" w:rsidRDefault="002663CA" w:rsidP="00321B1F">
            <w:pPr>
              <w:jc w:val="both"/>
              <w:rPr>
                <w:rFonts w:ascii="Arial" w:hAnsi="Arial" w:cs="Arial"/>
                <w:sz w:val="20"/>
                <w:szCs w:val="20"/>
              </w:rPr>
            </w:pPr>
            <w:r>
              <w:rPr>
                <w:rFonts w:ascii="Arial" w:hAnsi="Arial" w:cs="Arial"/>
                <w:sz w:val="20"/>
                <w:szCs w:val="20"/>
              </w:rPr>
              <w:t xml:space="preserve">Nodo de Familia de Conciliación </w:t>
            </w:r>
          </w:p>
          <w:p w:rsidR="002663CA" w:rsidRDefault="002663CA" w:rsidP="00321B1F">
            <w:pPr>
              <w:jc w:val="both"/>
              <w:rPr>
                <w:rFonts w:ascii="Arial" w:hAnsi="Arial" w:cs="Arial"/>
                <w:sz w:val="20"/>
                <w:szCs w:val="20"/>
              </w:rPr>
            </w:pPr>
            <w:r>
              <w:rPr>
                <w:rFonts w:ascii="Arial" w:hAnsi="Arial" w:cs="Arial"/>
                <w:sz w:val="20"/>
                <w:szCs w:val="20"/>
              </w:rPr>
              <w:t>Nodo de Familia de Verdisol</w:t>
            </w:r>
          </w:p>
          <w:p w:rsidR="00BB4F9E" w:rsidRDefault="00BB4F9E" w:rsidP="00321B1F">
            <w:pPr>
              <w:jc w:val="both"/>
              <w:rPr>
                <w:rFonts w:ascii="Arial" w:hAnsi="Arial" w:cs="Arial"/>
                <w:sz w:val="20"/>
                <w:szCs w:val="20"/>
              </w:rPr>
            </w:pPr>
            <w:r w:rsidRPr="001463BB">
              <w:rPr>
                <w:rFonts w:ascii="Arial" w:hAnsi="Arial" w:cs="Arial"/>
                <w:sz w:val="20"/>
                <w:szCs w:val="20"/>
              </w:rPr>
              <w:t xml:space="preserve">Red de técnicos del barrio Lavalleja. </w:t>
            </w:r>
          </w:p>
          <w:p w:rsidR="00BB4F9E" w:rsidRDefault="002663CA" w:rsidP="00321B1F">
            <w:pPr>
              <w:jc w:val="both"/>
              <w:rPr>
                <w:rFonts w:ascii="Arial" w:hAnsi="Arial" w:cs="Arial"/>
                <w:sz w:val="20"/>
                <w:szCs w:val="20"/>
              </w:rPr>
            </w:pPr>
            <w:r>
              <w:rPr>
                <w:rFonts w:ascii="Arial" w:hAnsi="Arial" w:cs="Arial"/>
                <w:sz w:val="20"/>
                <w:szCs w:val="20"/>
              </w:rPr>
              <w:t>R</w:t>
            </w:r>
            <w:r w:rsidR="00BB4F9E" w:rsidRPr="001463BB">
              <w:rPr>
                <w:rFonts w:ascii="Arial" w:hAnsi="Arial" w:cs="Arial"/>
                <w:sz w:val="20"/>
                <w:szCs w:val="20"/>
              </w:rPr>
              <w:t xml:space="preserve">ed </w:t>
            </w:r>
            <w:r>
              <w:rPr>
                <w:rFonts w:ascii="Arial" w:hAnsi="Arial" w:cs="Arial"/>
                <w:sz w:val="20"/>
                <w:szCs w:val="20"/>
              </w:rPr>
              <w:t xml:space="preserve">educativa </w:t>
            </w:r>
            <w:r w:rsidR="00BB4F9E" w:rsidRPr="001463BB">
              <w:rPr>
                <w:rFonts w:ascii="Arial" w:hAnsi="Arial" w:cs="Arial"/>
                <w:sz w:val="20"/>
                <w:szCs w:val="20"/>
              </w:rPr>
              <w:t xml:space="preserve">del barrio Lavalleja </w:t>
            </w:r>
          </w:p>
          <w:p w:rsidR="002663CA" w:rsidRDefault="002663CA" w:rsidP="00321B1F">
            <w:pPr>
              <w:jc w:val="both"/>
              <w:rPr>
                <w:rFonts w:ascii="Arial" w:hAnsi="Arial" w:cs="Arial"/>
                <w:sz w:val="20"/>
                <w:szCs w:val="20"/>
              </w:rPr>
            </w:pPr>
            <w:r>
              <w:rPr>
                <w:rFonts w:ascii="Arial" w:hAnsi="Arial" w:cs="Arial"/>
                <w:sz w:val="20"/>
                <w:szCs w:val="20"/>
              </w:rPr>
              <w:t>Red del barrio Lavalleja</w:t>
            </w:r>
          </w:p>
          <w:p w:rsidR="002663CA" w:rsidRPr="001463BB" w:rsidRDefault="002663CA" w:rsidP="00321B1F">
            <w:pPr>
              <w:jc w:val="both"/>
              <w:rPr>
                <w:rFonts w:ascii="Arial" w:hAnsi="Arial" w:cs="Arial"/>
                <w:sz w:val="20"/>
                <w:szCs w:val="20"/>
              </w:rPr>
            </w:pPr>
            <w:r>
              <w:rPr>
                <w:rFonts w:ascii="Arial" w:hAnsi="Arial" w:cs="Arial"/>
                <w:sz w:val="20"/>
                <w:szCs w:val="20"/>
              </w:rPr>
              <w:t xml:space="preserve">Mesa Coordinación Zonal Paso de </w:t>
            </w:r>
            <w:smartTag w:uri="urn:schemas-microsoft-com:office:smarttags" w:element="PersonName">
              <w:smartTagPr>
                <w:attr w:name="ProductID" w:val="la Arena"/>
              </w:smartTagPr>
              <w:r>
                <w:rPr>
                  <w:rFonts w:ascii="Arial" w:hAnsi="Arial" w:cs="Arial"/>
                  <w:sz w:val="20"/>
                  <w:szCs w:val="20"/>
                </w:rPr>
                <w:t>la Arena</w:t>
              </w:r>
            </w:smartTag>
          </w:p>
          <w:p w:rsidR="00BB4F9E" w:rsidRDefault="00BB4F9E" w:rsidP="00321B1F">
            <w:pPr>
              <w:jc w:val="both"/>
              <w:rPr>
                <w:rFonts w:ascii="Arial" w:hAnsi="Arial" w:cs="Arial"/>
                <w:sz w:val="20"/>
                <w:szCs w:val="20"/>
              </w:rPr>
            </w:pPr>
            <w:r w:rsidRPr="001463BB">
              <w:rPr>
                <w:rFonts w:ascii="Arial" w:hAnsi="Arial" w:cs="Arial"/>
                <w:sz w:val="20"/>
                <w:szCs w:val="20"/>
              </w:rPr>
              <w:lastRenderedPageBreak/>
              <w:t xml:space="preserve">Mesa socat “al Norte del Cerro” </w:t>
            </w:r>
          </w:p>
          <w:p w:rsidR="002663CA" w:rsidRDefault="002663CA" w:rsidP="00321B1F">
            <w:pPr>
              <w:jc w:val="both"/>
              <w:rPr>
                <w:rFonts w:ascii="Arial" w:hAnsi="Arial" w:cs="Arial"/>
                <w:sz w:val="20"/>
                <w:szCs w:val="20"/>
              </w:rPr>
            </w:pPr>
            <w:r>
              <w:rPr>
                <w:rFonts w:ascii="Arial" w:hAnsi="Arial" w:cs="Arial"/>
                <w:sz w:val="20"/>
                <w:szCs w:val="20"/>
              </w:rPr>
              <w:t>Mesa Coordinación Zonal Los Boulevares</w:t>
            </w:r>
          </w:p>
          <w:p w:rsidR="002663CA" w:rsidRPr="001463BB" w:rsidRDefault="002663CA" w:rsidP="00321B1F">
            <w:pPr>
              <w:jc w:val="both"/>
              <w:rPr>
                <w:rFonts w:ascii="Arial" w:hAnsi="Arial" w:cs="Arial"/>
                <w:sz w:val="20"/>
                <w:szCs w:val="20"/>
              </w:rPr>
            </w:pP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 </w:t>
            </w:r>
          </w:p>
        </w:tc>
        <w:tc>
          <w:tcPr>
            <w:tcW w:w="2700" w:type="dxa"/>
            <w:tcMar>
              <w:top w:w="15" w:type="dxa"/>
              <w:left w:w="4" w:type="dxa"/>
              <w:bottom w:w="0" w:type="dxa"/>
              <w:right w:w="4" w:type="dxa"/>
            </w:tcMar>
          </w:tcPr>
          <w:p w:rsidR="00BB4F9E" w:rsidRPr="001463BB" w:rsidRDefault="00F37F8D" w:rsidP="00321B1F">
            <w:pPr>
              <w:jc w:val="both"/>
              <w:rPr>
                <w:rFonts w:ascii="Arial" w:hAnsi="Arial" w:cs="Arial"/>
                <w:sz w:val="20"/>
                <w:szCs w:val="20"/>
              </w:rPr>
            </w:pPr>
            <w:r>
              <w:rPr>
                <w:rFonts w:ascii="Arial" w:hAnsi="Arial" w:cs="Arial"/>
                <w:sz w:val="20"/>
                <w:szCs w:val="20"/>
              </w:rPr>
              <w:lastRenderedPageBreak/>
              <w:t>MLCS Ciudad Vieja</w:t>
            </w:r>
            <w:r w:rsidR="00BB4F9E" w:rsidRPr="001463BB">
              <w:rPr>
                <w:rFonts w:ascii="Arial" w:hAnsi="Arial" w:cs="Arial"/>
                <w:sz w:val="20"/>
                <w:szCs w:val="20"/>
              </w:rPr>
              <w:t xml:space="preserve"> </w:t>
            </w:r>
          </w:p>
        </w:tc>
        <w:tc>
          <w:tcPr>
            <w:tcW w:w="2340" w:type="dxa"/>
            <w:tcMar>
              <w:top w:w="15" w:type="dxa"/>
              <w:left w:w="4" w:type="dxa"/>
              <w:bottom w:w="0" w:type="dxa"/>
              <w:right w:w="4" w:type="dxa"/>
            </w:tcMar>
          </w:tcPr>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Red de Salud y Educación de </w:t>
            </w:r>
            <w:smartTag w:uri="urn:schemas-microsoft-com:office:smarttags" w:element="PersonName">
              <w:smartTagPr>
                <w:attr w:name="ProductID" w:val="la Uni￳n."/>
              </w:smartTagPr>
              <w:r w:rsidRPr="001463BB">
                <w:rPr>
                  <w:rFonts w:ascii="Arial" w:hAnsi="Arial" w:cs="Arial"/>
                  <w:sz w:val="20"/>
                  <w:szCs w:val="20"/>
                </w:rPr>
                <w:t>la Unión.</w:t>
              </w:r>
            </w:smartTag>
            <w:r w:rsidRPr="001463BB">
              <w:rPr>
                <w:rFonts w:ascii="Arial" w:hAnsi="Arial" w:cs="Arial"/>
                <w:sz w:val="20"/>
                <w:szCs w:val="20"/>
              </w:rPr>
              <w:t xml:space="preserve"> </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Villa Española en Red </w:t>
            </w:r>
          </w:p>
          <w:p w:rsidR="00F37F8D" w:rsidRDefault="00BB4F9E" w:rsidP="00321B1F">
            <w:pPr>
              <w:jc w:val="both"/>
              <w:rPr>
                <w:rFonts w:ascii="Arial" w:hAnsi="Arial" w:cs="Arial"/>
                <w:sz w:val="20"/>
                <w:szCs w:val="20"/>
              </w:rPr>
            </w:pPr>
            <w:r w:rsidRPr="001463BB">
              <w:rPr>
                <w:rFonts w:ascii="Arial" w:hAnsi="Arial" w:cs="Arial"/>
                <w:sz w:val="20"/>
                <w:szCs w:val="20"/>
              </w:rPr>
              <w:t>Red Infancia y Adolescencia del Cerrito</w:t>
            </w:r>
          </w:p>
          <w:p w:rsidR="00F37F8D" w:rsidRPr="001463BB" w:rsidRDefault="00F37F8D" w:rsidP="00321B1F">
            <w:pPr>
              <w:jc w:val="both"/>
              <w:rPr>
                <w:rFonts w:ascii="Arial" w:hAnsi="Arial" w:cs="Arial"/>
                <w:sz w:val="20"/>
                <w:szCs w:val="20"/>
              </w:rPr>
            </w:pPr>
            <w:r w:rsidRPr="001463BB">
              <w:rPr>
                <w:rFonts w:ascii="Arial" w:hAnsi="Arial" w:cs="Arial"/>
                <w:sz w:val="20"/>
                <w:szCs w:val="20"/>
              </w:rPr>
              <w:t xml:space="preserve">MLCS de Villa Española y Pueblo Nuevo </w:t>
            </w:r>
          </w:p>
          <w:p w:rsidR="007223A9" w:rsidRDefault="007223A9" w:rsidP="00321B1F">
            <w:pPr>
              <w:jc w:val="both"/>
              <w:rPr>
                <w:rFonts w:ascii="Arial" w:hAnsi="Arial" w:cs="Arial"/>
                <w:sz w:val="20"/>
                <w:szCs w:val="20"/>
              </w:rPr>
            </w:pPr>
            <w:r>
              <w:rPr>
                <w:rFonts w:ascii="Arial" w:hAnsi="Arial" w:cs="Arial"/>
                <w:sz w:val="20"/>
                <w:szCs w:val="20"/>
              </w:rPr>
              <w:t>Nodo de Familia Malvín Norte</w:t>
            </w:r>
          </w:p>
          <w:p w:rsidR="007223A9" w:rsidRDefault="007223A9" w:rsidP="00321B1F">
            <w:pPr>
              <w:jc w:val="both"/>
              <w:rPr>
                <w:rFonts w:ascii="Arial" w:hAnsi="Arial" w:cs="Arial"/>
                <w:sz w:val="20"/>
                <w:szCs w:val="20"/>
              </w:rPr>
            </w:pPr>
            <w:r>
              <w:rPr>
                <w:rFonts w:ascii="Arial" w:hAnsi="Arial" w:cs="Arial"/>
                <w:sz w:val="20"/>
                <w:szCs w:val="20"/>
              </w:rPr>
              <w:t>Sub-Comisión Asentamiento Aquiles Lanza</w:t>
            </w:r>
          </w:p>
          <w:p w:rsidR="007223A9" w:rsidRDefault="007223A9" w:rsidP="00321B1F">
            <w:pPr>
              <w:jc w:val="both"/>
              <w:rPr>
                <w:rFonts w:ascii="Arial" w:hAnsi="Arial" w:cs="Arial"/>
                <w:sz w:val="20"/>
                <w:szCs w:val="20"/>
              </w:rPr>
            </w:pPr>
            <w:r>
              <w:rPr>
                <w:rFonts w:ascii="Arial" w:hAnsi="Arial" w:cs="Arial"/>
                <w:sz w:val="20"/>
                <w:szCs w:val="20"/>
              </w:rPr>
              <w:lastRenderedPageBreak/>
              <w:t>Mesa Técnica Villa García</w:t>
            </w:r>
          </w:p>
          <w:p w:rsidR="007223A9" w:rsidRDefault="007223A9" w:rsidP="00321B1F">
            <w:pPr>
              <w:jc w:val="both"/>
              <w:rPr>
                <w:rFonts w:ascii="Arial" w:hAnsi="Arial" w:cs="Arial"/>
                <w:sz w:val="20"/>
                <w:szCs w:val="20"/>
              </w:rPr>
            </w:pPr>
            <w:r>
              <w:rPr>
                <w:rFonts w:ascii="Arial" w:hAnsi="Arial" w:cs="Arial"/>
                <w:sz w:val="20"/>
                <w:szCs w:val="20"/>
              </w:rPr>
              <w:t>Red Carrasco Norte</w:t>
            </w:r>
          </w:p>
          <w:p w:rsidR="007223A9" w:rsidRDefault="007223A9" w:rsidP="00321B1F">
            <w:pPr>
              <w:jc w:val="both"/>
              <w:rPr>
                <w:rFonts w:ascii="Arial" w:hAnsi="Arial" w:cs="Arial"/>
                <w:sz w:val="20"/>
                <w:szCs w:val="20"/>
              </w:rPr>
            </w:pPr>
            <w:r>
              <w:rPr>
                <w:rFonts w:ascii="Arial" w:hAnsi="Arial" w:cs="Arial"/>
                <w:sz w:val="20"/>
                <w:szCs w:val="20"/>
              </w:rPr>
              <w:t xml:space="preserve">Red de </w:t>
            </w:r>
            <w:smartTag w:uri="urn:schemas-microsoft-com:office:smarttags" w:element="PersonName">
              <w:smartTagPr>
                <w:attr w:name="ProductID" w:val="la No Violencia"/>
              </w:smartTagPr>
              <w:smartTag w:uri="urn:schemas-microsoft-com:office:smarttags" w:element="PersonName">
                <w:smartTagPr>
                  <w:attr w:name="ProductID" w:val="la NO"/>
                </w:smartTagPr>
                <w:r>
                  <w:rPr>
                    <w:rFonts w:ascii="Arial" w:hAnsi="Arial" w:cs="Arial"/>
                    <w:sz w:val="20"/>
                    <w:szCs w:val="20"/>
                  </w:rPr>
                  <w:t>la NO</w:t>
                </w:r>
              </w:smartTag>
              <w:r>
                <w:rPr>
                  <w:rFonts w:ascii="Arial" w:hAnsi="Arial" w:cs="Arial"/>
                  <w:sz w:val="20"/>
                  <w:szCs w:val="20"/>
                </w:rPr>
                <w:t xml:space="preserve"> Violencia</w:t>
              </w:r>
            </w:smartTag>
            <w:r>
              <w:rPr>
                <w:rFonts w:ascii="Arial" w:hAnsi="Arial" w:cs="Arial"/>
                <w:sz w:val="20"/>
                <w:szCs w:val="20"/>
              </w:rPr>
              <w:t xml:space="preserve"> de Punta de Rieles</w:t>
            </w:r>
          </w:p>
          <w:p w:rsidR="007223A9" w:rsidRPr="001463BB" w:rsidRDefault="007223A9" w:rsidP="00321B1F">
            <w:pPr>
              <w:jc w:val="both"/>
              <w:rPr>
                <w:rFonts w:ascii="Arial" w:hAnsi="Arial" w:cs="Arial"/>
                <w:sz w:val="20"/>
                <w:szCs w:val="20"/>
              </w:rPr>
            </w:pPr>
            <w:r w:rsidRPr="001463BB">
              <w:rPr>
                <w:rFonts w:ascii="Arial" w:hAnsi="Arial" w:cs="Arial"/>
                <w:sz w:val="20"/>
                <w:szCs w:val="20"/>
              </w:rPr>
              <w:t xml:space="preserve">Espacio de articulación MAROÑAS - Sta. Gema </w:t>
            </w:r>
          </w:p>
          <w:p w:rsidR="007223A9" w:rsidRDefault="007223A9" w:rsidP="00321B1F">
            <w:pPr>
              <w:jc w:val="both"/>
              <w:rPr>
                <w:rFonts w:ascii="Arial" w:hAnsi="Arial" w:cs="Arial"/>
                <w:sz w:val="20"/>
                <w:szCs w:val="20"/>
              </w:rPr>
            </w:pPr>
            <w:r>
              <w:rPr>
                <w:rFonts w:ascii="Arial" w:hAnsi="Arial" w:cs="Arial"/>
                <w:sz w:val="20"/>
                <w:szCs w:val="20"/>
              </w:rPr>
              <w:t>Red Malvín Norte</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 </w:t>
            </w:r>
          </w:p>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 </w:t>
            </w:r>
          </w:p>
        </w:tc>
      </w:tr>
      <w:tr w:rsidR="00BB4F9E" w:rsidRPr="001463BB">
        <w:trPr>
          <w:trHeight w:val="559"/>
        </w:trPr>
        <w:tc>
          <w:tcPr>
            <w:tcW w:w="2320" w:type="dxa"/>
            <w:tcBorders>
              <w:bottom w:val="double" w:sz="4" w:space="0" w:color="auto"/>
            </w:tcBorders>
            <w:tcMar>
              <w:top w:w="15" w:type="dxa"/>
              <w:left w:w="4" w:type="dxa"/>
              <w:bottom w:w="0" w:type="dxa"/>
              <w:right w:w="4" w:type="dxa"/>
            </w:tcMar>
          </w:tcPr>
          <w:p w:rsidR="00BB4F9E" w:rsidRPr="001463BB" w:rsidRDefault="00BB4F9E" w:rsidP="00321B1F">
            <w:pPr>
              <w:jc w:val="both"/>
              <w:rPr>
                <w:rFonts w:ascii="Arial" w:hAnsi="Arial" w:cs="Arial"/>
                <w:sz w:val="20"/>
                <w:szCs w:val="20"/>
              </w:rPr>
            </w:pPr>
            <w:r w:rsidRPr="001463BB">
              <w:rPr>
                <w:rFonts w:ascii="Arial" w:hAnsi="Arial" w:cs="Arial"/>
                <w:sz w:val="20"/>
                <w:szCs w:val="20"/>
              </w:rPr>
              <w:lastRenderedPageBreak/>
              <w:t xml:space="preserve">Grupos interinstitucionales  de diseño y desarrollo de intervenciones. </w:t>
            </w:r>
          </w:p>
        </w:tc>
        <w:tc>
          <w:tcPr>
            <w:tcW w:w="2550" w:type="dxa"/>
            <w:tcBorders>
              <w:bottom w:val="double" w:sz="4" w:space="0" w:color="auto"/>
            </w:tcBorders>
            <w:tcMar>
              <w:top w:w="15" w:type="dxa"/>
              <w:left w:w="4" w:type="dxa"/>
              <w:bottom w:w="0" w:type="dxa"/>
              <w:right w:w="4" w:type="dxa"/>
            </w:tcMar>
          </w:tcPr>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Dispositivo interinstitucional de maltrato </w:t>
            </w:r>
          </w:p>
        </w:tc>
        <w:tc>
          <w:tcPr>
            <w:tcW w:w="2700" w:type="dxa"/>
            <w:tcBorders>
              <w:bottom w:val="double" w:sz="4" w:space="0" w:color="auto"/>
            </w:tcBorders>
            <w:tcMar>
              <w:top w:w="15" w:type="dxa"/>
              <w:left w:w="4" w:type="dxa"/>
              <w:bottom w:w="0" w:type="dxa"/>
              <w:right w:w="4" w:type="dxa"/>
            </w:tcMar>
          </w:tcPr>
          <w:p w:rsidR="00BB4F9E" w:rsidRDefault="00BB4F9E" w:rsidP="00321B1F">
            <w:pPr>
              <w:jc w:val="both"/>
              <w:rPr>
                <w:rFonts w:ascii="Arial" w:hAnsi="Arial" w:cs="Arial"/>
                <w:sz w:val="20"/>
                <w:szCs w:val="20"/>
              </w:rPr>
            </w:pPr>
            <w:r w:rsidRPr="001463BB">
              <w:rPr>
                <w:rFonts w:ascii="Arial" w:hAnsi="Arial" w:cs="Arial"/>
                <w:sz w:val="20"/>
                <w:szCs w:val="20"/>
              </w:rPr>
              <w:t xml:space="preserve">Grupo interinstitucional de Edificio de Varela. </w:t>
            </w:r>
          </w:p>
          <w:p w:rsidR="004275A4" w:rsidRDefault="004275A4" w:rsidP="00321B1F">
            <w:pPr>
              <w:jc w:val="both"/>
              <w:rPr>
                <w:rFonts w:ascii="Arial" w:hAnsi="Arial" w:cs="Arial"/>
                <w:sz w:val="20"/>
                <w:szCs w:val="20"/>
              </w:rPr>
            </w:pPr>
          </w:p>
          <w:p w:rsidR="004275A4" w:rsidRDefault="004275A4" w:rsidP="00321B1F">
            <w:pPr>
              <w:jc w:val="both"/>
              <w:rPr>
                <w:rFonts w:ascii="Arial" w:hAnsi="Arial" w:cs="Arial"/>
                <w:sz w:val="20"/>
                <w:szCs w:val="20"/>
              </w:rPr>
            </w:pPr>
            <w:r>
              <w:rPr>
                <w:rFonts w:ascii="Arial" w:hAnsi="Arial" w:cs="Arial"/>
                <w:sz w:val="20"/>
                <w:szCs w:val="20"/>
              </w:rPr>
              <w:t>Grupo operativo de soluciones habitacionales del Ex Hotel Casino</w:t>
            </w:r>
          </w:p>
          <w:p w:rsidR="004275A4" w:rsidRDefault="004275A4" w:rsidP="00321B1F">
            <w:pPr>
              <w:jc w:val="both"/>
              <w:rPr>
                <w:rFonts w:ascii="Arial" w:hAnsi="Arial" w:cs="Arial"/>
                <w:sz w:val="20"/>
                <w:szCs w:val="20"/>
              </w:rPr>
            </w:pPr>
          </w:p>
          <w:p w:rsidR="004275A4" w:rsidRPr="001463BB" w:rsidRDefault="004275A4" w:rsidP="00321B1F">
            <w:pPr>
              <w:jc w:val="both"/>
              <w:rPr>
                <w:rFonts w:ascii="Arial" w:hAnsi="Arial" w:cs="Arial"/>
                <w:sz w:val="20"/>
                <w:szCs w:val="20"/>
              </w:rPr>
            </w:pPr>
            <w:r>
              <w:rPr>
                <w:rFonts w:ascii="Arial" w:hAnsi="Arial" w:cs="Arial"/>
                <w:sz w:val="20"/>
                <w:szCs w:val="20"/>
              </w:rPr>
              <w:t>Grupo de gestión del Proyecto Pensión social</w:t>
            </w:r>
          </w:p>
        </w:tc>
        <w:tc>
          <w:tcPr>
            <w:tcW w:w="2340" w:type="dxa"/>
            <w:tcBorders>
              <w:bottom w:val="double" w:sz="4" w:space="0" w:color="auto"/>
            </w:tcBorders>
            <w:tcMar>
              <w:top w:w="15" w:type="dxa"/>
              <w:left w:w="4" w:type="dxa"/>
              <w:bottom w:w="0" w:type="dxa"/>
              <w:right w:w="4" w:type="dxa"/>
            </w:tcMar>
          </w:tcPr>
          <w:p w:rsidR="00BB4F9E" w:rsidRPr="001463BB" w:rsidRDefault="00BB4F9E" w:rsidP="00321B1F">
            <w:pPr>
              <w:jc w:val="both"/>
              <w:rPr>
                <w:rFonts w:ascii="Arial" w:hAnsi="Arial" w:cs="Arial"/>
                <w:sz w:val="20"/>
                <w:szCs w:val="20"/>
              </w:rPr>
            </w:pPr>
            <w:r w:rsidRPr="001463BB">
              <w:rPr>
                <w:rFonts w:ascii="Arial" w:hAnsi="Arial" w:cs="Arial"/>
                <w:sz w:val="20"/>
                <w:szCs w:val="20"/>
              </w:rPr>
              <w:t xml:space="preserve">Dispositivo Interinstitucional “Mercadito Niágara” </w:t>
            </w:r>
            <w:r w:rsidR="004275A4">
              <w:rPr>
                <w:rFonts w:ascii="Arial" w:hAnsi="Arial" w:cs="Arial"/>
                <w:sz w:val="20"/>
                <w:szCs w:val="20"/>
              </w:rPr>
              <w:t>de atención a familias en situación de alta vulnerabilidad</w:t>
            </w:r>
          </w:p>
          <w:p w:rsidR="00BB4F9E" w:rsidRDefault="00BB4F9E" w:rsidP="00321B1F">
            <w:pPr>
              <w:jc w:val="both"/>
              <w:rPr>
                <w:rFonts w:ascii="Arial" w:hAnsi="Arial" w:cs="Arial"/>
                <w:sz w:val="20"/>
                <w:szCs w:val="20"/>
              </w:rPr>
            </w:pPr>
            <w:r w:rsidRPr="001463BB">
              <w:rPr>
                <w:rFonts w:ascii="Arial" w:hAnsi="Arial" w:cs="Arial"/>
                <w:sz w:val="20"/>
                <w:szCs w:val="20"/>
              </w:rPr>
              <w:t xml:space="preserve">Grupo PIM-UR </w:t>
            </w:r>
            <w:r>
              <w:rPr>
                <w:rFonts w:ascii="Arial" w:hAnsi="Arial" w:cs="Arial"/>
                <w:sz w:val="20"/>
                <w:szCs w:val="20"/>
              </w:rPr>
              <w:t>INAU</w:t>
            </w:r>
            <w:r w:rsidR="004275A4">
              <w:rPr>
                <w:rFonts w:ascii="Arial" w:hAnsi="Arial" w:cs="Arial"/>
                <w:sz w:val="20"/>
                <w:szCs w:val="20"/>
              </w:rPr>
              <w:t xml:space="preserve"> Villa García</w:t>
            </w:r>
          </w:p>
          <w:p w:rsidR="004275A4" w:rsidRPr="001463BB" w:rsidRDefault="004275A4" w:rsidP="00321B1F">
            <w:pPr>
              <w:jc w:val="both"/>
              <w:rPr>
                <w:rFonts w:ascii="Arial" w:hAnsi="Arial" w:cs="Arial"/>
                <w:sz w:val="20"/>
                <w:szCs w:val="20"/>
              </w:rPr>
            </w:pPr>
            <w:r>
              <w:rPr>
                <w:rFonts w:ascii="Arial" w:hAnsi="Arial" w:cs="Arial"/>
                <w:sz w:val="20"/>
                <w:szCs w:val="20"/>
              </w:rPr>
              <w:t>Grupo articulador de Redes</w:t>
            </w:r>
          </w:p>
        </w:tc>
      </w:tr>
    </w:tbl>
    <w:p w:rsidR="00BB4F9E" w:rsidRPr="001463BB" w:rsidRDefault="00BB4F9E" w:rsidP="00321B1F">
      <w:pPr>
        <w:jc w:val="both"/>
        <w:rPr>
          <w:rFonts w:ascii="Arial" w:hAnsi="Arial" w:cs="Arial"/>
          <w:sz w:val="20"/>
          <w:szCs w:val="20"/>
        </w:rPr>
      </w:pPr>
    </w:p>
    <w:p w:rsidR="00C741D6" w:rsidRDefault="00C741D6" w:rsidP="00321B1F">
      <w:pPr>
        <w:jc w:val="both"/>
        <w:rPr>
          <w:rFonts w:ascii="Arial" w:hAnsi="Arial" w:cs="Arial"/>
          <w:bCs/>
        </w:rPr>
      </w:pPr>
    </w:p>
    <w:p w:rsidR="00C94FA4" w:rsidRPr="00C741D6" w:rsidRDefault="00C94FA4" w:rsidP="00321B1F">
      <w:pPr>
        <w:jc w:val="both"/>
        <w:rPr>
          <w:rFonts w:ascii="Arial" w:hAnsi="Arial" w:cs="Arial"/>
          <w:bCs/>
        </w:rPr>
      </w:pPr>
    </w:p>
    <w:p w:rsidR="00335371" w:rsidRPr="000C2EE2" w:rsidRDefault="00335371" w:rsidP="00321B1F">
      <w:pPr>
        <w:tabs>
          <w:tab w:val="left" w:pos="0"/>
        </w:tabs>
        <w:jc w:val="both"/>
        <w:rPr>
          <w:rFonts w:ascii="Arial" w:hAnsi="Arial" w:cs="Arial"/>
          <w:b/>
          <w:bCs/>
          <w:i/>
        </w:rPr>
      </w:pPr>
      <w:r w:rsidRPr="000C2EE2">
        <w:rPr>
          <w:rFonts w:ascii="Arial" w:hAnsi="Arial" w:cs="Arial"/>
          <w:b/>
          <w:bCs/>
          <w:i/>
        </w:rPr>
        <w:t>Acuerdos y convenios con otros actores institucionales locales:</w:t>
      </w:r>
    </w:p>
    <w:p w:rsidR="00335371" w:rsidRPr="001463BB" w:rsidRDefault="00335371" w:rsidP="00321B1F">
      <w:pPr>
        <w:tabs>
          <w:tab w:val="left" w:pos="0"/>
        </w:tabs>
        <w:jc w:val="both"/>
        <w:rPr>
          <w:rFonts w:ascii="Arial" w:hAnsi="Arial" w:cs="Arial"/>
          <w:b/>
          <w:bCs/>
          <w:sz w:val="20"/>
          <w:szCs w:val="20"/>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21"/>
        <w:gridCol w:w="1967"/>
        <w:gridCol w:w="2041"/>
        <w:gridCol w:w="2031"/>
        <w:gridCol w:w="2048"/>
      </w:tblGrid>
      <w:tr w:rsidR="00335371" w:rsidRPr="00D67F66">
        <w:tc>
          <w:tcPr>
            <w:tcW w:w="1921" w:type="dxa"/>
            <w:vMerge w:val="restart"/>
          </w:tcPr>
          <w:p w:rsidR="00335371" w:rsidRDefault="00335371" w:rsidP="00321B1F">
            <w:pPr>
              <w:jc w:val="both"/>
              <w:rPr>
                <w:rFonts w:ascii="Arial" w:hAnsi="Arial" w:cs="Arial"/>
                <w:b/>
                <w:sz w:val="20"/>
                <w:szCs w:val="20"/>
              </w:rPr>
            </w:pPr>
          </w:p>
          <w:p w:rsidR="00335371" w:rsidRPr="00335371" w:rsidRDefault="00335371" w:rsidP="00321B1F">
            <w:pPr>
              <w:jc w:val="both"/>
              <w:rPr>
                <w:rFonts w:ascii="Arial" w:hAnsi="Arial" w:cs="Arial"/>
                <w:b/>
                <w:sz w:val="20"/>
                <w:szCs w:val="20"/>
              </w:rPr>
            </w:pPr>
            <w:r w:rsidRPr="00335371">
              <w:rPr>
                <w:rFonts w:ascii="Arial" w:hAnsi="Arial" w:cs="Arial"/>
                <w:b/>
                <w:sz w:val="20"/>
                <w:szCs w:val="20"/>
              </w:rPr>
              <w:t>Actor con quien se convenio/acordó</w:t>
            </w:r>
          </w:p>
        </w:tc>
        <w:tc>
          <w:tcPr>
            <w:tcW w:w="4008" w:type="dxa"/>
            <w:gridSpan w:val="2"/>
          </w:tcPr>
          <w:p w:rsidR="00335371" w:rsidRPr="00335371" w:rsidRDefault="00335371" w:rsidP="00321B1F">
            <w:pPr>
              <w:jc w:val="both"/>
              <w:rPr>
                <w:rFonts w:ascii="Arial" w:hAnsi="Arial" w:cs="Arial"/>
                <w:b/>
                <w:sz w:val="20"/>
                <w:szCs w:val="20"/>
              </w:rPr>
            </w:pPr>
            <w:r w:rsidRPr="00335371">
              <w:rPr>
                <w:rFonts w:ascii="Arial" w:hAnsi="Arial" w:cs="Arial"/>
                <w:b/>
                <w:sz w:val="20"/>
                <w:szCs w:val="20"/>
              </w:rPr>
              <w:t>Mención abreviada de lo qué supone el acuerdo</w:t>
            </w:r>
          </w:p>
        </w:tc>
        <w:tc>
          <w:tcPr>
            <w:tcW w:w="2031" w:type="dxa"/>
            <w:vMerge w:val="restart"/>
          </w:tcPr>
          <w:p w:rsidR="000228D2" w:rsidRDefault="000228D2" w:rsidP="00321B1F">
            <w:pPr>
              <w:jc w:val="both"/>
              <w:rPr>
                <w:rFonts w:ascii="Arial" w:hAnsi="Arial" w:cs="Arial"/>
                <w:b/>
                <w:sz w:val="20"/>
                <w:szCs w:val="20"/>
              </w:rPr>
            </w:pPr>
          </w:p>
          <w:p w:rsidR="00335371" w:rsidRPr="00335371" w:rsidRDefault="00335371" w:rsidP="00321B1F">
            <w:pPr>
              <w:jc w:val="both"/>
              <w:rPr>
                <w:rFonts w:ascii="Arial" w:hAnsi="Arial" w:cs="Arial"/>
                <w:b/>
                <w:sz w:val="20"/>
                <w:szCs w:val="20"/>
              </w:rPr>
            </w:pPr>
            <w:r w:rsidRPr="00335371">
              <w:rPr>
                <w:rFonts w:ascii="Arial" w:hAnsi="Arial" w:cs="Arial"/>
                <w:b/>
                <w:sz w:val="20"/>
                <w:szCs w:val="20"/>
              </w:rPr>
              <w:t>Tiempo de duración</w:t>
            </w:r>
          </w:p>
        </w:tc>
        <w:tc>
          <w:tcPr>
            <w:tcW w:w="2048" w:type="dxa"/>
            <w:vMerge w:val="restart"/>
          </w:tcPr>
          <w:p w:rsidR="00335371" w:rsidRPr="00335371" w:rsidRDefault="00335371" w:rsidP="00321B1F">
            <w:pPr>
              <w:jc w:val="both"/>
              <w:rPr>
                <w:rFonts w:ascii="Arial" w:hAnsi="Arial" w:cs="Arial"/>
                <w:b/>
                <w:sz w:val="20"/>
                <w:szCs w:val="20"/>
              </w:rPr>
            </w:pPr>
            <w:r w:rsidRPr="00335371">
              <w:rPr>
                <w:rFonts w:ascii="Arial" w:hAnsi="Arial" w:cs="Arial"/>
                <w:b/>
                <w:sz w:val="20"/>
                <w:szCs w:val="20"/>
              </w:rPr>
              <w:t>Nº estimado de NNA beneficiarios del acuerdo/convenio</w:t>
            </w:r>
          </w:p>
        </w:tc>
      </w:tr>
      <w:tr w:rsidR="00335371" w:rsidRPr="00D67F66">
        <w:tc>
          <w:tcPr>
            <w:tcW w:w="1921" w:type="dxa"/>
            <w:vMerge/>
          </w:tcPr>
          <w:p w:rsidR="00335371" w:rsidRPr="00335371" w:rsidRDefault="00335371" w:rsidP="00321B1F">
            <w:pPr>
              <w:jc w:val="both"/>
              <w:rPr>
                <w:rFonts w:ascii="Arial" w:hAnsi="Arial" w:cs="Arial"/>
                <w:b/>
                <w:sz w:val="20"/>
                <w:szCs w:val="20"/>
              </w:rPr>
            </w:pPr>
          </w:p>
        </w:tc>
        <w:tc>
          <w:tcPr>
            <w:tcW w:w="1967" w:type="dxa"/>
          </w:tcPr>
          <w:p w:rsidR="00335371" w:rsidRPr="00335371" w:rsidRDefault="00335371" w:rsidP="00321B1F">
            <w:pPr>
              <w:jc w:val="both"/>
              <w:rPr>
                <w:rFonts w:ascii="Arial" w:hAnsi="Arial" w:cs="Arial"/>
                <w:b/>
                <w:sz w:val="20"/>
                <w:szCs w:val="20"/>
              </w:rPr>
            </w:pPr>
            <w:r w:rsidRPr="00335371">
              <w:rPr>
                <w:rFonts w:ascii="Arial" w:hAnsi="Arial" w:cs="Arial"/>
                <w:b/>
                <w:sz w:val="20"/>
                <w:szCs w:val="20"/>
              </w:rPr>
              <w:t>Aporte del conveniante</w:t>
            </w:r>
          </w:p>
        </w:tc>
        <w:tc>
          <w:tcPr>
            <w:tcW w:w="2041" w:type="dxa"/>
          </w:tcPr>
          <w:p w:rsidR="00335371" w:rsidRPr="00335371" w:rsidRDefault="00335371" w:rsidP="00321B1F">
            <w:pPr>
              <w:jc w:val="both"/>
              <w:rPr>
                <w:rFonts w:ascii="Arial" w:hAnsi="Arial" w:cs="Arial"/>
                <w:b/>
                <w:sz w:val="20"/>
                <w:szCs w:val="20"/>
              </w:rPr>
            </w:pPr>
            <w:r w:rsidRPr="00335371">
              <w:rPr>
                <w:rFonts w:ascii="Arial" w:hAnsi="Arial" w:cs="Arial"/>
                <w:b/>
                <w:sz w:val="20"/>
                <w:szCs w:val="20"/>
              </w:rPr>
              <w:t>Contraparte INAU</w:t>
            </w:r>
          </w:p>
        </w:tc>
        <w:tc>
          <w:tcPr>
            <w:tcW w:w="2031" w:type="dxa"/>
            <w:vMerge/>
          </w:tcPr>
          <w:p w:rsidR="00335371" w:rsidRPr="00335371" w:rsidRDefault="00335371" w:rsidP="00321B1F">
            <w:pPr>
              <w:jc w:val="both"/>
              <w:rPr>
                <w:rFonts w:ascii="Arial" w:hAnsi="Arial" w:cs="Arial"/>
                <w:b/>
                <w:sz w:val="20"/>
                <w:szCs w:val="20"/>
              </w:rPr>
            </w:pPr>
          </w:p>
        </w:tc>
        <w:tc>
          <w:tcPr>
            <w:tcW w:w="2048" w:type="dxa"/>
            <w:vMerge/>
          </w:tcPr>
          <w:p w:rsidR="00335371" w:rsidRPr="00335371" w:rsidRDefault="00335371" w:rsidP="00321B1F">
            <w:pPr>
              <w:jc w:val="both"/>
              <w:rPr>
                <w:rFonts w:ascii="Arial" w:hAnsi="Arial" w:cs="Arial"/>
                <w:b/>
                <w:sz w:val="20"/>
                <w:szCs w:val="20"/>
              </w:rPr>
            </w:pPr>
          </w:p>
        </w:tc>
      </w:tr>
      <w:tr w:rsidR="00335371" w:rsidRPr="009E1E24">
        <w:tc>
          <w:tcPr>
            <w:tcW w:w="1921" w:type="dxa"/>
          </w:tcPr>
          <w:p w:rsidR="00335371" w:rsidRPr="00335371" w:rsidRDefault="00335371" w:rsidP="00321B1F">
            <w:pPr>
              <w:jc w:val="both"/>
              <w:rPr>
                <w:rFonts w:ascii="Arial" w:hAnsi="Arial" w:cs="Arial"/>
                <w:sz w:val="20"/>
                <w:szCs w:val="20"/>
              </w:rPr>
            </w:pPr>
            <w:r>
              <w:rPr>
                <w:rFonts w:ascii="Arial" w:hAnsi="Arial" w:cs="Arial"/>
                <w:sz w:val="20"/>
                <w:szCs w:val="20"/>
              </w:rPr>
              <w:t>MIDES-</w:t>
            </w:r>
            <w:r w:rsidRPr="00335371">
              <w:rPr>
                <w:rFonts w:ascii="Arial" w:hAnsi="Arial" w:cs="Arial"/>
                <w:sz w:val="20"/>
                <w:szCs w:val="20"/>
              </w:rPr>
              <w:t>INAU</w:t>
            </w:r>
            <w:r>
              <w:rPr>
                <w:rFonts w:ascii="Arial" w:hAnsi="Arial" w:cs="Arial"/>
                <w:sz w:val="20"/>
                <w:szCs w:val="20"/>
              </w:rPr>
              <w:t>-MVOTMA-A</w:t>
            </w:r>
            <w:r w:rsidRPr="00335371">
              <w:rPr>
                <w:rFonts w:ascii="Arial" w:hAnsi="Arial" w:cs="Arial"/>
                <w:sz w:val="20"/>
                <w:szCs w:val="20"/>
              </w:rPr>
              <w:t>NEP</w:t>
            </w:r>
            <w:r>
              <w:rPr>
                <w:rFonts w:ascii="Arial" w:hAnsi="Arial" w:cs="Arial"/>
                <w:sz w:val="20"/>
                <w:szCs w:val="20"/>
              </w:rPr>
              <w:t>-IM</w:t>
            </w:r>
          </w:p>
          <w:p w:rsidR="00335371" w:rsidRPr="00335371" w:rsidRDefault="00335371" w:rsidP="00321B1F">
            <w:pPr>
              <w:jc w:val="both"/>
              <w:rPr>
                <w:rFonts w:ascii="Arial" w:hAnsi="Arial" w:cs="Arial"/>
                <w:sz w:val="20"/>
                <w:szCs w:val="20"/>
              </w:rPr>
            </w:pPr>
            <w:r w:rsidRPr="00335371">
              <w:rPr>
                <w:rFonts w:ascii="Arial" w:hAnsi="Arial" w:cs="Arial"/>
                <w:sz w:val="20"/>
                <w:szCs w:val="20"/>
              </w:rPr>
              <w:t>Comités de  monitoreo de Programas Prioritarios (regionales y/o municipales)</w:t>
            </w:r>
          </w:p>
        </w:tc>
        <w:tc>
          <w:tcPr>
            <w:tcW w:w="1967"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Recursos humanos</w:t>
            </w:r>
          </w:p>
        </w:tc>
        <w:tc>
          <w:tcPr>
            <w:tcW w:w="204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Recursos humanos</w:t>
            </w:r>
          </w:p>
          <w:p w:rsidR="00335371" w:rsidRPr="00335371" w:rsidRDefault="00335371" w:rsidP="00321B1F">
            <w:pPr>
              <w:jc w:val="both"/>
              <w:rPr>
                <w:rFonts w:ascii="Arial" w:hAnsi="Arial" w:cs="Arial"/>
                <w:sz w:val="20"/>
                <w:szCs w:val="20"/>
              </w:rPr>
            </w:pPr>
          </w:p>
        </w:tc>
        <w:tc>
          <w:tcPr>
            <w:tcW w:w="203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En proceso</w:t>
            </w:r>
          </w:p>
        </w:tc>
        <w:tc>
          <w:tcPr>
            <w:tcW w:w="2048"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Familias abordadas por equipos de los Programas</w:t>
            </w:r>
          </w:p>
        </w:tc>
      </w:tr>
      <w:tr w:rsidR="00335371" w:rsidRPr="00D67F66">
        <w:tc>
          <w:tcPr>
            <w:tcW w:w="192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MVOTMA</w:t>
            </w:r>
            <w:r w:rsidR="00F959FB">
              <w:rPr>
                <w:rFonts w:ascii="Arial" w:hAnsi="Arial" w:cs="Arial"/>
                <w:sz w:val="20"/>
                <w:szCs w:val="20"/>
              </w:rPr>
              <w:t>-</w:t>
            </w:r>
            <w:r w:rsidRPr="00335371">
              <w:rPr>
                <w:rFonts w:ascii="Arial" w:hAnsi="Arial" w:cs="Arial"/>
                <w:sz w:val="20"/>
                <w:szCs w:val="20"/>
              </w:rPr>
              <w:t xml:space="preserve">MIDES </w:t>
            </w:r>
            <w:r w:rsidR="00F959FB">
              <w:rPr>
                <w:rFonts w:ascii="Arial" w:hAnsi="Arial" w:cs="Arial"/>
                <w:sz w:val="20"/>
                <w:szCs w:val="20"/>
              </w:rPr>
              <w:t>-</w:t>
            </w:r>
            <w:r w:rsidRPr="00335371">
              <w:rPr>
                <w:rFonts w:ascii="Arial" w:hAnsi="Arial" w:cs="Arial"/>
                <w:sz w:val="20"/>
                <w:szCs w:val="20"/>
              </w:rPr>
              <w:t>IM –Mun</w:t>
            </w:r>
            <w:r>
              <w:rPr>
                <w:rFonts w:ascii="Arial" w:hAnsi="Arial" w:cs="Arial"/>
                <w:sz w:val="20"/>
                <w:szCs w:val="20"/>
              </w:rPr>
              <w:t>icipio</w:t>
            </w:r>
            <w:r w:rsidRPr="00335371">
              <w:rPr>
                <w:rFonts w:ascii="Arial" w:hAnsi="Arial" w:cs="Arial"/>
                <w:sz w:val="20"/>
                <w:szCs w:val="20"/>
              </w:rPr>
              <w:t xml:space="preserve"> B- INAU-</w:t>
            </w:r>
          </w:p>
          <w:p w:rsidR="00335371" w:rsidRPr="00335371" w:rsidRDefault="00F959FB" w:rsidP="00321B1F">
            <w:pPr>
              <w:jc w:val="both"/>
              <w:rPr>
                <w:rFonts w:ascii="Arial" w:hAnsi="Arial" w:cs="Arial"/>
                <w:sz w:val="20"/>
                <w:szCs w:val="20"/>
              </w:rPr>
            </w:pPr>
            <w:r>
              <w:rPr>
                <w:rFonts w:ascii="Arial" w:hAnsi="Arial" w:cs="Arial"/>
                <w:sz w:val="20"/>
                <w:szCs w:val="20"/>
              </w:rPr>
              <w:t xml:space="preserve">Región </w:t>
            </w:r>
            <w:r w:rsidR="00335371" w:rsidRPr="00335371">
              <w:rPr>
                <w:rFonts w:ascii="Arial" w:hAnsi="Arial" w:cs="Arial"/>
                <w:sz w:val="20"/>
                <w:szCs w:val="20"/>
              </w:rPr>
              <w:t>Centro: Pensión</w:t>
            </w:r>
          </w:p>
          <w:p w:rsidR="00335371" w:rsidRPr="00335371" w:rsidRDefault="00335371" w:rsidP="00321B1F">
            <w:pPr>
              <w:jc w:val="both"/>
              <w:rPr>
                <w:rFonts w:ascii="Arial" w:hAnsi="Arial" w:cs="Arial"/>
                <w:sz w:val="20"/>
                <w:szCs w:val="20"/>
              </w:rPr>
            </w:pPr>
          </w:p>
        </w:tc>
        <w:tc>
          <w:tcPr>
            <w:tcW w:w="1967"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Solución habitacional</w:t>
            </w:r>
          </w:p>
          <w:p w:rsidR="00335371" w:rsidRPr="00335371" w:rsidRDefault="00335371" w:rsidP="00321B1F">
            <w:pPr>
              <w:jc w:val="both"/>
              <w:rPr>
                <w:rFonts w:ascii="Arial" w:hAnsi="Arial" w:cs="Arial"/>
                <w:sz w:val="20"/>
                <w:szCs w:val="20"/>
              </w:rPr>
            </w:pPr>
            <w:r w:rsidRPr="00335371">
              <w:rPr>
                <w:rFonts w:ascii="Arial" w:hAnsi="Arial" w:cs="Arial"/>
                <w:sz w:val="20"/>
                <w:szCs w:val="20"/>
              </w:rPr>
              <w:t>Pago del alquiler y servicios de la casa para uso de pensión; monitoreo del proyecto; solución habitacional posterior.</w:t>
            </w:r>
          </w:p>
        </w:tc>
        <w:tc>
          <w:tcPr>
            <w:tcW w:w="204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Gestionar el proceso socio-educativo -Recursos humanos par</w:t>
            </w:r>
          </w:p>
        </w:tc>
        <w:tc>
          <w:tcPr>
            <w:tcW w:w="203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3 años</w:t>
            </w:r>
          </w:p>
        </w:tc>
        <w:tc>
          <w:tcPr>
            <w:tcW w:w="2048"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7 familias/ 14 NNA, provenientes de fincas ocupadas de áreas centrales de la ciudad.</w:t>
            </w:r>
          </w:p>
        </w:tc>
      </w:tr>
      <w:tr w:rsidR="00335371" w:rsidRPr="00D67F66">
        <w:tc>
          <w:tcPr>
            <w:tcW w:w="192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Defensor del Vecino, MVOTMA, IM, MIDES, INAU, MSP. ASSE (Fincas ocupadas Región Centro)</w:t>
            </w:r>
          </w:p>
        </w:tc>
        <w:tc>
          <w:tcPr>
            <w:tcW w:w="1967"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Intervención integral en Edificio Varela y Ex Hotel Casino</w:t>
            </w:r>
          </w:p>
          <w:p w:rsidR="00335371" w:rsidRPr="00335371" w:rsidRDefault="00335371" w:rsidP="00321B1F">
            <w:pPr>
              <w:jc w:val="both"/>
              <w:rPr>
                <w:rFonts w:ascii="Arial" w:hAnsi="Arial" w:cs="Arial"/>
                <w:sz w:val="20"/>
                <w:szCs w:val="20"/>
              </w:rPr>
            </w:pPr>
            <w:r w:rsidRPr="00335371">
              <w:rPr>
                <w:rFonts w:ascii="Arial" w:hAnsi="Arial" w:cs="Arial"/>
                <w:sz w:val="20"/>
                <w:szCs w:val="20"/>
              </w:rPr>
              <w:t>Salidas habitacionales</w:t>
            </w:r>
          </w:p>
        </w:tc>
        <w:tc>
          <w:tcPr>
            <w:tcW w:w="204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Acompañamiento familiar</w:t>
            </w:r>
          </w:p>
        </w:tc>
        <w:tc>
          <w:tcPr>
            <w:tcW w:w="203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En proceso</w:t>
            </w:r>
          </w:p>
        </w:tc>
        <w:tc>
          <w:tcPr>
            <w:tcW w:w="2048"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90 NNA</w:t>
            </w:r>
          </w:p>
        </w:tc>
      </w:tr>
      <w:tr w:rsidR="00335371" w:rsidRPr="00D67F66">
        <w:tc>
          <w:tcPr>
            <w:tcW w:w="192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MVOTMA-APH- INAU</w:t>
            </w:r>
          </w:p>
          <w:p w:rsidR="00335371" w:rsidRPr="00335371" w:rsidRDefault="00335371" w:rsidP="00321B1F">
            <w:pPr>
              <w:jc w:val="both"/>
              <w:rPr>
                <w:rFonts w:ascii="Arial" w:hAnsi="Arial" w:cs="Arial"/>
                <w:sz w:val="20"/>
                <w:szCs w:val="20"/>
              </w:rPr>
            </w:pPr>
            <w:r w:rsidRPr="00335371">
              <w:rPr>
                <w:rFonts w:ascii="Arial" w:hAnsi="Arial" w:cs="Arial"/>
                <w:sz w:val="20"/>
                <w:szCs w:val="20"/>
              </w:rPr>
              <w:t>(Para todo Montevideo)</w:t>
            </w:r>
          </w:p>
        </w:tc>
        <w:tc>
          <w:tcPr>
            <w:tcW w:w="1967"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Salidas habitacionales</w:t>
            </w:r>
          </w:p>
        </w:tc>
        <w:tc>
          <w:tcPr>
            <w:tcW w:w="204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Equipo coordinador del Programa</w:t>
            </w:r>
          </w:p>
          <w:p w:rsidR="00335371" w:rsidRPr="00335371" w:rsidRDefault="00335371" w:rsidP="00321B1F">
            <w:pPr>
              <w:jc w:val="both"/>
              <w:rPr>
                <w:rFonts w:ascii="Arial" w:hAnsi="Arial" w:cs="Arial"/>
                <w:sz w:val="20"/>
                <w:szCs w:val="20"/>
              </w:rPr>
            </w:pPr>
            <w:r w:rsidRPr="00335371">
              <w:rPr>
                <w:rFonts w:ascii="Arial" w:hAnsi="Arial" w:cs="Arial"/>
                <w:sz w:val="20"/>
                <w:szCs w:val="20"/>
              </w:rPr>
              <w:t xml:space="preserve">Acompañamiento familiar a cargo de cada uno de los </w:t>
            </w:r>
            <w:r w:rsidRPr="00335371">
              <w:rPr>
                <w:rFonts w:ascii="Arial" w:hAnsi="Arial" w:cs="Arial"/>
                <w:sz w:val="20"/>
                <w:szCs w:val="20"/>
              </w:rPr>
              <w:lastRenderedPageBreak/>
              <w:t>equipos proponentes del Instituto.</w:t>
            </w:r>
          </w:p>
        </w:tc>
        <w:tc>
          <w:tcPr>
            <w:tcW w:w="203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lastRenderedPageBreak/>
              <w:t>Permanente</w:t>
            </w:r>
          </w:p>
        </w:tc>
        <w:tc>
          <w:tcPr>
            <w:tcW w:w="2048"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100 familias/300 NNA</w:t>
            </w:r>
          </w:p>
        </w:tc>
      </w:tr>
      <w:tr w:rsidR="00335371" w:rsidRPr="00D67F66">
        <w:tc>
          <w:tcPr>
            <w:tcW w:w="192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lastRenderedPageBreak/>
              <w:t>PIM-UDELAR-INAU (Región Este – Villa García)</w:t>
            </w:r>
          </w:p>
        </w:tc>
        <w:tc>
          <w:tcPr>
            <w:tcW w:w="1967"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Recursos Humanos.</w:t>
            </w:r>
          </w:p>
        </w:tc>
        <w:tc>
          <w:tcPr>
            <w:tcW w:w="204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Recursos humanos.</w:t>
            </w:r>
          </w:p>
        </w:tc>
        <w:tc>
          <w:tcPr>
            <w:tcW w:w="203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Dir. Regional Este participó hasta noviembre</w:t>
            </w:r>
          </w:p>
        </w:tc>
        <w:tc>
          <w:tcPr>
            <w:tcW w:w="2048"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250</w:t>
            </w:r>
          </w:p>
        </w:tc>
      </w:tr>
      <w:tr w:rsidR="00335371" w:rsidRPr="00D67F66">
        <w:tc>
          <w:tcPr>
            <w:tcW w:w="1921" w:type="dxa"/>
          </w:tcPr>
          <w:p w:rsidR="00335371" w:rsidRPr="00335371" w:rsidRDefault="00335371" w:rsidP="00321B1F">
            <w:pPr>
              <w:jc w:val="both"/>
              <w:rPr>
                <w:rFonts w:ascii="Arial" w:hAnsi="Arial" w:cs="Arial"/>
                <w:sz w:val="20"/>
                <w:szCs w:val="20"/>
              </w:rPr>
            </w:pPr>
            <w:r w:rsidRPr="00335371">
              <w:rPr>
                <w:rFonts w:ascii="Arial" w:hAnsi="Arial" w:cs="Arial"/>
                <w:sz w:val="20"/>
                <w:szCs w:val="20"/>
                <w:lang w:val="en-GB"/>
              </w:rPr>
              <w:t xml:space="preserve">MIDES – IM – Mun. D – INAU- ASSE – Emb. </w:t>
            </w:r>
            <w:r w:rsidRPr="00335371">
              <w:rPr>
                <w:rFonts w:ascii="Arial" w:hAnsi="Arial" w:cs="Arial"/>
                <w:sz w:val="20"/>
                <w:szCs w:val="20"/>
              </w:rPr>
              <w:t>De Venezuela</w:t>
            </w:r>
          </w:p>
          <w:p w:rsidR="00335371" w:rsidRPr="00335371" w:rsidRDefault="00335371" w:rsidP="00321B1F">
            <w:pPr>
              <w:jc w:val="both"/>
              <w:rPr>
                <w:rFonts w:ascii="Arial" w:hAnsi="Arial" w:cs="Arial"/>
                <w:sz w:val="20"/>
                <w:szCs w:val="20"/>
              </w:rPr>
            </w:pPr>
            <w:r w:rsidRPr="00335371">
              <w:rPr>
                <w:rFonts w:ascii="Arial" w:hAnsi="Arial" w:cs="Arial"/>
                <w:sz w:val="20"/>
                <w:szCs w:val="20"/>
              </w:rPr>
              <w:t>(Región Este)</w:t>
            </w:r>
          </w:p>
        </w:tc>
        <w:tc>
          <w:tcPr>
            <w:tcW w:w="1967"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 xml:space="preserve">Dispositivo interinstitucional Mercadito Niágara </w:t>
            </w:r>
          </w:p>
        </w:tc>
        <w:tc>
          <w:tcPr>
            <w:tcW w:w="204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Recursos humanos.</w:t>
            </w:r>
          </w:p>
          <w:p w:rsidR="00335371" w:rsidRPr="00335371" w:rsidRDefault="00335371" w:rsidP="00321B1F">
            <w:pPr>
              <w:jc w:val="both"/>
              <w:rPr>
                <w:rFonts w:ascii="Arial" w:hAnsi="Arial" w:cs="Arial"/>
                <w:sz w:val="20"/>
                <w:szCs w:val="20"/>
              </w:rPr>
            </w:pPr>
            <w:r w:rsidRPr="00335371">
              <w:rPr>
                <w:rFonts w:ascii="Arial" w:hAnsi="Arial" w:cs="Arial"/>
                <w:sz w:val="20"/>
                <w:szCs w:val="20"/>
              </w:rPr>
              <w:t>Pago de servicios  (UTE y OSE).</w:t>
            </w:r>
          </w:p>
        </w:tc>
        <w:tc>
          <w:tcPr>
            <w:tcW w:w="203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Por 2 años.</w:t>
            </w:r>
          </w:p>
        </w:tc>
        <w:tc>
          <w:tcPr>
            <w:tcW w:w="2048"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120 familias/300 NNA</w:t>
            </w:r>
          </w:p>
        </w:tc>
      </w:tr>
      <w:tr w:rsidR="00335371" w:rsidRPr="00D67F66">
        <w:tc>
          <w:tcPr>
            <w:tcW w:w="192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MIDES – IM – ASSE – INAU</w:t>
            </w:r>
          </w:p>
          <w:p w:rsidR="00335371" w:rsidRPr="00335371" w:rsidRDefault="00335371" w:rsidP="00321B1F">
            <w:pPr>
              <w:jc w:val="both"/>
              <w:rPr>
                <w:rFonts w:ascii="Arial" w:hAnsi="Arial" w:cs="Arial"/>
                <w:sz w:val="20"/>
                <w:szCs w:val="20"/>
              </w:rPr>
            </w:pPr>
            <w:r w:rsidRPr="00335371">
              <w:rPr>
                <w:rFonts w:ascii="Arial" w:hAnsi="Arial" w:cs="Arial"/>
                <w:sz w:val="20"/>
                <w:szCs w:val="20"/>
              </w:rPr>
              <w:t xml:space="preserve">(Región Oeste) </w:t>
            </w:r>
          </w:p>
        </w:tc>
        <w:tc>
          <w:tcPr>
            <w:tcW w:w="1967"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 xml:space="preserve">Dispositivo de atención a situaciones de maltrato a NNA </w:t>
            </w:r>
          </w:p>
        </w:tc>
        <w:tc>
          <w:tcPr>
            <w:tcW w:w="204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Recurso humano</w:t>
            </w:r>
          </w:p>
        </w:tc>
        <w:tc>
          <w:tcPr>
            <w:tcW w:w="2031"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Permanente</w:t>
            </w:r>
          </w:p>
        </w:tc>
        <w:tc>
          <w:tcPr>
            <w:tcW w:w="2048" w:type="dxa"/>
          </w:tcPr>
          <w:p w:rsidR="00335371" w:rsidRPr="00335371" w:rsidRDefault="00335371" w:rsidP="00321B1F">
            <w:pPr>
              <w:jc w:val="both"/>
              <w:rPr>
                <w:rFonts w:ascii="Arial" w:hAnsi="Arial" w:cs="Arial"/>
                <w:sz w:val="20"/>
                <w:szCs w:val="20"/>
              </w:rPr>
            </w:pPr>
            <w:r w:rsidRPr="00335371">
              <w:rPr>
                <w:rFonts w:ascii="Arial" w:hAnsi="Arial" w:cs="Arial"/>
                <w:sz w:val="20"/>
                <w:szCs w:val="20"/>
              </w:rPr>
              <w:t>30 NNA</w:t>
            </w:r>
          </w:p>
        </w:tc>
      </w:tr>
    </w:tbl>
    <w:p w:rsidR="00335371" w:rsidRPr="00E22F91" w:rsidRDefault="00335371" w:rsidP="00321B1F">
      <w:pPr>
        <w:tabs>
          <w:tab w:val="left" w:pos="0"/>
        </w:tabs>
        <w:jc w:val="both"/>
        <w:rPr>
          <w:rFonts w:ascii="Arial" w:hAnsi="Arial" w:cs="Arial"/>
          <w:b/>
          <w:bCs/>
        </w:rPr>
      </w:pPr>
    </w:p>
    <w:p w:rsidR="00A21896" w:rsidRDefault="00A21896" w:rsidP="00321B1F">
      <w:pPr>
        <w:tabs>
          <w:tab w:val="left" w:pos="0"/>
        </w:tabs>
        <w:jc w:val="both"/>
        <w:rPr>
          <w:rFonts w:ascii="Arial" w:hAnsi="Arial" w:cs="Arial"/>
        </w:rPr>
      </w:pPr>
    </w:p>
    <w:p w:rsidR="00A21896" w:rsidRDefault="00A21896" w:rsidP="00321B1F">
      <w:pPr>
        <w:tabs>
          <w:tab w:val="left" w:pos="0"/>
        </w:tabs>
        <w:jc w:val="both"/>
        <w:rPr>
          <w:rFonts w:ascii="Arial" w:hAnsi="Arial" w:cs="Arial"/>
        </w:rPr>
      </w:pPr>
      <w:r w:rsidRPr="00E22F91">
        <w:rPr>
          <w:rFonts w:ascii="Arial" w:hAnsi="Arial" w:cs="Arial"/>
        </w:rPr>
        <w:t xml:space="preserve">Se destacan en el año, como </w:t>
      </w:r>
      <w:r w:rsidRPr="00E22F91">
        <w:rPr>
          <w:rFonts w:ascii="Arial" w:hAnsi="Arial" w:cs="Arial"/>
          <w:b/>
          <w:bCs/>
        </w:rPr>
        <w:t xml:space="preserve">actividades de “alto impacto” </w:t>
      </w:r>
      <w:r w:rsidRPr="00E22F91">
        <w:rPr>
          <w:rFonts w:ascii="Arial" w:hAnsi="Arial" w:cs="Arial"/>
        </w:rPr>
        <w:t xml:space="preserve">que involucraron a unos </w:t>
      </w:r>
      <w:r>
        <w:rPr>
          <w:rFonts w:ascii="Arial" w:hAnsi="Arial" w:cs="Arial"/>
        </w:rPr>
        <w:t>3000</w:t>
      </w:r>
      <w:r w:rsidRPr="00E22F91">
        <w:rPr>
          <w:rFonts w:ascii="Arial" w:hAnsi="Arial" w:cs="Arial"/>
        </w:rPr>
        <w:t xml:space="preserve"> niños, niñas y adolescentes de manera puntual y unos </w:t>
      </w:r>
      <w:r>
        <w:rPr>
          <w:rFonts w:ascii="Arial" w:hAnsi="Arial" w:cs="Arial"/>
        </w:rPr>
        <w:t xml:space="preserve">1300 </w:t>
      </w:r>
      <w:r w:rsidRPr="00E22F91">
        <w:rPr>
          <w:rFonts w:ascii="Arial" w:hAnsi="Arial" w:cs="Arial"/>
        </w:rPr>
        <w:t>durante un proceso constante</w:t>
      </w:r>
      <w:r>
        <w:rPr>
          <w:rFonts w:ascii="Arial" w:hAnsi="Arial" w:cs="Arial"/>
        </w:rPr>
        <w:t>.</w:t>
      </w:r>
    </w:p>
    <w:p w:rsidR="00A21896" w:rsidRDefault="00A21896" w:rsidP="00321B1F">
      <w:pPr>
        <w:tabs>
          <w:tab w:val="left" w:pos="0"/>
        </w:tabs>
        <w:jc w:val="both"/>
        <w:rPr>
          <w:rFonts w:ascii="Arial" w:hAnsi="Arial" w:cs="Arial"/>
        </w:rPr>
      </w:pPr>
    </w:p>
    <w:p w:rsidR="00A21896" w:rsidRDefault="00A21896" w:rsidP="00321B1F">
      <w:pPr>
        <w:numPr>
          <w:ilvl w:val="1"/>
          <w:numId w:val="18"/>
        </w:numPr>
        <w:tabs>
          <w:tab w:val="left" w:pos="0"/>
        </w:tabs>
        <w:jc w:val="both"/>
        <w:rPr>
          <w:rFonts w:ascii="Arial" w:hAnsi="Arial" w:cs="Arial"/>
        </w:rPr>
      </w:pPr>
      <w:r>
        <w:rPr>
          <w:rFonts w:ascii="Arial" w:hAnsi="Arial" w:cs="Arial"/>
        </w:rPr>
        <w:t>Elaboración de un Mural Centro Referencia Unión</w:t>
      </w:r>
    </w:p>
    <w:p w:rsidR="00A21896" w:rsidRDefault="00A21896" w:rsidP="00321B1F">
      <w:pPr>
        <w:numPr>
          <w:ilvl w:val="1"/>
          <w:numId w:val="18"/>
        </w:numPr>
        <w:tabs>
          <w:tab w:val="left" w:pos="0"/>
        </w:tabs>
        <w:jc w:val="both"/>
        <w:rPr>
          <w:rFonts w:ascii="Arial" w:hAnsi="Arial" w:cs="Arial"/>
        </w:rPr>
      </w:pPr>
      <w:r>
        <w:rPr>
          <w:rFonts w:ascii="Arial" w:hAnsi="Arial" w:cs="Arial"/>
        </w:rPr>
        <w:t>Actividad recreativa-cultural con NN / Red de Primera Infancia; Municipio D</w:t>
      </w:r>
    </w:p>
    <w:p w:rsidR="00A21896" w:rsidRDefault="00A21896" w:rsidP="00321B1F">
      <w:pPr>
        <w:numPr>
          <w:ilvl w:val="1"/>
          <w:numId w:val="18"/>
        </w:numPr>
        <w:tabs>
          <w:tab w:val="left" w:pos="0"/>
        </w:tabs>
        <w:jc w:val="both"/>
        <w:rPr>
          <w:rFonts w:ascii="Arial" w:hAnsi="Arial" w:cs="Arial"/>
        </w:rPr>
      </w:pPr>
      <w:r>
        <w:rPr>
          <w:rFonts w:ascii="Arial" w:hAnsi="Arial" w:cs="Arial"/>
        </w:rPr>
        <w:t>Cabildos de NNA, Municipios: F; G; B</w:t>
      </w:r>
    </w:p>
    <w:p w:rsidR="00A21896" w:rsidRDefault="00A21896" w:rsidP="00321B1F">
      <w:pPr>
        <w:numPr>
          <w:ilvl w:val="1"/>
          <w:numId w:val="18"/>
        </w:numPr>
        <w:tabs>
          <w:tab w:val="left" w:pos="0"/>
        </w:tabs>
        <w:jc w:val="both"/>
        <w:rPr>
          <w:rFonts w:ascii="Arial" w:hAnsi="Arial" w:cs="Arial"/>
        </w:rPr>
      </w:pPr>
      <w:r>
        <w:rPr>
          <w:rFonts w:ascii="Arial" w:hAnsi="Arial" w:cs="Arial"/>
        </w:rPr>
        <w:t>Actividad recreativa y de integración en el marco de la semana de los adolescentes</w:t>
      </w:r>
    </w:p>
    <w:p w:rsidR="00A21896" w:rsidRDefault="00A21896" w:rsidP="00321B1F">
      <w:pPr>
        <w:numPr>
          <w:ilvl w:val="1"/>
          <w:numId w:val="18"/>
        </w:numPr>
        <w:tabs>
          <w:tab w:val="left" w:pos="0"/>
        </w:tabs>
        <w:jc w:val="both"/>
        <w:rPr>
          <w:rFonts w:ascii="Arial" w:hAnsi="Arial" w:cs="Arial"/>
        </w:rPr>
      </w:pPr>
      <w:r>
        <w:rPr>
          <w:rFonts w:ascii="Arial" w:hAnsi="Arial" w:cs="Arial"/>
        </w:rPr>
        <w:t>Actividad de cierre con familias participantes del Proyecto SIRCA</w:t>
      </w:r>
    </w:p>
    <w:p w:rsidR="00A21896" w:rsidRDefault="00A21896" w:rsidP="00321B1F">
      <w:pPr>
        <w:numPr>
          <w:ilvl w:val="1"/>
          <w:numId w:val="18"/>
        </w:numPr>
        <w:tabs>
          <w:tab w:val="left" w:pos="0"/>
        </w:tabs>
        <w:jc w:val="both"/>
        <w:rPr>
          <w:rFonts w:ascii="Arial" w:hAnsi="Arial" w:cs="Arial"/>
        </w:rPr>
      </w:pPr>
      <w:r>
        <w:rPr>
          <w:rFonts w:ascii="Arial" w:hAnsi="Arial" w:cs="Arial"/>
        </w:rPr>
        <w:t xml:space="preserve">Actividad lúdico-recreativa: Día Mundial de </w:t>
      </w:r>
      <w:smartTag w:uri="urn:schemas-microsoft-com:office:smarttags" w:element="PersonName">
        <w:smartTagPr>
          <w:attr w:name="ProductID" w:val="la Salud"/>
        </w:smartTagPr>
        <w:r>
          <w:rPr>
            <w:rFonts w:ascii="Arial" w:hAnsi="Arial" w:cs="Arial"/>
          </w:rPr>
          <w:t>la Salud</w:t>
        </w:r>
      </w:smartTag>
    </w:p>
    <w:p w:rsidR="00A21896" w:rsidRDefault="00A21896" w:rsidP="00321B1F">
      <w:pPr>
        <w:numPr>
          <w:ilvl w:val="1"/>
          <w:numId w:val="18"/>
        </w:numPr>
        <w:tabs>
          <w:tab w:val="left" w:pos="0"/>
        </w:tabs>
        <w:jc w:val="both"/>
        <w:rPr>
          <w:rFonts w:ascii="Arial" w:hAnsi="Arial" w:cs="Arial"/>
        </w:rPr>
      </w:pPr>
      <w:r>
        <w:rPr>
          <w:rFonts w:ascii="Arial" w:hAnsi="Arial" w:cs="Arial"/>
        </w:rPr>
        <w:t>Actividad Narración de Cuentos / Día del Libro</w:t>
      </w:r>
    </w:p>
    <w:p w:rsidR="00A21896" w:rsidRDefault="00A21896" w:rsidP="00321B1F">
      <w:pPr>
        <w:numPr>
          <w:ilvl w:val="1"/>
          <w:numId w:val="18"/>
        </w:numPr>
        <w:tabs>
          <w:tab w:val="left" w:pos="0"/>
        </w:tabs>
        <w:jc w:val="both"/>
        <w:rPr>
          <w:rFonts w:ascii="Arial" w:hAnsi="Arial" w:cs="Arial"/>
        </w:rPr>
      </w:pPr>
      <w:r>
        <w:rPr>
          <w:rFonts w:ascii="Arial" w:hAnsi="Arial" w:cs="Arial"/>
        </w:rPr>
        <w:t xml:space="preserve">Festejo de </w:t>
      </w:r>
      <w:smartTag w:uri="urn:schemas-microsoft-com:office:smarttags" w:element="PersonName">
        <w:smartTagPr>
          <w:attr w:name="ProductID" w:val="la Semana"/>
        </w:smartTagPr>
        <w:r>
          <w:rPr>
            <w:rFonts w:ascii="Arial" w:hAnsi="Arial" w:cs="Arial"/>
          </w:rPr>
          <w:t>la Semana</w:t>
        </w:r>
      </w:smartTag>
      <w:r>
        <w:rPr>
          <w:rFonts w:ascii="Arial" w:hAnsi="Arial" w:cs="Arial"/>
        </w:rPr>
        <w:t xml:space="preserve"> de los DD / Feria Educativa Brrio Lavalleja</w:t>
      </w:r>
    </w:p>
    <w:p w:rsidR="00A21896" w:rsidRDefault="00A21896" w:rsidP="00321B1F">
      <w:pPr>
        <w:numPr>
          <w:ilvl w:val="1"/>
          <w:numId w:val="18"/>
        </w:numPr>
        <w:tabs>
          <w:tab w:val="left" w:pos="0"/>
        </w:tabs>
        <w:jc w:val="both"/>
        <w:rPr>
          <w:rFonts w:ascii="Arial" w:hAnsi="Arial" w:cs="Arial"/>
        </w:rPr>
      </w:pPr>
      <w:r>
        <w:rPr>
          <w:rFonts w:ascii="Arial" w:hAnsi="Arial" w:cs="Arial"/>
        </w:rPr>
        <w:t xml:space="preserve">Festejo de </w:t>
      </w:r>
      <w:smartTag w:uri="urn:schemas-microsoft-com:office:smarttags" w:element="PersonName">
        <w:smartTagPr>
          <w:attr w:name="ProductID" w:val="la Semana"/>
        </w:smartTagPr>
        <w:r>
          <w:rPr>
            <w:rFonts w:ascii="Arial" w:hAnsi="Arial" w:cs="Arial"/>
          </w:rPr>
          <w:t>la Semana</w:t>
        </w:r>
      </w:smartTag>
      <w:r>
        <w:rPr>
          <w:rFonts w:ascii="Arial" w:hAnsi="Arial" w:cs="Arial"/>
        </w:rPr>
        <w:t xml:space="preserve"> de los DD / Feria Educativa Brrio Colón</w:t>
      </w:r>
    </w:p>
    <w:p w:rsidR="00A21896" w:rsidRDefault="00A21896" w:rsidP="00321B1F">
      <w:pPr>
        <w:numPr>
          <w:ilvl w:val="1"/>
          <w:numId w:val="18"/>
        </w:numPr>
        <w:tabs>
          <w:tab w:val="left" w:pos="0"/>
        </w:tabs>
        <w:jc w:val="both"/>
        <w:rPr>
          <w:rFonts w:ascii="Arial" w:hAnsi="Arial" w:cs="Arial"/>
        </w:rPr>
      </w:pPr>
      <w:r>
        <w:rPr>
          <w:rFonts w:ascii="Arial" w:hAnsi="Arial" w:cs="Arial"/>
        </w:rPr>
        <w:t>Talleres de Orientación Vocacional y Laboral en Brrio Lavalleja</w:t>
      </w:r>
    </w:p>
    <w:p w:rsidR="00A21896" w:rsidRDefault="00A21896" w:rsidP="00321B1F">
      <w:pPr>
        <w:numPr>
          <w:ilvl w:val="1"/>
          <w:numId w:val="18"/>
        </w:numPr>
        <w:tabs>
          <w:tab w:val="left" w:pos="0"/>
        </w:tabs>
        <w:jc w:val="both"/>
        <w:rPr>
          <w:rFonts w:ascii="Arial" w:hAnsi="Arial" w:cs="Arial"/>
        </w:rPr>
      </w:pPr>
      <w:r>
        <w:rPr>
          <w:rFonts w:ascii="Arial" w:hAnsi="Arial" w:cs="Arial"/>
        </w:rPr>
        <w:t>Actividad Cuenta Cuentos / Cine en Peñarol</w:t>
      </w:r>
    </w:p>
    <w:p w:rsidR="00A21896" w:rsidRDefault="00A21896" w:rsidP="00321B1F">
      <w:pPr>
        <w:numPr>
          <w:ilvl w:val="1"/>
          <w:numId w:val="18"/>
        </w:numPr>
        <w:tabs>
          <w:tab w:val="left" w:pos="0"/>
        </w:tabs>
        <w:jc w:val="both"/>
        <w:rPr>
          <w:rFonts w:ascii="Arial" w:hAnsi="Arial" w:cs="Arial"/>
        </w:rPr>
      </w:pPr>
      <w:r>
        <w:rPr>
          <w:rFonts w:ascii="Arial" w:hAnsi="Arial" w:cs="Arial"/>
        </w:rPr>
        <w:t>Festejos relacionados con el 20 de noviembre // DD NNA</w:t>
      </w:r>
    </w:p>
    <w:p w:rsidR="00A21896" w:rsidRDefault="00A21896" w:rsidP="00321B1F">
      <w:pPr>
        <w:numPr>
          <w:ilvl w:val="1"/>
          <w:numId w:val="18"/>
        </w:numPr>
        <w:tabs>
          <w:tab w:val="left" w:pos="0"/>
        </w:tabs>
        <w:jc w:val="both"/>
        <w:rPr>
          <w:rFonts w:ascii="Arial" w:hAnsi="Arial" w:cs="Arial"/>
        </w:rPr>
      </w:pPr>
      <w:r>
        <w:rPr>
          <w:rFonts w:ascii="Arial" w:hAnsi="Arial" w:cs="Arial"/>
        </w:rPr>
        <w:t>Muestra y video sobre identidad barrial con grupo permanente</w:t>
      </w:r>
      <w:r w:rsidR="00E93B9E">
        <w:rPr>
          <w:rFonts w:ascii="Arial" w:hAnsi="Arial" w:cs="Arial"/>
        </w:rPr>
        <w:t xml:space="preserve"> de NNA barrio Belveder</w:t>
      </w:r>
      <w:r>
        <w:rPr>
          <w:rFonts w:ascii="Arial" w:hAnsi="Arial" w:cs="Arial"/>
        </w:rPr>
        <w:t>e y Asentamiento 6 de diciembre</w:t>
      </w:r>
    </w:p>
    <w:p w:rsidR="00A21896" w:rsidRDefault="00A21896" w:rsidP="00321B1F">
      <w:pPr>
        <w:numPr>
          <w:ilvl w:val="1"/>
          <w:numId w:val="18"/>
        </w:numPr>
        <w:tabs>
          <w:tab w:val="left" w:pos="0"/>
        </w:tabs>
        <w:jc w:val="both"/>
        <w:rPr>
          <w:rFonts w:ascii="Arial" w:hAnsi="Arial" w:cs="Arial"/>
        </w:rPr>
      </w:pPr>
      <w:r>
        <w:rPr>
          <w:rFonts w:ascii="Arial" w:hAnsi="Arial" w:cs="Arial"/>
        </w:rPr>
        <w:t xml:space="preserve">Actividades educativas recreativas </w:t>
      </w:r>
      <w:r w:rsidR="00FC4C49">
        <w:rPr>
          <w:rFonts w:ascii="Arial" w:hAnsi="Arial" w:cs="Arial"/>
        </w:rPr>
        <w:t xml:space="preserve">para niños y niñas, pequeños y escolares en </w:t>
      </w:r>
      <w:r>
        <w:rPr>
          <w:rFonts w:ascii="Arial" w:hAnsi="Arial" w:cs="Arial"/>
        </w:rPr>
        <w:t>Teatro Florencio Sánchez</w:t>
      </w:r>
    </w:p>
    <w:p w:rsidR="00A21896" w:rsidRDefault="00FC4C49" w:rsidP="00321B1F">
      <w:pPr>
        <w:numPr>
          <w:ilvl w:val="1"/>
          <w:numId w:val="18"/>
        </w:numPr>
        <w:tabs>
          <w:tab w:val="left" w:pos="0"/>
        </w:tabs>
        <w:jc w:val="both"/>
        <w:rPr>
          <w:rFonts w:ascii="Arial" w:hAnsi="Arial" w:cs="Arial"/>
        </w:rPr>
      </w:pPr>
      <w:r>
        <w:rPr>
          <w:rFonts w:ascii="Arial" w:hAnsi="Arial" w:cs="Arial"/>
        </w:rPr>
        <w:t xml:space="preserve">Actividades educativas-recreativas en agua / AEBU; Playa Puntas de </w:t>
      </w:r>
      <w:r w:rsidR="00E93B9E">
        <w:rPr>
          <w:rFonts w:ascii="Arial" w:hAnsi="Arial" w:cs="Arial"/>
        </w:rPr>
        <w:t>Sayag</w:t>
      </w:r>
      <w:r w:rsidR="00C22B10">
        <w:rPr>
          <w:rFonts w:ascii="Arial" w:hAnsi="Arial" w:cs="Arial"/>
        </w:rPr>
        <w:t>o</w:t>
      </w:r>
    </w:p>
    <w:p w:rsidR="00C22B10" w:rsidRDefault="00C22B10" w:rsidP="00321B1F">
      <w:pPr>
        <w:numPr>
          <w:ilvl w:val="1"/>
          <w:numId w:val="18"/>
        </w:numPr>
        <w:tabs>
          <w:tab w:val="left" w:pos="0"/>
        </w:tabs>
        <w:jc w:val="both"/>
        <w:rPr>
          <w:rFonts w:ascii="Arial" w:hAnsi="Arial" w:cs="Arial"/>
        </w:rPr>
      </w:pPr>
      <w:r>
        <w:rPr>
          <w:rFonts w:ascii="Arial" w:hAnsi="Arial" w:cs="Arial"/>
        </w:rPr>
        <w:t>Participación  en organización de Ludoteca y Bebeteca</w:t>
      </w:r>
    </w:p>
    <w:p w:rsidR="00EB4C0E" w:rsidRDefault="00EB4C0E" w:rsidP="00321B1F">
      <w:pPr>
        <w:tabs>
          <w:tab w:val="left" w:pos="0"/>
        </w:tabs>
        <w:jc w:val="both"/>
        <w:rPr>
          <w:rFonts w:ascii="Arial" w:hAnsi="Arial" w:cs="Arial"/>
        </w:rPr>
      </w:pPr>
    </w:p>
    <w:p w:rsidR="00EB4C0E" w:rsidRDefault="00EB4C0E" w:rsidP="00321B1F">
      <w:pPr>
        <w:tabs>
          <w:tab w:val="left" w:pos="0"/>
        </w:tabs>
        <w:jc w:val="both"/>
        <w:rPr>
          <w:rFonts w:ascii="Arial" w:hAnsi="Arial" w:cs="Arial"/>
          <w:b/>
        </w:rPr>
      </w:pPr>
    </w:p>
    <w:p w:rsidR="00EB4C0E" w:rsidRPr="000C2EE2" w:rsidRDefault="00EB4C0E" w:rsidP="00321B1F">
      <w:pPr>
        <w:tabs>
          <w:tab w:val="left" w:pos="0"/>
        </w:tabs>
        <w:jc w:val="both"/>
        <w:rPr>
          <w:rFonts w:ascii="Arial" w:hAnsi="Arial" w:cs="Arial"/>
          <w:b/>
          <w:i/>
        </w:rPr>
      </w:pPr>
      <w:r w:rsidRPr="000C2EE2">
        <w:rPr>
          <w:rFonts w:ascii="Arial" w:hAnsi="Arial" w:cs="Arial"/>
          <w:b/>
          <w:i/>
        </w:rPr>
        <w:t>Articulación con las Divisiones sustantivas del INAU</w:t>
      </w:r>
    </w:p>
    <w:p w:rsidR="00C85B4D" w:rsidRDefault="00C85B4D" w:rsidP="00321B1F">
      <w:pPr>
        <w:tabs>
          <w:tab w:val="left" w:pos="0"/>
        </w:tabs>
        <w:jc w:val="both"/>
        <w:rPr>
          <w:rFonts w:ascii="Arial" w:hAnsi="Arial" w:cs="Arial"/>
          <w:b/>
        </w:rPr>
      </w:pPr>
    </w:p>
    <w:p w:rsidR="00C85B4D" w:rsidRPr="00C85B4D" w:rsidRDefault="00C85B4D" w:rsidP="00321B1F">
      <w:pPr>
        <w:numPr>
          <w:ilvl w:val="0"/>
          <w:numId w:val="19"/>
        </w:numPr>
        <w:tabs>
          <w:tab w:val="left" w:pos="284"/>
        </w:tabs>
        <w:ind w:left="0" w:firstLine="0"/>
        <w:jc w:val="both"/>
        <w:rPr>
          <w:rFonts w:ascii="Arial" w:hAnsi="Arial" w:cs="Arial"/>
        </w:rPr>
      </w:pPr>
      <w:r w:rsidRPr="00C85B4D">
        <w:rPr>
          <w:rFonts w:ascii="Arial" w:hAnsi="Arial" w:cs="Arial"/>
        </w:rPr>
        <w:t>Acuerdos de convocatoria y difusión con Acogimiento Familiar</w:t>
      </w:r>
    </w:p>
    <w:p w:rsidR="00C85B4D" w:rsidRPr="00C85B4D" w:rsidRDefault="00C85B4D" w:rsidP="00321B1F">
      <w:pPr>
        <w:numPr>
          <w:ilvl w:val="0"/>
          <w:numId w:val="19"/>
        </w:numPr>
        <w:tabs>
          <w:tab w:val="left" w:pos="284"/>
        </w:tabs>
        <w:ind w:left="0" w:firstLine="0"/>
        <w:jc w:val="both"/>
        <w:rPr>
          <w:rFonts w:ascii="Arial" w:hAnsi="Arial" w:cs="Arial"/>
        </w:rPr>
      </w:pPr>
      <w:r w:rsidRPr="00C85B4D">
        <w:rPr>
          <w:rFonts w:ascii="Arial" w:hAnsi="Arial" w:cs="Arial"/>
        </w:rPr>
        <w:t>Co-organización de Encuentros de Centros Juveniles  y de la actividad de “Disfrute Adolescente”</w:t>
      </w:r>
    </w:p>
    <w:p w:rsidR="00C85B4D" w:rsidRPr="00C85B4D" w:rsidRDefault="00C85B4D" w:rsidP="00321B1F">
      <w:pPr>
        <w:widowControl w:val="0"/>
        <w:numPr>
          <w:ilvl w:val="0"/>
          <w:numId w:val="19"/>
        </w:numPr>
        <w:tabs>
          <w:tab w:val="left" w:pos="284"/>
        </w:tabs>
        <w:autoSpaceDE w:val="0"/>
        <w:autoSpaceDN w:val="0"/>
        <w:adjustRightInd w:val="0"/>
        <w:ind w:left="0" w:firstLine="0"/>
        <w:jc w:val="both"/>
        <w:rPr>
          <w:rFonts w:ascii="Arial" w:hAnsi="Arial" w:cs="Arial"/>
        </w:rPr>
      </w:pPr>
      <w:r w:rsidRPr="00C85B4D">
        <w:rPr>
          <w:rFonts w:ascii="Arial" w:hAnsi="Arial" w:cs="Arial"/>
        </w:rPr>
        <w:t xml:space="preserve">División Educación por Adolescentes que concurren a Áreas pedagógicas </w:t>
      </w:r>
    </w:p>
    <w:p w:rsidR="00C85B4D" w:rsidRPr="00C85B4D" w:rsidRDefault="00C85B4D" w:rsidP="00321B1F">
      <w:pPr>
        <w:widowControl w:val="0"/>
        <w:numPr>
          <w:ilvl w:val="0"/>
          <w:numId w:val="19"/>
        </w:numPr>
        <w:tabs>
          <w:tab w:val="left" w:pos="284"/>
        </w:tabs>
        <w:autoSpaceDE w:val="0"/>
        <w:autoSpaceDN w:val="0"/>
        <w:adjustRightInd w:val="0"/>
        <w:ind w:left="0" w:firstLine="0"/>
        <w:jc w:val="both"/>
        <w:rPr>
          <w:rFonts w:ascii="Arial" w:hAnsi="Arial" w:cs="Arial"/>
        </w:rPr>
      </w:pPr>
      <w:r w:rsidRPr="00C85B4D">
        <w:rPr>
          <w:rFonts w:ascii="Arial" w:hAnsi="Arial" w:cs="Arial"/>
        </w:rPr>
        <w:t xml:space="preserve">PROPIA - Coordinación con equipo PROPIA en actividades de participación de </w:t>
      </w:r>
      <w:r w:rsidRPr="00C85B4D">
        <w:rPr>
          <w:rFonts w:ascii="Arial" w:hAnsi="Arial" w:cs="Arial"/>
        </w:rPr>
        <w:lastRenderedPageBreak/>
        <w:t>infancia y adolescente (Cabildo, Jornada Derechos a la plaza)</w:t>
      </w:r>
    </w:p>
    <w:p w:rsidR="00C85B4D" w:rsidRPr="00C85B4D" w:rsidRDefault="00C85B4D" w:rsidP="00321B1F">
      <w:pPr>
        <w:widowControl w:val="0"/>
        <w:numPr>
          <w:ilvl w:val="0"/>
          <w:numId w:val="19"/>
        </w:numPr>
        <w:tabs>
          <w:tab w:val="left" w:pos="284"/>
        </w:tabs>
        <w:autoSpaceDE w:val="0"/>
        <w:autoSpaceDN w:val="0"/>
        <w:adjustRightInd w:val="0"/>
        <w:ind w:left="0" w:firstLine="0"/>
        <w:jc w:val="both"/>
        <w:rPr>
          <w:rFonts w:ascii="Arial" w:hAnsi="Arial" w:cs="Arial"/>
        </w:rPr>
      </w:pPr>
      <w:r w:rsidRPr="00C85B4D">
        <w:rPr>
          <w:rFonts w:ascii="Arial" w:hAnsi="Arial" w:cs="Arial"/>
        </w:rPr>
        <w:t>DED</w:t>
      </w:r>
    </w:p>
    <w:p w:rsidR="00C85B4D" w:rsidRPr="00C85B4D" w:rsidRDefault="00C85B4D" w:rsidP="00321B1F">
      <w:pPr>
        <w:numPr>
          <w:ilvl w:val="0"/>
          <w:numId w:val="19"/>
        </w:numPr>
        <w:tabs>
          <w:tab w:val="left" w:pos="284"/>
        </w:tabs>
        <w:ind w:left="0" w:firstLine="0"/>
        <w:jc w:val="both"/>
        <w:rPr>
          <w:rFonts w:ascii="Arial" w:hAnsi="Arial" w:cs="Arial"/>
        </w:rPr>
      </w:pPr>
      <w:r w:rsidRPr="00C85B4D">
        <w:rPr>
          <w:rFonts w:ascii="Arial" w:hAnsi="Arial" w:cs="Arial"/>
        </w:rPr>
        <w:t xml:space="preserve">En la organización de Talleres de Orientación  Vocacional y Formación Laboral, Inscripción de adolescentes y difusión junto al Departamento de Orientación e Inserción Laboral </w:t>
      </w:r>
    </w:p>
    <w:p w:rsidR="00C85B4D" w:rsidRPr="00C85B4D" w:rsidRDefault="00C85B4D" w:rsidP="00321B1F">
      <w:pPr>
        <w:numPr>
          <w:ilvl w:val="0"/>
          <w:numId w:val="19"/>
        </w:numPr>
        <w:tabs>
          <w:tab w:val="left" w:pos="284"/>
        </w:tabs>
        <w:ind w:left="0" w:firstLine="0"/>
        <w:jc w:val="both"/>
        <w:rPr>
          <w:rFonts w:ascii="Arial" w:hAnsi="Arial" w:cs="Arial"/>
        </w:rPr>
      </w:pPr>
      <w:r w:rsidRPr="00C85B4D">
        <w:rPr>
          <w:rFonts w:ascii="Arial" w:hAnsi="Arial" w:cs="Arial"/>
        </w:rPr>
        <w:t>Centros de Primera Infancia de la zona del Cerro</w:t>
      </w:r>
    </w:p>
    <w:p w:rsidR="00C85B4D" w:rsidRDefault="00C85B4D" w:rsidP="00321B1F">
      <w:pPr>
        <w:numPr>
          <w:ilvl w:val="0"/>
          <w:numId w:val="19"/>
        </w:numPr>
        <w:tabs>
          <w:tab w:val="left" w:pos="284"/>
        </w:tabs>
        <w:ind w:left="0" w:firstLine="0"/>
        <w:jc w:val="both"/>
        <w:rPr>
          <w:rFonts w:ascii="Arial" w:hAnsi="Arial" w:cs="Arial"/>
        </w:rPr>
      </w:pPr>
      <w:r w:rsidRPr="00C85B4D">
        <w:rPr>
          <w:rFonts w:ascii="Arial" w:hAnsi="Arial" w:cs="Arial"/>
        </w:rPr>
        <w:t>División Protección Integral en Contexto Familiar y Comunitario – Centros de Primera Infancia Villeritos, Teritos y Regazo de Lita y Club de niños San Rafael</w:t>
      </w:r>
    </w:p>
    <w:p w:rsidR="00C94FA4" w:rsidRDefault="00C94FA4" w:rsidP="00321B1F">
      <w:pPr>
        <w:tabs>
          <w:tab w:val="left" w:pos="284"/>
        </w:tabs>
        <w:jc w:val="both"/>
        <w:rPr>
          <w:rFonts w:ascii="Arial" w:hAnsi="Arial" w:cs="Arial"/>
        </w:rPr>
      </w:pPr>
    </w:p>
    <w:p w:rsidR="00C94FA4" w:rsidRDefault="00C94FA4" w:rsidP="00321B1F">
      <w:pPr>
        <w:tabs>
          <w:tab w:val="left" w:pos="284"/>
        </w:tabs>
        <w:jc w:val="both"/>
        <w:rPr>
          <w:rFonts w:ascii="Arial" w:hAnsi="Arial" w:cs="Arial"/>
        </w:rPr>
      </w:pPr>
    </w:p>
    <w:p w:rsidR="00C94FA4" w:rsidRDefault="00C94FA4" w:rsidP="00321B1F">
      <w:pPr>
        <w:tabs>
          <w:tab w:val="left" w:pos="0"/>
        </w:tabs>
        <w:jc w:val="both"/>
        <w:rPr>
          <w:rFonts w:ascii="Arial" w:hAnsi="Arial" w:cs="Arial"/>
        </w:rPr>
      </w:pPr>
      <w:r w:rsidRPr="00E22F91">
        <w:rPr>
          <w:rFonts w:ascii="Arial" w:hAnsi="Arial" w:cs="Arial"/>
        </w:rPr>
        <w:t xml:space="preserve">Las Direcciones Regionales contaron con el ingreso de dos funcionarios en el año, alcanzando un total de </w:t>
      </w:r>
      <w:r w:rsidRPr="002A1DFE">
        <w:rPr>
          <w:rFonts w:ascii="Arial" w:hAnsi="Arial" w:cs="Arial"/>
          <w:b/>
        </w:rPr>
        <w:t xml:space="preserve">60 </w:t>
      </w:r>
      <w:r w:rsidRPr="00E22F91">
        <w:rPr>
          <w:rFonts w:ascii="Arial" w:hAnsi="Arial" w:cs="Arial"/>
          <w:b/>
          <w:bCs/>
        </w:rPr>
        <w:t xml:space="preserve">recursos humanos, </w:t>
      </w:r>
      <w:r w:rsidRPr="00E22F91">
        <w:rPr>
          <w:rFonts w:ascii="Arial" w:hAnsi="Arial" w:cs="Arial"/>
        </w:rPr>
        <w:t xml:space="preserve">correspondiendo un </w:t>
      </w:r>
      <w:r>
        <w:rPr>
          <w:rFonts w:ascii="Arial" w:hAnsi="Arial" w:cs="Arial"/>
        </w:rPr>
        <w:t>20</w:t>
      </w:r>
      <w:r w:rsidRPr="00E22F91">
        <w:rPr>
          <w:rFonts w:ascii="Arial" w:hAnsi="Arial" w:cs="Arial"/>
        </w:rPr>
        <w:t>% a profesionales. No obstante y como se mencionó más arriba, los jerarcas de dichas Direcciones relevan la necesidad de más para poder mejorar los impactos que se proponen. Fundamentalmente, requieren el ingreso de Trabajadores Sociales y Psicólogos.</w:t>
      </w:r>
    </w:p>
    <w:p w:rsidR="002A1DFE" w:rsidRDefault="002A1DFE" w:rsidP="00321B1F">
      <w:pPr>
        <w:tabs>
          <w:tab w:val="left" w:pos="0"/>
        </w:tabs>
        <w:jc w:val="both"/>
        <w:rPr>
          <w:rFonts w:ascii="Arial" w:hAnsi="Arial" w:cs="Arial"/>
        </w:rPr>
      </w:pPr>
    </w:p>
    <w:p w:rsidR="002A1DFE" w:rsidRDefault="00967840" w:rsidP="00321B1F">
      <w:pPr>
        <w:tabs>
          <w:tab w:val="left" w:pos="0"/>
        </w:tabs>
        <w:jc w:val="both"/>
        <w:rPr>
          <w:rFonts w:ascii="Arial" w:hAnsi="Arial" w:cs="Arial"/>
        </w:rPr>
      </w:pPr>
      <w:r>
        <w:rPr>
          <w:rFonts w:ascii="Arial" w:hAnsi="Arial" w:cs="Arial"/>
        </w:rPr>
        <w:t xml:space="preserve">Prácticamente la </w:t>
      </w:r>
      <w:r w:rsidR="002A1DFE">
        <w:rPr>
          <w:rFonts w:ascii="Arial" w:hAnsi="Arial" w:cs="Arial"/>
        </w:rPr>
        <w:t xml:space="preserve">totalidad de los mismos, participó de distintas </w:t>
      </w:r>
      <w:r w:rsidR="002A1DFE" w:rsidRPr="002A1DFE">
        <w:rPr>
          <w:rFonts w:ascii="Arial" w:hAnsi="Arial" w:cs="Arial"/>
          <w:b/>
        </w:rPr>
        <w:t>capacitaciones</w:t>
      </w:r>
      <w:r w:rsidR="002A1DFE">
        <w:rPr>
          <w:rFonts w:ascii="Arial" w:hAnsi="Arial" w:cs="Arial"/>
        </w:rPr>
        <w:t xml:space="preserve"> asociadas a la tarea que desempeñan, a lo largo del año. Se destacan dentro de estas:</w:t>
      </w:r>
    </w:p>
    <w:p w:rsidR="002A1DFE" w:rsidRDefault="002A1DFE" w:rsidP="00321B1F">
      <w:pPr>
        <w:tabs>
          <w:tab w:val="left" w:pos="0"/>
        </w:tabs>
        <w:jc w:val="both"/>
        <w:rPr>
          <w:rFonts w:ascii="Arial" w:hAnsi="Arial" w:cs="Arial"/>
        </w:rPr>
      </w:pPr>
    </w:p>
    <w:p w:rsidR="002A1DFE" w:rsidRDefault="002A1DFE" w:rsidP="00321B1F">
      <w:pPr>
        <w:numPr>
          <w:ilvl w:val="0"/>
          <w:numId w:val="19"/>
        </w:numPr>
        <w:tabs>
          <w:tab w:val="left" w:pos="0"/>
        </w:tabs>
        <w:jc w:val="both"/>
        <w:rPr>
          <w:rFonts w:ascii="Arial" w:hAnsi="Arial" w:cs="Arial"/>
        </w:rPr>
      </w:pPr>
      <w:r>
        <w:rPr>
          <w:rFonts w:ascii="Arial" w:hAnsi="Arial" w:cs="Arial"/>
        </w:rPr>
        <w:t>27 funcionarios participaron en los tres módulos de la capacitación brindada por Cercanías/INAU-MIDES: Plan Interinstitucional de Formación Capacitación en abordaje familiar 2012</w:t>
      </w:r>
    </w:p>
    <w:p w:rsidR="002A1DFE" w:rsidRDefault="002A1DFE" w:rsidP="00321B1F">
      <w:pPr>
        <w:numPr>
          <w:ilvl w:val="0"/>
          <w:numId w:val="19"/>
        </w:numPr>
        <w:tabs>
          <w:tab w:val="left" w:pos="0"/>
        </w:tabs>
        <w:jc w:val="both"/>
        <w:rPr>
          <w:rFonts w:ascii="Arial" w:hAnsi="Arial" w:cs="Arial"/>
        </w:rPr>
      </w:pPr>
      <w:r>
        <w:rPr>
          <w:rFonts w:ascii="Arial" w:hAnsi="Arial" w:cs="Arial"/>
        </w:rPr>
        <w:t>5 participaron del Congreso Violencia Doméstica en Facultad de Psicología</w:t>
      </w:r>
    </w:p>
    <w:p w:rsidR="002A1DFE" w:rsidRDefault="002A1DFE" w:rsidP="00321B1F">
      <w:pPr>
        <w:numPr>
          <w:ilvl w:val="0"/>
          <w:numId w:val="19"/>
        </w:numPr>
        <w:tabs>
          <w:tab w:val="left" w:pos="0"/>
        </w:tabs>
        <w:jc w:val="both"/>
        <w:rPr>
          <w:rFonts w:ascii="Arial" w:hAnsi="Arial" w:cs="Arial"/>
        </w:rPr>
      </w:pPr>
      <w:r>
        <w:rPr>
          <w:rFonts w:ascii="Arial" w:hAnsi="Arial" w:cs="Arial"/>
        </w:rPr>
        <w:t>7 funcionarios participaron de las Jornadas sobre Análisis de los DD de los NNA privados del cuidado de sus familias; IACI; Aldeas Infantiles e INAU</w:t>
      </w:r>
    </w:p>
    <w:p w:rsidR="002A1DFE" w:rsidRDefault="002A1DFE" w:rsidP="00321B1F">
      <w:pPr>
        <w:numPr>
          <w:ilvl w:val="0"/>
          <w:numId w:val="19"/>
        </w:numPr>
        <w:tabs>
          <w:tab w:val="left" w:pos="0"/>
        </w:tabs>
        <w:jc w:val="both"/>
        <w:rPr>
          <w:rFonts w:ascii="Arial" w:hAnsi="Arial" w:cs="Arial"/>
        </w:rPr>
      </w:pPr>
      <w:r>
        <w:rPr>
          <w:rFonts w:ascii="Arial" w:hAnsi="Arial" w:cs="Arial"/>
        </w:rPr>
        <w:t>12 funcionarios</w:t>
      </w:r>
      <w:r w:rsidR="00302E0C">
        <w:rPr>
          <w:rFonts w:ascii="Arial" w:hAnsi="Arial" w:cs="Arial"/>
        </w:rPr>
        <w:t xml:space="preserve"> participan de </w:t>
      </w:r>
      <w:smartTag w:uri="urn:schemas-microsoft-com:office:smarttags" w:element="PersonName">
        <w:smartTagPr>
          <w:attr w:name="ProductID" w:val="la Jornada"/>
        </w:smartTagPr>
        <w:r w:rsidR="00302E0C">
          <w:rPr>
            <w:rFonts w:ascii="Arial" w:hAnsi="Arial" w:cs="Arial"/>
          </w:rPr>
          <w:t>la Jornada</w:t>
        </w:r>
      </w:smartTag>
      <w:r w:rsidR="00302E0C">
        <w:rPr>
          <w:rFonts w:ascii="Arial" w:hAnsi="Arial" w:cs="Arial"/>
        </w:rPr>
        <w:t xml:space="preserve"> del INAU y MVOTMA “Análisis y reflexión sobre intervenciones socio habitacionales en el marco del convenio de ambos Organismos</w:t>
      </w:r>
    </w:p>
    <w:p w:rsidR="00176B66" w:rsidRDefault="00176B66" w:rsidP="00321B1F">
      <w:pPr>
        <w:tabs>
          <w:tab w:val="left" w:pos="0"/>
        </w:tabs>
        <w:jc w:val="both"/>
        <w:rPr>
          <w:rFonts w:ascii="Arial" w:hAnsi="Arial" w:cs="Arial"/>
        </w:rPr>
      </w:pPr>
    </w:p>
    <w:p w:rsidR="00C94FA4" w:rsidRDefault="00C94FA4" w:rsidP="00321B1F">
      <w:pPr>
        <w:tabs>
          <w:tab w:val="left" w:pos="0"/>
        </w:tabs>
        <w:jc w:val="both"/>
        <w:rPr>
          <w:rFonts w:ascii="Arial" w:hAnsi="Arial" w:cs="Arial"/>
        </w:rPr>
      </w:pPr>
    </w:p>
    <w:p w:rsidR="00C94FA4" w:rsidRPr="00C85B4D" w:rsidRDefault="00C94FA4" w:rsidP="00321B1F">
      <w:pPr>
        <w:tabs>
          <w:tab w:val="left" w:pos="284"/>
        </w:tabs>
        <w:jc w:val="both"/>
        <w:rPr>
          <w:rFonts w:ascii="Arial" w:hAnsi="Arial" w:cs="Arial"/>
        </w:rPr>
      </w:pPr>
    </w:p>
    <w:p w:rsidR="00A21896" w:rsidRDefault="0049671E" w:rsidP="00321B1F">
      <w:pPr>
        <w:tabs>
          <w:tab w:val="left" w:pos="0"/>
        </w:tabs>
        <w:jc w:val="both"/>
        <w:rPr>
          <w:rFonts w:ascii="Arial" w:hAnsi="Arial" w:cs="Arial"/>
        </w:rPr>
      </w:pPr>
      <w:r>
        <w:rPr>
          <w:rFonts w:ascii="Arial" w:hAnsi="Arial" w:cs="Arial"/>
        </w:rPr>
        <w:t>En relación al objetivo de articular y fortalecer al INAU en el territorio, para la promoción y protección de los derechos de los NNA</w:t>
      </w:r>
      <w:r w:rsidR="0016404A">
        <w:rPr>
          <w:rFonts w:ascii="Arial" w:hAnsi="Arial" w:cs="Arial"/>
        </w:rPr>
        <w:t>, se cuantifica la gestión a partir de la agregación de las evaluaciones de los distintos Equipos constitutivos de Direcciones Regionales:</w:t>
      </w:r>
    </w:p>
    <w:p w:rsidR="00A21896" w:rsidRPr="00E22F91" w:rsidRDefault="00A21896" w:rsidP="00321B1F">
      <w:pPr>
        <w:tabs>
          <w:tab w:val="left" w:pos="0"/>
        </w:tabs>
        <w:jc w:val="both"/>
        <w:rPr>
          <w:rFonts w:ascii="Arial" w:hAnsi="Arial" w:cs="Arial"/>
        </w:rPr>
      </w:pPr>
    </w:p>
    <w:p w:rsidR="0016404A" w:rsidRPr="0016404A" w:rsidRDefault="0016404A" w:rsidP="00321B1F">
      <w:pPr>
        <w:numPr>
          <w:ilvl w:val="0"/>
          <w:numId w:val="20"/>
        </w:numPr>
        <w:jc w:val="both"/>
        <w:rPr>
          <w:rFonts w:ascii="Arial" w:hAnsi="Arial" w:cs="Arial"/>
          <w:lang w:val="es-UY"/>
        </w:rPr>
      </w:pPr>
      <w:r>
        <w:rPr>
          <w:rFonts w:ascii="Arial" w:hAnsi="Arial" w:cs="Arial"/>
        </w:rPr>
        <w:t>Se recibieron</w:t>
      </w:r>
      <w:r w:rsidRPr="0016404A">
        <w:rPr>
          <w:rFonts w:ascii="Arial" w:hAnsi="Arial" w:cs="Arial"/>
        </w:rPr>
        <w:t xml:space="preserve"> 601 demandas de intervención familiar durante 2012 (promedio aproximado de 75 demandas por equipo)</w:t>
      </w:r>
      <w:r w:rsidRPr="0016404A">
        <w:rPr>
          <w:rFonts w:ascii="Arial" w:hAnsi="Arial" w:cs="Arial"/>
          <w:lang w:val="es-UY"/>
        </w:rPr>
        <w:t xml:space="preserve"> </w:t>
      </w:r>
    </w:p>
    <w:p w:rsidR="0016404A" w:rsidRPr="0016404A" w:rsidRDefault="0016404A" w:rsidP="00321B1F">
      <w:pPr>
        <w:numPr>
          <w:ilvl w:val="0"/>
          <w:numId w:val="20"/>
        </w:numPr>
        <w:jc w:val="both"/>
        <w:rPr>
          <w:rFonts w:ascii="Arial" w:hAnsi="Arial" w:cs="Arial"/>
          <w:lang w:val="es-UY"/>
        </w:rPr>
      </w:pPr>
      <w:r w:rsidRPr="0016404A">
        <w:rPr>
          <w:rFonts w:ascii="Arial" w:hAnsi="Arial" w:cs="Arial"/>
        </w:rPr>
        <w:t>Prácticamente no existen demandas a las que no se responda (solamente se registran dos casos)</w:t>
      </w:r>
      <w:r w:rsidRPr="0016404A">
        <w:rPr>
          <w:rFonts w:ascii="Arial" w:hAnsi="Arial" w:cs="Arial"/>
          <w:lang w:val="es-UY"/>
        </w:rPr>
        <w:t xml:space="preserve"> </w:t>
      </w:r>
    </w:p>
    <w:p w:rsidR="0016404A" w:rsidRPr="0016404A" w:rsidRDefault="0016404A" w:rsidP="00321B1F">
      <w:pPr>
        <w:numPr>
          <w:ilvl w:val="0"/>
          <w:numId w:val="20"/>
        </w:numPr>
        <w:jc w:val="both"/>
        <w:rPr>
          <w:rFonts w:ascii="Arial" w:hAnsi="Arial" w:cs="Arial"/>
          <w:lang w:val="es-UY"/>
        </w:rPr>
      </w:pPr>
      <w:r w:rsidRPr="0016404A">
        <w:rPr>
          <w:rFonts w:ascii="Arial" w:hAnsi="Arial" w:cs="Arial"/>
        </w:rPr>
        <w:t>429 de</w:t>
      </w:r>
      <w:r>
        <w:rPr>
          <w:rFonts w:ascii="Arial" w:hAnsi="Arial" w:cs="Arial"/>
        </w:rPr>
        <w:t>mandas (más del 70%) se tramitaron</w:t>
      </w:r>
      <w:r w:rsidRPr="0016404A">
        <w:rPr>
          <w:rFonts w:ascii="Arial" w:hAnsi="Arial" w:cs="Arial"/>
        </w:rPr>
        <w:t xml:space="preserve"> en los primeros 15 días después de s</w:t>
      </w:r>
      <w:r>
        <w:rPr>
          <w:rFonts w:ascii="Arial" w:hAnsi="Arial" w:cs="Arial"/>
        </w:rPr>
        <w:t>u recepción. 511 (</w:t>
      </w:r>
      <w:r w:rsidRPr="0016404A">
        <w:rPr>
          <w:rFonts w:ascii="Arial" w:hAnsi="Arial" w:cs="Arial"/>
        </w:rPr>
        <w:t>85%) durante el primer mes</w:t>
      </w:r>
      <w:r w:rsidRPr="0016404A">
        <w:rPr>
          <w:rFonts w:ascii="Arial" w:hAnsi="Arial" w:cs="Arial"/>
          <w:lang w:val="es-UY"/>
        </w:rPr>
        <w:t xml:space="preserve"> </w:t>
      </w:r>
    </w:p>
    <w:p w:rsidR="0016404A" w:rsidRPr="0016404A" w:rsidRDefault="0016404A" w:rsidP="00321B1F">
      <w:pPr>
        <w:numPr>
          <w:ilvl w:val="0"/>
          <w:numId w:val="20"/>
        </w:numPr>
        <w:jc w:val="both"/>
        <w:rPr>
          <w:rFonts w:ascii="Arial" w:hAnsi="Arial" w:cs="Arial"/>
          <w:lang w:val="es-UY"/>
        </w:rPr>
      </w:pPr>
      <w:r>
        <w:rPr>
          <w:rFonts w:ascii="Arial" w:hAnsi="Arial" w:cs="Arial"/>
        </w:rPr>
        <w:t>272 demandas (</w:t>
      </w:r>
      <w:r w:rsidRPr="0016404A">
        <w:rPr>
          <w:rFonts w:ascii="Arial" w:hAnsi="Arial" w:cs="Arial"/>
        </w:rPr>
        <w:t>40%) son resueltas en nivel de orientación. Algo más de la mitad (304) generan intervenciones que finalizan durante el año.</w:t>
      </w:r>
      <w:r w:rsidRPr="0016404A">
        <w:rPr>
          <w:rFonts w:ascii="Arial" w:hAnsi="Arial" w:cs="Arial"/>
          <w:lang w:val="es-UY"/>
        </w:rPr>
        <w:t xml:space="preserve"> </w:t>
      </w:r>
    </w:p>
    <w:p w:rsidR="0016404A" w:rsidRPr="0016404A" w:rsidRDefault="0016404A" w:rsidP="00321B1F">
      <w:pPr>
        <w:numPr>
          <w:ilvl w:val="0"/>
          <w:numId w:val="20"/>
        </w:numPr>
        <w:jc w:val="both"/>
        <w:rPr>
          <w:rFonts w:ascii="Arial" w:hAnsi="Arial" w:cs="Arial"/>
          <w:lang w:val="es-UY"/>
        </w:rPr>
      </w:pPr>
      <w:r w:rsidRPr="0016404A">
        <w:rPr>
          <w:rFonts w:ascii="Arial" w:hAnsi="Arial" w:cs="Arial"/>
        </w:rPr>
        <w:t>Las categorías en las cuales se reciben mayores pedidos de intervención son trámites de documentación (101 demandas); ausencia o debilidad de roles parentales (96 demandas); maltrato y/o abuso (67 demandas).</w:t>
      </w:r>
      <w:r w:rsidRPr="0016404A">
        <w:rPr>
          <w:rFonts w:ascii="Arial" w:hAnsi="Arial" w:cs="Arial"/>
          <w:lang w:val="es-UY"/>
        </w:rPr>
        <w:t xml:space="preserve"> </w:t>
      </w:r>
    </w:p>
    <w:p w:rsidR="0016404A" w:rsidRDefault="0016404A" w:rsidP="00321B1F">
      <w:pPr>
        <w:numPr>
          <w:ilvl w:val="0"/>
          <w:numId w:val="20"/>
        </w:numPr>
        <w:jc w:val="both"/>
        <w:rPr>
          <w:rFonts w:ascii="Arial" w:hAnsi="Arial" w:cs="Arial"/>
          <w:lang w:val="es-UY"/>
        </w:rPr>
      </w:pPr>
      <w:r w:rsidRPr="0016404A">
        <w:rPr>
          <w:rFonts w:ascii="Arial" w:hAnsi="Arial" w:cs="Arial"/>
        </w:rPr>
        <w:lastRenderedPageBreak/>
        <w:t>Durante 2012 se continúa trabajando con 98 situaciones que ingresaron al sistema en el año anterior. Casi un tercio (32) corresponden a la categoría “ausencia o debilidad de roles parentales”.</w:t>
      </w:r>
      <w:r w:rsidRPr="0016404A">
        <w:rPr>
          <w:rFonts w:ascii="Arial" w:hAnsi="Arial" w:cs="Arial"/>
          <w:lang w:val="es-UY"/>
        </w:rPr>
        <w:t xml:space="preserve"> </w:t>
      </w:r>
    </w:p>
    <w:p w:rsidR="00796DB8" w:rsidRDefault="00796DB8" w:rsidP="00321B1F">
      <w:pPr>
        <w:jc w:val="both"/>
        <w:rPr>
          <w:rFonts w:ascii="Arial" w:hAnsi="Arial" w:cs="Arial"/>
          <w:lang w:val="es-UY"/>
        </w:rPr>
      </w:pPr>
    </w:p>
    <w:p w:rsidR="0016404A" w:rsidRPr="0016404A" w:rsidRDefault="0016404A" w:rsidP="00321B1F">
      <w:pPr>
        <w:numPr>
          <w:ilvl w:val="0"/>
          <w:numId w:val="20"/>
        </w:numPr>
        <w:jc w:val="both"/>
        <w:rPr>
          <w:rFonts w:ascii="Arial" w:hAnsi="Arial" w:cs="Arial"/>
          <w:lang w:val="es-UY"/>
        </w:rPr>
      </w:pPr>
      <w:r w:rsidRPr="0016404A">
        <w:rPr>
          <w:rFonts w:ascii="Arial" w:hAnsi="Arial" w:cs="Arial"/>
        </w:rPr>
        <w:t>Durante 2012 se finaliza el abordaje de 85 situaciones ingresadas al sistema con anterioridad a ese período</w:t>
      </w:r>
      <w:r w:rsidRPr="0016404A">
        <w:rPr>
          <w:rFonts w:ascii="Arial" w:hAnsi="Arial" w:cs="Arial"/>
          <w:lang w:val="es-UY"/>
        </w:rPr>
        <w:t xml:space="preserve"> </w:t>
      </w:r>
    </w:p>
    <w:p w:rsidR="00C741D6" w:rsidRPr="0016404A" w:rsidRDefault="00C741D6" w:rsidP="00321B1F">
      <w:pPr>
        <w:jc w:val="both"/>
        <w:rPr>
          <w:rFonts w:ascii="Arial" w:hAnsi="Arial" w:cs="Arial"/>
          <w:b/>
          <w:bCs/>
          <w:lang w:val="es-UY"/>
        </w:rPr>
      </w:pPr>
    </w:p>
    <w:p w:rsidR="00796DB8" w:rsidRPr="00796DB8" w:rsidRDefault="00796DB8" w:rsidP="00321B1F">
      <w:pPr>
        <w:jc w:val="both"/>
        <w:rPr>
          <w:rFonts w:ascii="Arial" w:hAnsi="Arial" w:cs="Arial"/>
          <w:bCs/>
          <w:lang w:val="es-UY"/>
        </w:rPr>
      </w:pPr>
      <w:r>
        <w:rPr>
          <w:rFonts w:ascii="Arial" w:hAnsi="Arial" w:cs="Arial"/>
          <w:bCs/>
          <w:lang w:val="es-UY"/>
        </w:rPr>
        <w:t xml:space="preserve">Antes bien, al compararlo con el período pasado, la totalidad de las demandas recibidas este año, representan un poco menos de la mitad. Dicha disminución de la demanda podría responder a la mejora de la </w:t>
      </w:r>
      <w:r w:rsidRPr="00311F57">
        <w:rPr>
          <w:rFonts w:ascii="Arial" w:hAnsi="Arial" w:cs="Arial"/>
          <w:bCs/>
          <w:lang w:val="es-UY"/>
        </w:rPr>
        <w:t>malla de protección social</w:t>
      </w:r>
      <w:r>
        <w:rPr>
          <w:rFonts w:ascii="Arial" w:hAnsi="Arial" w:cs="Arial"/>
          <w:bCs/>
          <w:i/>
          <w:lang w:val="es-UY"/>
        </w:rPr>
        <w:t>.</w:t>
      </w:r>
      <w:r>
        <w:rPr>
          <w:rFonts w:ascii="Arial" w:hAnsi="Arial" w:cs="Arial"/>
          <w:bCs/>
          <w:lang w:val="es-UY"/>
        </w:rPr>
        <w:t xml:space="preserve"> Además, mientras </w:t>
      </w:r>
      <w:r w:rsidR="00EA1765">
        <w:rPr>
          <w:rFonts w:ascii="Arial" w:hAnsi="Arial" w:cs="Arial"/>
          <w:bCs/>
          <w:lang w:val="es-UY"/>
        </w:rPr>
        <w:t>en el 2012 casi un 2% de las demandas quedaron sin respuesta, en este período es definitivamente insignificante que dos casos no la obtuvieron.</w:t>
      </w:r>
    </w:p>
    <w:p w:rsidR="00796DB8" w:rsidRDefault="00796DB8" w:rsidP="00321B1F">
      <w:pPr>
        <w:jc w:val="both"/>
        <w:rPr>
          <w:rFonts w:ascii="Arial" w:hAnsi="Arial" w:cs="Arial"/>
          <w:bCs/>
          <w:lang w:val="es-UY"/>
        </w:rPr>
      </w:pPr>
    </w:p>
    <w:p w:rsidR="00B821EF" w:rsidRDefault="00B821EF" w:rsidP="00321B1F">
      <w:pPr>
        <w:jc w:val="both"/>
        <w:rPr>
          <w:rFonts w:ascii="Arial" w:hAnsi="Arial" w:cs="Arial"/>
          <w:bCs/>
          <w:lang w:val="es-UY"/>
        </w:rPr>
      </w:pPr>
      <w:r>
        <w:rPr>
          <w:rFonts w:ascii="Arial" w:hAnsi="Arial" w:cs="Arial"/>
          <w:bCs/>
          <w:lang w:val="es-UY"/>
        </w:rPr>
        <w:t xml:space="preserve">Asimismo, se </w:t>
      </w:r>
      <w:r w:rsidR="00A06355">
        <w:rPr>
          <w:rFonts w:ascii="Arial" w:hAnsi="Arial" w:cs="Arial"/>
          <w:bCs/>
          <w:lang w:val="es-UY"/>
        </w:rPr>
        <w:t>r</w:t>
      </w:r>
      <w:r>
        <w:rPr>
          <w:rFonts w:ascii="Arial" w:hAnsi="Arial" w:cs="Arial"/>
          <w:bCs/>
          <w:lang w:val="es-UY"/>
        </w:rPr>
        <w:t xml:space="preserve">ecepcionaron un total de 75 demandas institucionales de las cuales, el 62% </w:t>
      </w:r>
      <w:r w:rsidR="006474DD">
        <w:rPr>
          <w:rFonts w:ascii="Arial" w:hAnsi="Arial" w:cs="Arial"/>
          <w:bCs/>
          <w:lang w:val="es-UY"/>
        </w:rPr>
        <w:t>tuvo una respuesta afirmativa, concentrándose a su vez, en un tiempo inferior a 15 días la tramitación y gestión de las mismas.</w:t>
      </w:r>
      <w:r w:rsidR="00680D47">
        <w:rPr>
          <w:rFonts w:ascii="Arial" w:hAnsi="Arial" w:cs="Arial"/>
          <w:bCs/>
          <w:lang w:val="es-UY"/>
        </w:rPr>
        <w:t xml:space="preserve"> La mitad de las demandas a las que no pudo responderse se trató de solicitud</w:t>
      </w:r>
      <w:r w:rsidR="00C56A04">
        <w:rPr>
          <w:rFonts w:ascii="Arial" w:hAnsi="Arial" w:cs="Arial"/>
          <w:bCs/>
          <w:lang w:val="es-UY"/>
        </w:rPr>
        <w:t>es</w:t>
      </w:r>
      <w:r w:rsidR="00680D47">
        <w:rPr>
          <w:rFonts w:ascii="Arial" w:hAnsi="Arial" w:cs="Arial"/>
          <w:bCs/>
          <w:lang w:val="es-UY"/>
        </w:rPr>
        <w:t xml:space="preserve"> de determinados perfil</w:t>
      </w:r>
      <w:r w:rsidR="00C56A04">
        <w:rPr>
          <w:rFonts w:ascii="Arial" w:hAnsi="Arial" w:cs="Arial"/>
          <w:bCs/>
          <w:lang w:val="es-UY"/>
        </w:rPr>
        <w:t>es</w:t>
      </w:r>
      <w:r w:rsidR="00680D47">
        <w:rPr>
          <w:rFonts w:ascii="Arial" w:hAnsi="Arial" w:cs="Arial"/>
          <w:bCs/>
          <w:lang w:val="es-UY"/>
        </w:rPr>
        <w:t xml:space="preserve"> de atención, que aún hoy, ni en </w:t>
      </w:r>
      <w:r w:rsidR="00C56A04">
        <w:rPr>
          <w:rFonts w:ascii="Arial" w:hAnsi="Arial" w:cs="Arial"/>
          <w:bCs/>
          <w:lang w:val="es-UY"/>
        </w:rPr>
        <w:t>la diversa oferta</w:t>
      </w:r>
      <w:r w:rsidR="00680D47">
        <w:rPr>
          <w:rFonts w:ascii="Arial" w:hAnsi="Arial" w:cs="Arial"/>
          <w:bCs/>
          <w:lang w:val="es-UY"/>
        </w:rPr>
        <w:t xml:space="preserve"> de perfiles institucionales están contemplados.</w:t>
      </w:r>
    </w:p>
    <w:p w:rsidR="00796DB8" w:rsidRPr="00796DB8" w:rsidRDefault="00796DB8" w:rsidP="00321B1F">
      <w:pPr>
        <w:jc w:val="both"/>
        <w:rPr>
          <w:rFonts w:ascii="Arial" w:hAnsi="Arial" w:cs="Arial"/>
          <w:bCs/>
          <w:lang w:val="es-UY"/>
        </w:rPr>
      </w:pPr>
    </w:p>
    <w:p w:rsidR="00DA0BE0" w:rsidRDefault="00DA0BE0" w:rsidP="00321B1F">
      <w:pPr>
        <w:jc w:val="both"/>
        <w:rPr>
          <w:rFonts w:ascii="Arial" w:hAnsi="Arial" w:cs="Arial"/>
          <w:b/>
          <w:bCs/>
          <w:color w:val="FF0000"/>
        </w:rPr>
      </w:pPr>
    </w:p>
    <w:p w:rsidR="00DA0BE0" w:rsidRDefault="00DA0BE0" w:rsidP="00321B1F">
      <w:pPr>
        <w:jc w:val="both"/>
        <w:rPr>
          <w:rFonts w:ascii="Arial" w:hAnsi="Arial" w:cs="Arial"/>
          <w:b/>
          <w:bCs/>
          <w:color w:val="FF0000"/>
        </w:rPr>
      </w:pPr>
    </w:p>
    <w:p w:rsidR="00766C2B" w:rsidRPr="007700D7" w:rsidRDefault="00766C2B" w:rsidP="00321B1F">
      <w:pPr>
        <w:pStyle w:val="Ttulo3"/>
        <w:jc w:val="both"/>
        <w:rPr>
          <w:sz w:val="24"/>
          <w:szCs w:val="24"/>
        </w:rPr>
      </w:pPr>
      <w:bookmarkStart w:id="7" w:name="_Toc315100321"/>
      <w:r w:rsidRPr="007700D7">
        <w:rPr>
          <w:sz w:val="24"/>
          <w:szCs w:val="24"/>
        </w:rPr>
        <w:t>DEPARTAMENTO DE ESPECTÁCULOS PÚBLICOS</w:t>
      </w:r>
      <w:bookmarkEnd w:id="7"/>
      <w:r w:rsidRPr="007700D7">
        <w:rPr>
          <w:sz w:val="24"/>
          <w:szCs w:val="24"/>
        </w:rPr>
        <w:t xml:space="preserve"> </w:t>
      </w:r>
    </w:p>
    <w:p w:rsidR="00766C2B" w:rsidRPr="00E22F91" w:rsidRDefault="00766C2B" w:rsidP="00321B1F">
      <w:pPr>
        <w:jc w:val="both"/>
        <w:rPr>
          <w:rFonts w:ascii="Arial" w:hAnsi="Arial" w:cs="Arial"/>
          <w:b/>
          <w:bCs/>
        </w:rPr>
      </w:pPr>
    </w:p>
    <w:p w:rsidR="00766C2B" w:rsidRPr="00E22F91" w:rsidRDefault="00766C2B" w:rsidP="00321B1F">
      <w:pPr>
        <w:jc w:val="both"/>
        <w:rPr>
          <w:rFonts w:ascii="Arial" w:hAnsi="Arial" w:cs="Arial"/>
        </w:rPr>
      </w:pPr>
    </w:p>
    <w:p w:rsidR="00766C2B" w:rsidRDefault="00766C2B" w:rsidP="00321B1F">
      <w:pPr>
        <w:jc w:val="both"/>
        <w:rPr>
          <w:rFonts w:ascii="Arial" w:hAnsi="Arial" w:cs="Arial"/>
        </w:rPr>
      </w:pPr>
      <w:r w:rsidRPr="00E22F91">
        <w:rPr>
          <w:rFonts w:ascii="Arial" w:hAnsi="Arial" w:cs="Arial"/>
        </w:rPr>
        <w:t>En</w:t>
      </w:r>
      <w:r w:rsidR="00634407">
        <w:rPr>
          <w:rFonts w:ascii="Arial" w:hAnsi="Arial" w:cs="Arial"/>
        </w:rPr>
        <w:t xml:space="preserve"> el período enero-noviembre 2012</w:t>
      </w:r>
      <w:r w:rsidRPr="00E22F91">
        <w:rPr>
          <w:rFonts w:ascii="Arial" w:hAnsi="Arial" w:cs="Arial"/>
        </w:rPr>
        <w:t xml:space="preserve">, se registró un total de </w:t>
      </w:r>
      <w:r w:rsidRPr="00E22F91">
        <w:rPr>
          <w:rFonts w:ascii="Arial" w:hAnsi="Arial" w:cs="Arial"/>
          <w:b/>
          <w:bCs/>
        </w:rPr>
        <w:t>11.</w:t>
      </w:r>
      <w:r w:rsidR="00373F2D">
        <w:rPr>
          <w:rFonts w:ascii="Arial" w:hAnsi="Arial" w:cs="Arial"/>
          <w:b/>
          <w:bCs/>
        </w:rPr>
        <w:t>841</w:t>
      </w:r>
      <w:r w:rsidRPr="00E22F91">
        <w:rPr>
          <w:rFonts w:ascii="Arial" w:hAnsi="Arial" w:cs="Arial"/>
          <w:b/>
          <w:bCs/>
        </w:rPr>
        <w:t xml:space="preserve"> inspecciones </w:t>
      </w:r>
      <w:r w:rsidRPr="00E22F91">
        <w:rPr>
          <w:rFonts w:ascii="Arial" w:hAnsi="Arial" w:cs="Arial"/>
        </w:rPr>
        <w:t xml:space="preserve">en todo el país. Este valor supone un incremento del </w:t>
      </w:r>
      <w:r w:rsidR="00373F2D">
        <w:rPr>
          <w:rFonts w:ascii="Arial" w:hAnsi="Arial" w:cs="Arial"/>
        </w:rPr>
        <w:t>5.5</w:t>
      </w:r>
      <w:r w:rsidRPr="00E22F91">
        <w:rPr>
          <w:rFonts w:ascii="Arial" w:hAnsi="Arial" w:cs="Arial"/>
        </w:rPr>
        <w:t>% respecto al año anterior.</w:t>
      </w:r>
    </w:p>
    <w:p w:rsidR="004941A3" w:rsidRDefault="004941A3" w:rsidP="00321B1F">
      <w:pPr>
        <w:jc w:val="both"/>
        <w:rPr>
          <w:rFonts w:ascii="Arial" w:hAnsi="Arial" w:cs="Arial"/>
        </w:rPr>
      </w:pPr>
      <w:r>
        <w:rPr>
          <w:rFonts w:ascii="Arial" w:hAnsi="Arial" w:cs="Arial"/>
        </w:rPr>
        <w:t>Montevideo concentró el 54% de las inspecciones, siguiéndole Maldonado y Canelones (7.7 y 7.5%) y Rocha (6.2%).</w:t>
      </w:r>
    </w:p>
    <w:p w:rsidR="00373F2D" w:rsidRDefault="00766C2B" w:rsidP="00321B1F">
      <w:pPr>
        <w:jc w:val="both"/>
        <w:rPr>
          <w:rFonts w:ascii="Arial" w:hAnsi="Arial" w:cs="Arial"/>
        </w:rPr>
      </w:pPr>
      <w:r w:rsidRPr="00E22F91">
        <w:rPr>
          <w:rFonts w:ascii="Arial" w:hAnsi="Arial" w:cs="Arial"/>
        </w:rPr>
        <w:t xml:space="preserve">El total de inspecciones fue realizado por </w:t>
      </w:r>
      <w:r w:rsidR="00373F2D">
        <w:rPr>
          <w:rFonts w:ascii="Arial" w:hAnsi="Arial" w:cs="Arial"/>
        </w:rPr>
        <w:t>un</w:t>
      </w:r>
      <w:r w:rsidR="007D273F">
        <w:rPr>
          <w:rFonts w:ascii="Arial" w:hAnsi="Arial" w:cs="Arial"/>
        </w:rPr>
        <w:t>a cantidad</w:t>
      </w:r>
      <w:r w:rsidR="00373F2D">
        <w:rPr>
          <w:rFonts w:ascii="Arial" w:hAnsi="Arial" w:cs="Arial"/>
        </w:rPr>
        <w:t xml:space="preserve"> de inspectores que varió en el correr del año: 22 </w:t>
      </w:r>
      <w:r w:rsidR="00E702CE">
        <w:rPr>
          <w:rFonts w:ascii="Arial" w:hAnsi="Arial" w:cs="Arial"/>
        </w:rPr>
        <w:t>al inicio de la gestión, culminando con 18 inspectores con competencia nacional</w:t>
      </w:r>
      <w:r w:rsidR="00664E72">
        <w:rPr>
          <w:rFonts w:ascii="Arial" w:hAnsi="Arial" w:cs="Arial"/>
        </w:rPr>
        <w:t>.</w:t>
      </w:r>
    </w:p>
    <w:p w:rsidR="00373F2D" w:rsidRDefault="00373F2D" w:rsidP="00321B1F">
      <w:pPr>
        <w:jc w:val="both"/>
        <w:rPr>
          <w:rFonts w:ascii="Arial" w:hAnsi="Arial" w:cs="Arial"/>
        </w:rPr>
      </w:pPr>
    </w:p>
    <w:p w:rsidR="00990FB9" w:rsidRDefault="00E702CE" w:rsidP="00321B1F">
      <w:pPr>
        <w:jc w:val="both"/>
        <w:rPr>
          <w:rFonts w:ascii="Arial" w:hAnsi="Arial" w:cs="Arial"/>
        </w:rPr>
      </w:pPr>
      <w:r>
        <w:rPr>
          <w:rFonts w:ascii="Arial" w:hAnsi="Arial" w:cs="Arial"/>
        </w:rPr>
        <w:t>Razones de jubilación y traslado determina</w:t>
      </w:r>
      <w:r w:rsidR="0081070D">
        <w:rPr>
          <w:rFonts w:ascii="Arial" w:hAnsi="Arial" w:cs="Arial"/>
        </w:rPr>
        <w:t>ron la disminución del plantel, por lo cual</w:t>
      </w:r>
      <w:r>
        <w:rPr>
          <w:rFonts w:ascii="Arial" w:hAnsi="Arial" w:cs="Arial"/>
        </w:rPr>
        <w:t xml:space="preserve"> quedaron sin el único inspector residente en el departamento: San José, Colonia, Salto, perdiéndose también </w:t>
      </w:r>
      <w:r w:rsidR="0081070D">
        <w:rPr>
          <w:rFonts w:ascii="Arial" w:hAnsi="Arial" w:cs="Arial"/>
        </w:rPr>
        <w:t>uno en Montevideo. En síntesis</w:t>
      </w:r>
      <w:r>
        <w:rPr>
          <w:rFonts w:ascii="Arial" w:hAnsi="Arial" w:cs="Arial"/>
        </w:rPr>
        <w:t xml:space="preserve">, </w:t>
      </w:r>
      <w:r w:rsidR="005B4D35">
        <w:rPr>
          <w:rFonts w:ascii="Arial" w:hAnsi="Arial" w:cs="Arial"/>
        </w:rPr>
        <w:t>los departamentos de Durazno y Paysandú cuentan con un inspector residente; Canelones con 3 y Montevideo con un total de 13.</w:t>
      </w:r>
    </w:p>
    <w:p w:rsidR="00990FB9" w:rsidRPr="00990FB9" w:rsidRDefault="0081070D" w:rsidP="00321B1F">
      <w:pPr>
        <w:jc w:val="both"/>
        <w:rPr>
          <w:rFonts w:ascii="Arial" w:hAnsi="Arial" w:cs="Arial"/>
        </w:rPr>
      </w:pPr>
      <w:r>
        <w:rPr>
          <w:rFonts w:ascii="Arial" w:hAnsi="Arial" w:cs="Arial"/>
        </w:rPr>
        <w:t>A pesar de esta situación</w:t>
      </w:r>
      <w:r w:rsidR="00990FB9">
        <w:rPr>
          <w:rFonts w:ascii="Arial" w:hAnsi="Arial" w:cs="Arial"/>
        </w:rPr>
        <w:t xml:space="preserve"> </w:t>
      </w:r>
      <w:r w:rsidR="00990FB9" w:rsidRPr="00990FB9">
        <w:rPr>
          <w:rFonts w:ascii="Arial" w:hAnsi="Arial" w:cs="Arial"/>
        </w:rPr>
        <w:t xml:space="preserve">se actualizó la modalidad de referentes por contigüidad y cercanía para la atención de los </w:t>
      </w:r>
      <w:r w:rsidR="00990FB9">
        <w:rPr>
          <w:rFonts w:ascii="Arial" w:hAnsi="Arial" w:cs="Arial"/>
        </w:rPr>
        <w:t>departamentos</w:t>
      </w:r>
      <w:r w:rsidR="00990FB9" w:rsidRPr="00990FB9">
        <w:rPr>
          <w:rFonts w:ascii="Arial" w:hAnsi="Arial" w:cs="Arial"/>
        </w:rPr>
        <w:t xml:space="preserve"> de Río Negro y Soriano (referenciados para actividades puntuales desde Paysandú), </w:t>
      </w:r>
      <w:r w:rsidR="00990FB9">
        <w:rPr>
          <w:rFonts w:ascii="Arial" w:hAnsi="Arial" w:cs="Arial"/>
        </w:rPr>
        <w:t>departamentos</w:t>
      </w:r>
      <w:r w:rsidR="00990FB9" w:rsidRPr="00990FB9">
        <w:rPr>
          <w:rFonts w:ascii="Arial" w:hAnsi="Arial" w:cs="Arial"/>
        </w:rPr>
        <w:t xml:space="preserve"> de Florida, Flores, Tacuarembó y excepcionalmente Rivera (controlados con asiduidad desde Durazno). </w:t>
      </w:r>
    </w:p>
    <w:p w:rsidR="00766C2B" w:rsidRDefault="00990FB9" w:rsidP="00321B1F">
      <w:pPr>
        <w:jc w:val="both"/>
        <w:rPr>
          <w:rFonts w:ascii="Arial" w:hAnsi="Arial" w:cs="Arial"/>
          <w:b/>
          <w:bCs/>
        </w:rPr>
      </w:pPr>
      <w:r w:rsidRPr="00990FB9">
        <w:rPr>
          <w:rFonts w:ascii="Arial" w:hAnsi="Arial" w:cs="Arial"/>
        </w:rPr>
        <w:t>De la misma forma en temporada estival el equipo de Canelones extendió el territorio</w:t>
      </w:r>
      <w:r w:rsidR="006137D3">
        <w:rPr>
          <w:rFonts w:ascii="Arial" w:hAnsi="Arial" w:cs="Arial"/>
        </w:rPr>
        <w:t xml:space="preserve"> de acción</w:t>
      </w:r>
      <w:r w:rsidRPr="00990FB9">
        <w:rPr>
          <w:rFonts w:ascii="Arial" w:hAnsi="Arial" w:cs="Arial"/>
        </w:rPr>
        <w:t xml:space="preserve"> en Maldonado en los Balnearios más cercanos</w:t>
      </w:r>
      <w:r>
        <w:rPr>
          <w:rFonts w:ascii="Arial" w:hAnsi="Arial" w:cs="Arial"/>
        </w:rPr>
        <w:t>.</w:t>
      </w:r>
      <w:r w:rsidR="00766C2B" w:rsidRPr="00990FB9">
        <w:rPr>
          <w:rFonts w:ascii="Arial" w:hAnsi="Arial" w:cs="Arial"/>
          <w:b/>
          <w:bCs/>
        </w:rPr>
        <w:t xml:space="preserve">   </w:t>
      </w:r>
    </w:p>
    <w:p w:rsidR="006137D3" w:rsidRDefault="006137D3" w:rsidP="00321B1F">
      <w:pPr>
        <w:jc w:val="both"/>
        <w:rPr>
          <w:rFonts w:ascii="Arial" w:hAnsi="Arial" w:cs="Arial"/>
          <w:b/>
          <w:bCs/>
        </w:rPr>
      </w:pPr>
    </w:p>
    <w:p w:rsidR="009D756C" w:rsidRDefault="009D756C" w:rsidP="00321B1F">
      <w:pPr>
        <w:jc w:val="both"/>
        <w:rPr>
          <w:rFonts w:ascii="Arial" w:hAnsi="Arial" w:cs="Arial"/>
          <w:b/>
          <w:bCs/>
        </w:rPr>
      </w:pPr>
    </w:p>
    <w:p w:rsidR="009D756C" w:rsidRPr="00990FB9" w:rsidRDefault="009D756C" w:rsidP="00321B1F">
      <w:pPr>
        <w:jc w:val="both"/>
        <w:rPr>
          <w:rFonts w:ascii="Arial" w:hAnsi="Arial" w:cs="Arial"/>
          <w:b/>
          <w:bCs/>
        </w:rPr>
      </w:pPr>
    </w:p>
    <w:p w:rsidR="00766C2B" w:rsidRPr="00E22F91" w:rsidRDefault="00766C2B" w:rsidP="00321B1F">
      <w:pPr>
        <w:jc w:val="both"/>
        <w:rPr>
          <w:rFonts w:ascii="Arial" w:hAnsi="Arial" w:cs="Arial"/>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5"/>
        <w:gridCol w:w="2439"/>
        <w:gridCol w:w="1639"/>
        <w:gridCol w:w="2439"/>
      </w:tblGrid>
      <w:tr w:rsidR="00766C2B" w:rsidRPr="00E22F91">
        <w:tc>
          <w:tcPr>
            <w:tcW w:w="2095" w:type="dxa"/>
          </w:tcPr>
          <w:p w:rsidR="00766C2B" w:rsidRPr="00C84A2E" w:rsidRDefault="00766C2B" w:rsidP="00321B1F">
            <w:pPr>
              <w:jc w:val="both"/>
              <w:rPr>
                <w:rFonts w:ascii="Arial" w:hAnsi="Arial" w:cs="Arial"/>
                <w:b/>
                <w:bCs/>
                <w:sz w:val="16"/>
                <w:szCs w:val="16"/>
              </w:rPr>
            </w:pPr>
          </w:p>
          <w:p w:rsidR="00766C2B" w:rsidRPr="00C84A2E" w:rsidRDefault="00766C2B" w:rsidP="00321B1F">
            <w:pPr>
              <w:jc w:val="both"/>
              <w:rPr>
                <w:rFonts w:ascii="Arial" w:hAnsi="Arial" w:cs="Arial"/>
                <w:b/>
                <w:bCs/>
                <w:sz w:val="16"/>
                <w:szCs w:val="16"/>
              </w:rPr>
            </w:pPr>
          </w:p>
          <w:p w:rsidR="00766C2B" w:rsidRPr="00C84A2E" w:rsidRDefault="00766C2B" w:rsidP="00321B1F">
            <w:pPr>
              <w:jc w:val="both"/>
              <w:rPr>
                <w:rFonts w:ascii="Arial" w:hAnsi="Arial" w:cs="Arial"/>
                <w:b/>
                <w:bCs/>
                <w:sz w:val="16"/>
                <w:szCs w:val="16"/>
              </w:rPr>
            </w:pPr>
          </w:p>
          <w:p w:rsidR="00766C2B" w:rsidRPr="00C84A2E" w:rsidRDefault="00766C2B" w:rsidP="00321B1F">
            <w:pPr>
              <w:jc w:val="both"/>
              <w:rPr>
                <w:rFonts w:ascii="Arial" w:hAnsi="Arial" w:cs="Arial"/>
                <w:b/>
                <w:bCs/>
                <w:sz w:val="16"/>
                <w:szCs w:val="16"/>
              </w:rPr>
            </w:pPr>
          </w:p>
          <w:p w:rsidR="00766C2B" w:rsidRPr="00C84A2E" w:rsidRDefault="00766C2B" w:rsidP="00321B1F">
            <w:pPr>
              <w:jc w:val="both"/>
              <w:rPr>
                <w:rFonts w:ascii="Arial" w:hAnsi="Arial" w:cs="Arial"/>
                <w:b/>
                <w:bCs/>
                <w:sz w:val="16"/>
                <w:szCs w:val="16"/>
              </w:rPr>
            </w:pPr>
          </w:p>
          <w:p w:rsidR="00766C2B" w:rsidRPr="00C84A2E" w:rsidRDefault="00766C2B" w:rsidP="00321B1F">
            <w:pPr>
              <w:jc w:val="both"/>
              <w:rPr>
                <w:rFonts w:ascii="Arial" w:hAnsi="Arial" w:cs="Arial"/>
                <w:b/>
                <w:bCs/>
                <w:sz w:val="16"/>
                <w:szCs w:val="16"/>
              </w:rPr>
            </w:pPr>
            <w:r w:rsidRPr="00C84A2E">
              <w:rPr>
                <w:rFonts w:ascii="Arial" w:hAnsi="Arial" w:cs="Arial"/>
                <w:b/>
                <w:bCs/>
                <w:sz w:val="16"/>
                <w:szCs w:val="16"/>
              </w:rPr>
              <w:t>DEPARTAMENTOS</w:t>
            </w:r>
          </w:p>
        </w:tc>
        <w:tc>
          <w:tcPr>
            <w:tcW w:w="2439" w:type="dxa"/>
          </w:tcPr>
          <w:p w:rsidR="00766C2B" w:rsidRPr="00C84A2E" w:rsidRDefault="00766C2B" w:rsidP="00321B1F">
            <w:pPr>
              <w:jc w:val="both"/>
              <w:rPr>
                <w:rFonts w:ascii="Arial" w:hAnsi="Arial" w:cs="Arial"/>
                <w:b/>
                <w:bCs/>
                <w:sz w:val="16"/>
                <w:szCs w:val="16"/>
              </w:rPr>
            </w:pPr>
          </w:p>
          <w:p w:rsidR="00766C2B" w:rsidRPr="00C84A2E" w:rsidRDefault="00766C2B" w:rsidP="00321B1F">
            <w:pPr>
              <w:jc w:val="both"/>
              <w:rPr>
                <w:rFonts w:ascii="Arial" w:hAnsi="Arial" w:cs="Arial"/>
                <w:b/>
                <w:bCs/>
                <w:sz w:val="16"/>
                <w:szCs w:val="16"/>
              </w:rPr>
            </w:pPr>
            <w:r w:rsidRPr="00C84A2E">
              <w:rPr>
                <w:rFonts w:ascii="Arial" w:hAnsi="Arial" w:cs="Arial"/>
                <w:b/>
                <w:bCs/>
                <w:sz w:val="16"/>
                <w:szCs w:val="16"/>
              </w:rPr>
              <w:t>Nº de inspecciones/controles realizadas por Departamento</w:t>
            </w:r>
          </w:p>
        </w:tc>
        <w:tc>
          <w:tcPr>
            <w:tcW w:w="1639" w:type="dxa"/>
          </w:tcPr>
          <w:p w:rsidR="00766C2B" w:rsidRPr="00C84A2E" w:rsidRDefault="00766C2B" w:rsidP="00321B1F">
            <w:pPr>
              <w:jc w:val="both"/>
              <w:rPr>
                <w:rFonts w:ascii="Arial" w:hAnsi="Arial" w:cs="Arial"/>
                <w:b/>
                <w:bCs/>
                <w:sz w:val="16"/>
                <w:szCs w:val="16"/>
              </w:rPr>
            </w:pPr>
          </w:p>
          <w:p w:rsidR="00766C2B" w:rsidRPr="00C84A2E" w:rsidRDefault="00766C2B" w:rsidP="00321B1F">
            <w:pPr>
              <w:jc w:val="both"/>
              <w:rPr>
                <w:rFonts w:ascii="Arial" w:hAnsi="Arial" w:cs="Arial"/>
                <w:b/>
                <w:bCs/>
                <w:sz w:val="16"/>
                <w:szCs w:val="16"/>
              </w:rPr>
            </w:pPr>
            <w:r w:rsidRPr="00C84A2E">
              <w:rPr>
                <w:rFonts w:ascii="Arial" w:hAnsi="Arial" w:cs="Arial"/>
                <w:b/>
                <w:bCs/>
                <w:sz w:val="16"/>
                <w:szCs w:val="16"/>
              </w:rPr>
              <w:t>Nº de inspectores que trabajaron en las inspecciones por departamento</w:t>
            </w:r>
          </w:p>
        </w:tc>
        <w:tc>
          <w:tcPr>
            <w:tcW w:w="2439" w:type="dxa"/>
          </w:tcPr>
          <w:p w:rsidR="00C84A2E" w:rsidRDefault="00C84A2E" w:rsidP="00321B1F">
            <w:pPr>
              <w:jc w:val="both"/>
              <w:rPr>
                <w:rFonts w:ascii="Arial" w:hAnsi="Arial" w:cs="Arial"/>
                <w:b/>
                <w:bCs/>
                <w:sz w:val="16"/>
                <w:szCs w:val="16"/>
              </w:rPr>
            </w:pPr>
          </w:p>
          <w:p w:rsidR="00766C2B" w:rsidRPr="00C84A2E" w:rsidRDefault="00766C2B" w:rsidP="00321B1F">
            <w:pPr>
              <w:jc w:val="both"/>
              <w:rPr>
                <w:rFonts w:ascii="Arial" w:hAnsi="Arial" w:cs="Arial"/>
                <w:b/>
                <w:bCs/>
                <w:sz w:val="16"/>
                <w:szCs w:val="16"/>
              </w:rPr>
            </w:pPr>
            <w:r w:rsidRPr="00C84A2E">
              <w:rPr>
                <w:rFonts w:ascii="Arial" w:hAnsi="Arial" w:cs="Arial"/>
                <w:b/>
                <w:bCs/>
                <w:sz w:val="16"/>
                <w:szCs w:val="16"/>
              </w:rPr>
              <w:t>Nº de frecuencia promedio con que se realizaron las inspecciones/controles</w:t>
            </w:r>
          </w:p>
          <w:p w:rsidR="00766C2B" w:rsidRPr="00C84A2E" w:rsidRDefault="00766C2B" w:rsidP="00321B1F">
            <w:pPr>
              <w:jc w:val="both"/>
              <w:rPr>
                <w:rFonts w:ascii="Arial" w:hAnsi="Arial" w:cs="Arial"/>
                <w:b/>
                <w:bCs/>
                <w:sz w:val="16"/>
                <w:szCs w:val="16"/>
              </w:rPr>
            </w:pPr>
            <w:r w:rsidRPr="00C84A2E">
              <w:rPr>
                <w:rFonts w:ascii="Arial" w:hAnsi="Arial" w:cs="Arial"/>
                <w:b/>
                <w:bCs/>
                <w:sz w:val="16"/>
                <w:szCs w:val="16"/>
              </w:rPr>
              <w:t>por departamento</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Montevideo</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6431</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22</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Diaria</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Artigas</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141</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5</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Quincenal//Mensual *</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Canelones</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883</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4</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Diaria</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Cerro Largo</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57</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6</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Trimestral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Colonia</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463</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8</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Diaria// Mensual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Durazno</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185</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4</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Diaria</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Flores</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48</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2</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Trimestral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Florida</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157</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7</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Mensual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Lavalleja</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109</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12</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Bimensual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Maldonado</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917</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21</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Semanal//Mensual *</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Paysandú</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313</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4</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Diaria</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Río Negro</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84</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5</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Bimensual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Rivera</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119</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7</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Bimensual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Rocha</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741</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16</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Semanal//Mensual*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Salto</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516</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2</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Diaria// Mensual *</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San José</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305</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12</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Diaria//Mensual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Soriano</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246</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8</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Quincenal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Tacuarembó</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62</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2</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Trimestral</w:t>
            </w:r>
          </w:p>
        </w:tc>
      </w:tr>
      <w:tr w:rsidR="00B4169A" w:rsidRPr="00E22F91">
        <w:tc>
          <w:tcPr>
            <w:tcW w:w="2095" w:type="dxa"/>
          </w:tcPr>
          <w:p w:rsidR="00B4169A" w:rsidRPr="006137D3" w:rsidRDefault="00B4169A" w:rsidP="00321B1F">
            <w:pPr>
              <w:jc w:val="both"/>
              <w:rPr>
                <w:rFonts w:ascii="Arial" w:hAnsi="Arial" w:cs="Arial"/>
                <w:b/>
                <w:bCs/>
                <w:sz w:val="20"/>
                <w:szCs w:val="20"/>
              </w:rPr>
            </w:pPr>
            <w:r w:rsidRPr="006137D3">
              <w:rPr>
                <w:rFonts w:ascii="Arial" w:hAnsi="Arial" w:cs="Arial"/>
                <w:b/>
                <w:bCs/>
                <w:sz w:val="20"/>
                <w:szCs w:val="20"/>
              </w:rPr>
              <w:t>Treinta y Tres</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64</w:t>
            </w:r>
          </w:p>
        </w:tc>
        <w:tc>
          <w:tcPr>
            <w:tcW w:w="16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3</w:t>
            </w:r>
          </w:p>
        </w:tc>
        <w:tc>
          <w:tcPr>
            <w:tcW w:w="2439" w:type="dxa"/>
          </w:tcPr>
          <w:p w:rsidR="00B4169A" w:rsidRPr="006137D3" w:rsidRDefault="00B4169A" w:rsidP="00321B1F">
            <w:pPr>
              <w:jc w:val="both"/>
              <w:rPr>
                <w:rFonts w:ascii="Arial" w:hAnsi="Arial" w:cs="Arial"/>
                <w:sz w:val="20"/>
                <w:szCs w:val="20"/>
              </w:rPr>
            </w:pPr>
            <w:r w:rsidRPr="006137D3">
              <w:rPr>
                <w:rFonts w:ascii="Arial" w:hAnsi="Arial" w:cs="Arial"/>
                <w:sz w:val="20"/>
                <w:szCs w:val="20"/>
              </w:rPr>
              <w:t>Cuatrimestral</w:t>
            </w:r>
          </w:p>
        </w:tc>
      </w:tr>
    </w:tbl>
    <w:p w:rsidR="00766C2B" w:rsidRPr="00E22F91" w:rsidRDefault="00766C2B" w:rsidP="00321B1F">
      <w:pPr>
        <w:jc w:val="both"/>
        <w:rPr>
          <w:rFonts w:ascii="Arial" w:hAnsi="Arial" w:cs="Arial"/>
        </w:rPr>
      </w:pPr>
    </w:p>
    <w:p w:rsidR="00F7241D" w:rsidRDefault="00F7241D" w:rsidP="00321B1F">
      <w:pPr>
        <w:jc w:val="both"/>
        <w:rPr>
          <w:rFonts w:ascii="Arial" w:hAnsi="Arial" w:cs="Arial"/>
        </w:rPr>
      </w:pPr>
    </w:p>
    <w:p w:rsidR="00F7241D" w:rsidRDefault="00F7241D" w:rsidP="00321B1F">
      <w:pPr>
        <w:jc w:val="both"/>
        <w:rPr>
          <w:rFonts w:ascii="Arial" w:hAnsi="Arial" w:cs="Arial"/>
        </w:rPr>
      </w:pPr>
      <w:r>
        <w:rPr>
          <w:rFonts w:ascii="Arial" w:hAnsi="Arial" w:cs="Arial"/>
        </w:rPr>
        <w:t>La tarea inspectiva permitió i</w:t>
      </w:r>
      <w:r w:rsidR="0008147F">
        <w:rPr>
          <w:rFonts w:ascii="Arial" w:hAnsi="Arial" w:cs="Arial"/>
        </w:rPr>
        <w:t xml:space="preserve">dentificar para el período </w:t>
      </w:r>
      <w:r>
        <w:rPr>
          <w:rFonts w:ascii="Arial" w:hAnsi="Arial" w:cs="Arial"/>
        </w:rPr>
        <w:t xml:space="preserve">la </w:t>
      </w:r>
      <w:r w:rsidR="0008147F">
        <w:rPr>
          <w:rFonts w:ascii="Arial" w:hAnsi="Arial" w:cs="Arial"/>
          <w:b/>
        </w:rPr>
        <w:t xml:space="preserve">prevalencia </w:t>
      </w:r>
      <w:r w:rsidRPr="00DE32B1">
        <w:rPr>
          <w:rFonts w:ascii="Arial" w:hAnsi="Arial" w:cs="Arial"/>
          <w:b/>
        </w:rPr>
        <w:t>de actividades</w:t>
      </w:r>
      <w:r w:rsidR="0008147F">
        <w:rPr>
          <w:rFonts w:ascii="Arial" w:hAnsi="Arial" w:cs="Arial"/>
          <w:b/>
        </w:rPr>
        <w:t xml:space="preserve"> en las cuales </w:t>
      </w:r>
      <w:r w:rsidRPr="00DE32B1">
        <w:rPr>
          <w:rFonts w:ascii="Arial" w:hAnsi="Arial" w:cs="Arial"/>
          <w:b/>
        </w:rPr>
        <w:t>se estaban vulnerando derechos de los niños, niñas y adolescentes</w:t>
      </w:r>
      <w:r w:rsidR="0008147F">
        <w:rPr>
          <w:rFonts w:ascii="Arial" w:hAnsi="Arial" w:cs="Arial"/>
        </w:rPr>
        <w:t xml:space="preserve">: </w:t>
      </w:r>
      <w:r>
        <w:rPr>
          <w:rFonts w:ascii="Arial" w:hAnsi="Arial" w:cs="Arial"/>
        </w:rPr>
        <w:t xml:space="preserve">espacios </w:t>
      </w:r>
      <w:r w:rsidR="00D310BA">
        <w:rPr>
          <w:rFonts w:ascii="Arial" w:hAnsi="Arial" w:cs="Arial"/>
        </w:rPr>
        <w:t xml:space="preserve">bailables </w:t>
      </w:r>
      <w:r>
        <w:rPr>
          <w:rFonts w:ascii="Arial" w:hAnsi="Arial" w:cs="Arial"/>
        </w:rPr>
        <w:t xml:space="preserve">no autorizados-fiestas </w:t>
      </w:r>
      <w:r w:rsidR="00D310BA">
        <w:rPr>
          <w:rFonts w:ascii="Arial" w:hAnsi="Arial" w:cs="Arial"/>
        </w:rPr>
        <w:t>“</w:t>
      </w:r>
      <w:r>
        <w:rPr>
          <w:rFonts w:ascii="Arial" w:hAnsi="Arial" w:cs="Arial"/>
        </w:rPr>
        <w:t>privadas</w:t>
      </w:r>
      <w:r w:rsidR="00D310BA">
        <w:rPr>
          <w:rFonts w:ascii="Arial" w:hAnsi="Arial" w:cs="Arial"/>
        </w:rPr>
        <w:t>”</w:t>
      </w:r>
      <w:r w:rsidR="00D75647">
        <w:rPr>
          <w:rFonts w:ascii="Arial" w:hAnsi="Arial" w:cs="Arial"/>
        </w:rPr>
        <w:t xml:space="preserve"> en establecimientos (clubes; chacras)</w:t>
      </w:r>
      <w:r>
        <w:rPr>
          <w:rFonts w:ascii="Arial" w:hAnsi="Arial" w:cs="Arial"/>
        </w:rPr>
        <w:t>; medios de comunicación y la oferta de alcohol.</w:t>
      </w:r>
    </w:p>
    <w:p w:rsidR="00634407" w:rsidRDefault="00634407" w:rsidP="00321B1F">
      <w:pPr>
        <w:jc w:val="both"/>
        <w:rPr>
          <w:rFonts w:ascii="Arial" w:hAnsi="Arial" w:cs="Arial"/>
        </w:rPr>
      </w:pPr>
    </w:p>
    <w:p w:rsidR="00766C2B" w:rsidRDefault="00766C2B" w:rsidP="00321B1F">
      <w:pPr>
        <w:jc w:val="both"/>
        <w:rPr>
          <w:rFonts w:ascii="Arial" w:hAnsi="Arial" w:cs="Arial"/>
        </w:rPr>
      </w:pPr>
      <w:r w:rsidRPr="00E74392">
        <w:rPr>
          <w:rFonts w:ascii="Arial" w:hAnsi="Arial" w:cs="Arial"/>
        </w:rPr>
        <w:t xml:space="preserve">Los aspectos que demandan atención inmediata y respuesta continua son las </w:t>
      </w:r>
      <w:r w:rsidRPr="00E74392">
        <w:rPr>
          <w:rFonts w:ascii="Arial" w:hAnsi="Arial" w:cs="Arial"/>
          <w:b/>
          <w:bCs/>
        </w:rPr>
        <w:t>denuncias</w:t>
      </w:r>
      <w:r w:rsidRPr="00E74392">
        <w:rPr>
          <w:rFonts w:ascii="Arial" w:hAnsi="Arial" w:cs="Arial"/>
        </w:rPr>
        <w:t xml:space="preserve"> (independientemente del origen de la misma) que determinan además de </w:t>
      </w:r>
      <w:r w:rsidR="00F84E2B">
        <w:rPr>
          <w:rFonts w:ascii="Arial" w:hAnsi="Arial" w:cs="Arial"/>
        </w:rPr>
        <w:t>la fiscalización efectiva, un</w:t>
      </w:r>
      <w:r w:rsidRPr="00E74392">
        <w:rPr>
          <w:rFonts w:ascii="Arial" w:hAnsi="Arial" w:cs="Arial"/>
        </w:rPr>
        <w:t xml:space="preserve"> análisis de la pertinencia de otros abordajes y </w:t>
      </w:r>
      <w:r w:rsidR="00F84E2B">
        <w:rPr>
          <w:rFonts w:ascii="Arial" w:hAnsi="Arial" w:cs="Arial"/>
        </w:rPr>
        <w:t xml:space="preserve">la </w:t>
      </w:r>
      <w:r w:rsidRPr="00E74392">
        <w:rPr>
          <w:rFonts w:ascii="Arial" w:hAnsi="Arial" w:cs="Arial"/>
        </w:rPr>
        <w:t>alteración de frecuencias</w:t>
      </w:r>
      <w:r w:rsidR="00F84E2B">
        <w:rPr>
          <w:rFonts w:ascii="Arial" w:hAnsi="Arial" w:cs="Arial"/>
        </w:rPr>
        <w:t>,</w:t>
      </w:r>
      <w:r w:rsidRPr="00E74392">
        <w:rPr>
          <w:rFonts w:ascii="Arial" w:hAnsi="Arial" w:cs="Arial"/>
        </w:rPr>
        <w:t xml:space="preserve"> tanto para constatar los hechos denunciados como para generar movimientos territoriales que prosigan el efecto disuasivo y </w:t>
      </w:r>
      <w:r w:rsidR="00F84E2B">
        <w:rPr>
          <w:rFonts w:ascii="Arial" w:hAnsi="Arial" w:cs="Arial"/>
        </w:rPr>
        <w:t xml:space="preserve">se promuevan </w:t>
      </w:r>
      <w:r w:rsidRPr="00E74392">
        <w:rPr>
          <w:rFonts w:ascii="Arial" w:hAnsi="Arial" w:cs="Arial"/>
        </w:rPr>
        <w:t>instancias de comunicación que no demanden continuamente el traslado cuando se puede contar con abordajes cercanos.</w:t>
      </w:r>
    </w:p>
    <w:p w:rsidR="00E74392" w:rsidRDefault="00E74392" w:rsidP="00321B1F">
      <w:pPr>
        <w:jc w:val="both"/>
        <w:rPr>
          <w:rFonts w:ascii="Arial" w:hAnsi="Arial" w:cs="Arial"/>
        </w:rPr>
      </w:pPr>
      <w:r>
        <w:rPr>
          <w:rFonts w:ascii="Arial" w:hAnsi="Arial" w:cs="Arial"/>
        </w:rPr>
        <w:t>Este año, se ponderó una estrategia de prevención en lo que hace a la disuasión de presunta concreción de irregularidades en aquellos eventos, que ya desde el formato de sus convocatorias están alertando una altísima probabilidad de incumplimiento de la normativa.</w:t>
      </w:r>
    </w:p>
    <w:p w:rsidR="00E74392" w:rsidRPr="00E74392" w:rsidRDefault="00F84E2B" w:rsidP="00321B1F">
      <w:pPr>
        <w:jc w:val="both"/>
        <w:rPr>
          <w:rFonts w:ascii="Arial" w:hAnsi="Arial" w:cs="Arial"/>
        </w:rPr>
      </w:pPr>
      <w:r>
        <w:rPr>
          <w:rFonts w:ascii="Arial" w:hAnsi="Arial" w:cs="Arial"/>
        </w:rPr>
        <w:t>Se ha realizado un</w:t>
      </w:r>
      <w:r w:rsidR="00E74392" w:rsidRPr="00E74392">
        <w:rPr>
          <w:rFonts w:ascii="Arial" w:hAnsi="Arial" w:cs="Arial"/>
        </w:rPr>
        <w:t xml:space="preserve"> trabajo coordinado con Intendencia, Ministerio de Interior y Poder Judicial (específicamente en Maldonado) no permitiend</w:t>
      </w:r>
      <w:r>
        <w:rPr>
          <w:rFonts w:ascii="Arial" w:hAnsi="Arial" w:cs="Arial"/>
        </w:rPr>
        <w:t>o la realización de los eventos, e</w:t>
      </w:r>
      <w:r w:rsidRPr="00E74392">
        <w:rPr>
          <w:rFonts w:ascii="Arial" w:hAnsi="Arial" w:cs="Arial"/>
        </w:rPr>
        <w:t xml:space="preserve">n </w:t>
      </w:r>
      <w:r>
        <w:rPr>
          <w:rFonts w:ascii="Arial" w:hAnsi="Arial" w:cs="Arial"/>
        </w:rPr>
        <w:t>algunos casos las empresas han suspendido</w:t>
      </w:r>
      <w:r w:rsidRPr="00E74392">
        <w:rPr>
          <w:rFonts w:ascii="Arial" w:hAnsi="Arial" w:cs="Arial"/>
        </w:rPr>
        <w:t xml:space="preserve"> actividad</w:t>
      </w:r>
      <w:r>
        <w:rPr>
          <w:rFonts w:ascii="Arial" w:hAnsi="Arial" w:cs="Arial"/>
        </w:rPr>
        <w:t xml:space="preserve">es.  </w:t>
      </w:r>
    </w:p>
    <w:p w:rsidR="00E74392" w:rsidRDefault="00983ABC" w:rsidP="00321B1F">
      <w:pPr>
        <w:jc w:val="both"/>
        <w:rPr>
          <w:rFonts w:ascii="Arial" w:hAnsi="Arial" w:cs="Arial"/>
        </w:rPr>
      </w:pPr>
      <w:r>
        <w:rPr>
          <w:rFonts w:ascii="Arial" w:hAnsi="Arial" w:cs="Arial"/>
        </w:rPr>
        <w:t>Parte también de la tarea preventiva ha tenido que ver con una línea de trabajo de proximidad: información a los vecinos; trabajo con las instituciones en las zonas; articulación perman</w:t>
      </w:r>
      <w:r w:rsidR="00F84E2B">
        <w:rPr>
          <w:rFonts w:ascii="Arial" w:hAnsi="Arial" w:cs="Arial"/>
        </w:rPr>
        <w:t>ente con otros actores del INAU</w:t>
      </w:r>
      <w:r>
        <w:rPr>
          <w:rFonts w:ascii="Arial" w:hAnsi="Arial" w:cs="Arial"/>
        </w:rPr>
        <w:t>.</w:t>
      </w:r>
    </w:p>
    <w:p w:rsidR="00983ABC" w:rsidRPr="00983ABC" w:rsidRDefault="00983ABC" w:rsidP="00321B1F">
      <w:pPr>
        <w:jc w:val="both"/>
        <w:rPr>
          <w:rFonts w:ascii="Arial" w:hAnsi="Arial" w:cs="Arial"/>
        </w:rPr>
      </w:pPr>
      <w:r w:rsidRPr="00983ABC">
        <w:rPr>
          <w:rFonts w:ascii="Arial" w:hAnsi="Arial" w:cs="Arial"/>
        </w:rPr>
        <w:t>Asimismo, se consolidó el sistema de registro de actuaciones en las denuncias y una bas</w:t>
      </w:r>
      <w:r w:rsidR="00F84E2B">
        <w:rPr>
          <w:rFonts w:ascii="Arial" w:hAnsi="Arial" w:cs="Arial"/>
        </w:rPr>
        <w:t xml:space="preserve">e de datos, permitiendo que en el transcurso </w:t>
      </w:r>
      <w:r w:rsidRPr="00983ABC">
        <w:rPr>
          <w:rFonts w:ascii="Arial" w:hAnsi="Arial" w:cs="Arial"/>
        </w:rPr>
        <w:t>del año se continúen reali</w:t>
      </w:r>
      <w:r w:rsidR="00F84E2B">
        <w:rPr>
          <w:rFonts w:ascii="Arial" w:hAnsi="Arial" w:cs="Arial"/>
        </w:rPr>
        <w:t>zando controles frecuentes en lo</w:t>
      </w:r>
      <w:r w:rsidRPr="00983ABC">
        <w:rPr>
          <w:rFonts w:ascii="Arial" w:hAnsi="Arial" w:cs="Arial"/>
        </w:rPr>
        <w:t>s que se considera oportuna la reiteración.</w:t>
      </w:r>
    </w:p>
    <w:p w:rsidR="00766C2B" w:rsidRPr="00634407" w:rsidRDefault="00766C2B" w:rsidP="00321B1F">
      <w:pPr>
        <w:jc w:val="both"/>
        <w:rPr>
          <w:rFonts w:ascii="Arial" w:hAnsi="Arial" w:cs="Arial"/>
          <w:color w:val="0000FF"/>
        </w:rPr>
      </w:pPr>
    </w:p>
    <w:p w:rsidR="00766C2B" w:rsidRPr="00E74392" w:rsidRDefault="00766C2B" w:rsidP="00321B1F">
      <w:pPr>
        <w:jc w:val="both"/>
        <w:rPr>
          <w:rFonts w:ascii="Arial" w:hAnsi="Arial" w:cs="Arial"/>
        </w:rPr>
      </w:pPr>
      <w:r w:rsidRPr="00E74392">
        <w:rPr>
          <w:rFonts w:ascii="Arial" w:hAnsi="Arial" w:cs="Arial"/>
        </w:rPr>
        <w:t>El total de denuncias</w:t>
      </w:r>
      <w:r w:rsidR="00E74392">
        <w:rPr>
          <w:rFonts w:ascii="Arial" w:hAnsi="Arial" w:cs="Arial"/>
        </w:rPr>
        <w:t xml:space="preserve">, correspondientes al total país pero </w:t>
      </w:r>
      <w:r w:rsidR="00E74392" w:rsidRPr="00E74392">
        <w:rPr>
          <w:rFonts w:ascii="Arial" w:hAnsi="Arial" w:cs="Arial"/>
        </w:rPr>
        <w:t xml:space="preserve">recepcionadas en Montevideo </w:t>
      </w:r>
      <w:r w:rsidRPr="00E74392">
        <w:rPr>
          <w:rFonts w:ascii="Arial" w:hAnsi="Arial" w:cs="Arial"/>
        </w:rPr>
        <w:t>en el año alcanzó a 2</w:t>
      </w:r>
      <w:r w:rsidR="00E74392" w:rsidRPr="00E74392">
        <w:rPr>
          <w:rFonts w:ascii="Arial" w:hAnsi="Arial" w:cs="Arial"/>
        </w:rPr>
        <w:t>08</w:t>
      </w:r>
      <w:r w:rsidRPr="00E74392">
        <w:rPr>
          <w:rFonts w:ascii="Arial" w:hAnsi="Arial" w:cs="Arial"/>
        </w:rPr>
        <w:t xml:space="preserve">; </w:t>
      </w:r>
      <w:r w:rsidR="00E74392" w:rsidRPr="00E74392">
        <w:rPr>
          <w:rFonts w:ascii="Arial" w:hAnsi="Arial" w:cs="Arial"/>
        </w:rPr>
        <w:t xml:space="preserve">guarismo prácticamente incambiado respecto </w:t>
      </w:r>
      <w:r w:rsidR="00E74392" w:rsidRPr="00E74392">
        <w:rPr>
          <w:rFonts w:ascii="Arial" w:hAnsi="Arial" w:cs="Arial"/>
        </w:rPr>
        <w:lastRenderedPageBreak/>
        <w:t>al año precedente.</w:t>
      </w:r>
      <w:r w:rsidR="00D14C07">
        <w:rPr>
          <w:rFonts w:ascii="Arial" w:hAnsi="Arial" w:cs="Arial"/>
        </w:rPr>
        <w:t xml:space="preserve"> </w:t>
      </w:r>
      <w:r w:rsidR="00D310BA">
        <w:rPr>
          <w:rFonts w:ascii="Arial" w:hAnsi="Arial" w:cs="Arial"/>
        </w:rPr>
        <w:t>El 46% de las mismas se concentraron en Montevideo; 13.5%  se registraron en Canelones y un 9.1%  en Maldonado.</w:t>
      </w:r>
    </w:p>
    <w:p w:rsidR="00766C2B" w:rsidRPr="00634407" w:rsidRDefault="00766C2B" w:rsidP="00321B1F">
      <w:pPr>
        <w:jc w:val="both"/>
        <w:rPr>
          <w:rFonts w:ascii="Arial" w:hAnsi="Arial" w:cs="Arial"/>
          <w:color w:val="0000FF"/>
        </w:rPr>
      </w:pPr>
    </w:p>
    <w:tbl>
      <w:tblPr>
        <w:tblW w:w="5838" w:type="dxa"/>
        <w:tblInd w:w="70" w:type="dxa"/>
        <w:tblCellMar>
          <w:left w:w="70" w:type="dxa"/>
          <w:right w:w="70" w:type="dxa"/>
        </w:tblCellMar>
        <w:tblLook w:val="0000"/>
      </w:tblPr>
      <w:tblGrid>
        <w:gridCol w:w="4924"/>
        <w:gridCol w:w="976"/>
      </w:tblGrid>
      <w:tr w:rsidR="00766C2B" w:rsidRPr="00634407">
        <w:trPr>
          <w:trHeight w:val="300"/>
        </w:trPr>
        <w:tc>
          <w:tcPr>
            <w:tcW w:w="4924" w:type="dxa"/>
            <w:tcBorders>
              <w:top w:val="single" w:sz="12" w:space="0" w:color="auto"/>
              <w:left w:val="single" w:sz="12" w:space="0" w:color="auto"/>
              <w:bottom w:val="single" w:sz="12" w:space="0" w:color="auto"/>
              <w:right w:val="nil"/>
            </w:tcBorders>
            <w:noWrap/>
            <w:vAlign w:val="bottom"/>
          </w:tcPr>
          <w:p w:rsidR="00766C2B" w:rsidRPr="00C84A2E" w:rsidRDefault="00E74392" w:rsidP="00321B1F">
            <w:pPr>
              <w:jc w:val="both"/>
              <w:rPr>
                <w:rFonts w:ascii="Arial" w:hAnsi="Arial" w:cs="Arial"/>
                <w:b/>
                <w:sz w:val="16"/>
                <w:szCs w:val="16"/>
              </w:rPr>
            </w:pPr>
            <w:r w:rsidRPr="00C84A2E">
              <w:rPr>
                <w:rFonts w:ascii="Arial" w:hAnsi="Arial" w:cs="Arial"/>
                <w:b/>
                <w:sz w:val="16"/>
                <w:szCs w:val="16"/>
              </w:rPr>
              <w:t>Según rubros</w:t>
            </w:r>
          </w:p>
        </w:tc>
        <w:tc>
          <w:tcPr>
            <w:tcW w:w="914" w:type="dxa"/>
            <w:tcBorders>
              <w:top w:val="single" w:sz="12" w:space="0" w:color="auto"/>
              <w:left w:val="single" w:sz="12" w:space="0" w:color="auto"/>
              <w:bottom w:val="single" w:sz="12" w:space="0" w:color="auto"/>
              <w:right w:val="single" w:sz="12" w:space="0" w:color="auto"/>
            </w:tcBorders>
            <w:noWrap/>
            <w:vAlign w:val="bottom"/>
          </w:tcPr>
          <w:p w:rsidR="00766C2B" w:rsidRPr="00C84A2E" w:rsidRDefault="00766C2B" w:rsidP="00321B1F">
            <w:pPr>
              <w:jc w:val="both"/>
              <w:rPr>
                <w:rFonts w:ascii="Arial" w:hAnsi="Arial" w:cs="Arial"/>
                <w:b/>
                <w:sz w:val="16"/>
                <w:szCs w:val="16"/>
              </w:rPr>
            </w:pPr>
            <w:r w:rsidRPr="00C84A2E">
              <w:rPr>
                <w:rFonts w:ascii="Arial" w:hAnsi="Arial" w:cs="Arial"/>
                <w:b/>
                <w:sz w:val="16"/>
                <w:szCs w:val="16"/>
              </w:rPr>
              <w:t>Nº denuncias </w:t>
            </w:r>
          </w:p>
        </w:tc>
      </w:tr>
      <w:tr w:rsidR="00E74392" w:rsidRPr="00634407">
        <w:trPr>
          <w:trHeight w:val="300"/>
        </w:trPr>
        <w:tc>
          <w:tcPr>
            <w:tcW w:w="4924" w:type="dxa"/>
            <w:tcBorders>
              <w:top w:val="nil"/>
              <w:left w:val="single" w:sz="12" w:space="0" w:color="auto"/>
              <w:bottom w:val="nil"/>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 xml:space="preserve">DISCOTECA </w:t>
            </w:r>
            <w:r w:rsidR="00D14C07">
              <w:rPr>
                <w:rFonts w:ascii="Arial" w:hAnsi="Arial" w:cs="Arial"/>
                <w:b/>
                <w:bCs/>
                <w:color w:val="000000"/>
                <w:sz w:val="16"/>
                <w:szCs w:val="16"/>
                <w:lang w:val="es-UY" w:eastAsia="es-UY"/>
              </w:rPr>
              <w:t>–</w:t>
            </w:r>
            <w:r w:rsidRPr="00C84A2E">
              <w:rPr>
                <w:rFonts w:ascii="Arial" w:hAnsi="Arial" w:cs="Arial"/>
                <w:b/>
                <w:bCs/>
                <w:color w:val="000000"/>
                <w:sz w:val="16"/>
                <w:szCs w:val="16"/>
                <w:lang w:val="es-UY" w:eastAsia="es-UY"/>
              </w:rPr>
              <w:t xml:space="preserve"> PUB</w:t>
            </w:r>
          </w:p>
        </w:tc>
        <w:tc>
          <w:tcPr>
            <w:tcW w:w="914" w:type="dxa"/>
            <w:tcBorders>
              <w:top w:val="single" w:sz="4" w:space="0" w:color="auto"/>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65</w:t>
            </w:r>
          </w:p>
        </w:tc>
      </w:tr>
      <w:tr w:rsidR="00E74392" w:rsidRPr="00634407">
        <w:trPr>
          <w:trHeight w:val="300"/>
        </w:trPr>
        <w:tc>
          <w:tcPr>
            <w:tcW w:w="4924" w:type="dxa"/>
            <w:tcBorders>
              <w:top w:val="single" w:sz="4" w:space="0" w:color="auto"/>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 xml:space="preserve">CANTINA - BAR - ROTISERIA - CHIVITERIA - PIZZERIA - TRAILLER </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40</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ALMACEN - AUTOSERVICE - SUPERMERCADO</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25</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 xml:space="preserve">MEDIOS DE </w:t>
            </w:r>
            <w:r w:rsidR="00D14C07">
              <w:rPr>
                <w:rFonts w:ascii="Arial" w:hAnsi="Arial" w:cs="Arial"/>
                <w:b/>
                <w:bCs/>
                <w:color w:val="000000"/>
                <w:sz w:val="16"/>
                <w:szCs w:val="16"/>
                <w:lang w:val="es-UY" w:eastAsia="es-UY"/>
              </w:rPr>
              <w:t>COMUNICACIÓN</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25</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 xml:space="preserve">CLUBES SOCIALES </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10</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 xml:space="preserve">KIOSKO </w:t>
            </w:r>
            <w:r w:rsidR="00D14C07">
              <w:rPr>
                <w:rFonts w:ascii="Arial" w:hAnsi="Arial" w:cs="Arial"/>
                <w:b/>
                <w:bCs/>
                <w:color w:val="000000"/>
                <w:sz w:val="16"/>
                <w:szCs w:val="16"/>
                <w:lang w:val="es-UY" w:eastAsia="es-UY"/>
              </w:rPr>
              <w:t>–</w:t>
            </w:r>
            <w:r w:rsidRPr="00C84A2E">
              <w:rPr>
                <w:rFonts w:ascii="Arial" w:hAnsi="Arial" w:cs="Arial"/>
                <w:b/>
                <w:bCs/>
                <w:color w:val="000000"/>
                <w:sz w:val="16"/>
                <w:szCs w:val="16"/>
                <w:lang w:val="es-UY" w:eastAsia="es-UY"/>
              </w:rPr>
              <w:t xml:space="preserve"> SALON</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10</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PROPIEDAD PRIVADA</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8</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ESTACION DE SERVICIO CON AUTOSERVICE</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5</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EVENTOS</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5</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 xml:space="preserve">PROSTIBULO </w:t>
            </w:r>
            <w:r w:rsidR="00D14C07">
              <w:rPr>
                <w:rFonts w:ascii="Arial" w:hAnsi="Arial" w:cs="Arial"/>
                <w:b/>
                <w:bCs/>
                <w:color w:val="000000"/>
                <w:sz w:val="16"/>
                <w:szCs w:val="16"/>
                <w:lang w:val="es-UY" w:eastAsia="es-UY"/>
              </w:rPr>
              <w:t>–</w:t>
            </w:r>
            <w:r w:rsidRPr="00C84A2E">
              <w:rPr>
                <w:rFonts w:ascii="Arial" w:hAnsi="Arial" w:cs="Arial"/>
                <w:b/>
                <w:bCs/>
                <w:color w:val="000000"/>
                <w:sz w:val="16"/>
                <w:szCs w:val="16"/>
                <w:lang w:val="es-UY" w:eastAsia="es-UY"/>
              </w:rPr>
              <w:t xml:space="preserve"> WHISKERIA</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4</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 xml:space="preserve">CYBER </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3</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JE</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3</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 xml:space="preserve">PARADOR </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3</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CARPA</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1</w:t>
            </w:r>
          </w:p>
        </w:tc>
      </w:tr>
      <w:tr w:rsidR="00E74392" w:rsidRPr="00634407">
        <w:trPr>
          <w:trHeight w:val="300"/>
        </w:trPr>
        <w:tc>
          <w:tcPr>
            <w:tcW w:w="4924" w:type="dxa"/>
            <w:tcBorders>
              <w:top w:val="nil"/>
              <w:left w:val="single" w:sz="12" w:space="0" w:color="auto"/>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HOTEL</w:t>
            </w:r>
          </w:p>
        </w:tc>
        <w:tc>
          <w:tcPr>
            <w:tcW w:w="914" w:type="dxa"/>
            <w:tcBorders>
              <w:top w:val="nil"/>
              <w:left w:val="nil"/>
              <w:bottom w:val="single" w:sz="4" w:space="0" w:color="auto"/>
              <w:right w:val="single" w:sz="12" w:space="0" w:color="auto"/>
            </w:tcBorders>
            <w:noWrap/>
            <w:vAlign w:val="bottom"/>
          </w:tcPr>
          <w:p w:rsidR="00E74392" w:rsidRPr="00C84A2E" w:rsidRDefault="00E74392" w:rsidP="00321B1F">
            <w:pPr>
              <w:jc w:val="both"/>
              <w:rPr>
                <w:rFonts w:ascii="Arial" w:hAnsi="Arial" w:cs="Arial"/>
                <w:b/>
                <w:bCs/>
                <w:color w:val="000000"/>
                <w:sz w:val="16"/>
                <w:szCs w:val="16"/>
                <w:lang w:val="es-UY" w:eastAsia="es-UY"/>
              </w:rPr>
            </w:pPr>
            <w:r w:rsidRPr="00C84A2E">
              <w:rPr>
                <w:rFonts w:ascii="Arial" w:hAnsi="Arial" w:cs="Arial"/>
                <w:b/>
                <w:bCs/>
                <w:color w:val="000000"/>
                <w:sz w:val="16"/>
                <w:szCs w:val="16"/>
                <w:lang w:val="es-UY" w:eastAsia="es-UY"/>
              </w:rPr>
              <w:t>1</w:t>
            </w:r>
          </w:p>
        </w:tc>
      </w:tr>
      <w:tr w:rsidR="00E74392" w:rsidRPr="00634407">
        <w:trPr>
          <w:trHeight w:val="300"/>
        </w:trPr>
        <w:tc>
          <w:tcPr>
            <w:tcW w:w="4924" w:type="dxa"/>
            <w:tcBorders>
              <w:top w:val="nil"/>
              <w:left w:val="nil"/>
              <w:bottom w:val="nil"/>
              <w:right w:val="nil"/>
            </w:tcBorders>
            <w:noWrap/>
            <w:vAlign w:val="bottom"/>
          </w:tcPr>
          <w:p w:rsidR="00E74392" w:rsidRPr="00C84A2E" w:rsidRDefault="00E74392" w:rsidP="00321B1F">
            <w:pPr>
              <w:jc w:val="both"/>
              <w:rPr>
                <w:rFonts w:ascii="Arial" w:hAnsi="Arial" w:cs="Arial"/>
                <w:color w:val="0000FF"/>
                <w:sz w:val="16"/>
                <w:szCs w:val="16"/>
              </w:rPr>
            </w:pPr>
          </w:p>
        </w:tc>
        <w:tc>
          <w:tcPr>
            <w:tcW w:w="914" w:type="dxa"/>
            <w:tcBorders>
              <w:top w:val="single" w:sz="12" w:space="0" w:color="auto"/>
              <w:left w:val="single" w:sz="12" w:space="0" w:color="auto"/>
              <w:bottom w:val="single" w:sz="12" w:space="0" w:color="auto"/>
              <w:right w:val="single" w:sz="12" w:space="0" w:color="auto"/>
            </w:tcBorders>
            <w:noWrap/>
            <w:vAlign w:val="bottom"/>
          </w:tcPr>
          <w:p w:rsidR="00E74392" w:rsidRPr="00C84A2E" w:rsidRDefault="00E74392" w:rsidP="00321B1F">
            <w:pPr>
              <w:jc w:val="both"/>
              <w:rPr>
                <w:rFonts w:ascii="Arial" w:hAnsi="Arial" w:cs="Arial"/>
                <w:b/>
                <w:bCs/>
                <w:sz w:val="16"/>
                <w:szCs w:val="16"/>
              </w:rPr>
            </w:pPr>
            <w:r w:rsidRPr="00C84A2E">
              <w:rPr>
                <w:rFonts w:ascii="Arial" w:hAnsi="Arial" w:cs="Arial"/>
                <w:b/>
                <w:bCs/>
                <w:sz w:val="16"/>
                <w:szCs w:val="16"/>
              </w:rPr>
              <w:t>208</w:t>
            </w:r>
          </w:p>
        </w:tc>
      </w:tr>
    </w:tbl>
    <w:p w:rsidR="00E74392" w:rsidRDefault="00E74392" w:rsidP="00321B1F">
      <w:pPr>
        <w:jc w:val="both"/>
        <w:rPr>
          <w:rFonts w:ascii="Arial" w:hAnsi="Arial" w:cs="Arial"/>
          <w:color w:val="0000FF"/>
        </w:rPr>
      </w:pPr>
    </w:p>
    <w:p w:rsidR="00E74392" w:rsidRDefault="00E74392" w:rsidP="00321B1F">
      <w:pPr>
        <w:jc w:val="both"/>
        <w:rPr>
          <w:rFonts w:ascii="Arial" w:hAnsi="Arial" w:cs="Arial"/>
          <w:color w:val="0000FF"/>
        </w:rPr>
      </w:pPr>
    </w:p>
    <w:p w:rsidR="00983ABC" w:rsidRPr="00983ABC" w:rsidRDefault="00983ABC" w:rsidP="00321B1F">
      <w:pPr>
        <w:jc w:val="both"/>
        <w:rPr>
          <w:rFonts w:ascii="Arial" w:hAnsi="Arial" w:cs="Arial"/>
        </w:rPr>
      </w:pPr>
      <w:r w:rsidRPr="00983ABC">
        <w:rPr>
          <w:rFonts w:ascii="Arial" w:hAnsi="Arial" w:cs="Arial"/>
        </w:rPr>
        <w:t>En la discriminación por asunto denunciado, la venta, distribución y provisión de alcohol representa</w:t>
      </w:r>
      <w:r w:rsidR="00F84E2B">
        <w:rPr>
          <w:rFonts w:ascii="Arial" w:hAnsi="Arial" w:cs="Arial"/>
        </w:rPr>
        <w:t xml:space="preserve"> casi el 60% de las denuncias, </w:t>
      </w:r>
      <w:r w:rsidR="00B37872">
        <w:rPr>
          <w:rFonts w:ascii="Arial" w:hAnsi="Arial" w:cs="Arial"/>
        </w:rPr>
        <w:t xml:space="preserve">representando </w:t>
      </w:r>
      <w:r w:rsidRPr="00983ABC">
        <w:rPr>
          <w:rFonts w:ascii="Arial" w:hAnsi="Arial" w:cs="Arial"/>
        </w:rPr>
        <w:t>los locales nocturnos el rubro mayoritaria</w:t>
      </w:r>
      <w:r w:rsidR="00F84E2B">
        <w:rPr>
          <w:rFonts w:ascii="Arial" w:hAnsi="Arial" w:cs="Arial"/>
        </w:rPr>
        <w:t>mente denunciado, con el consiguiente</w:t>
      </w:r>
      <w:r w:rsidRPr="00983ABC">
        <w:rPr>
          <w:rFonts w:ascii="Arial" w:hAnsi="Arial" w:cs="Arial"/>
        </w:rPr>
        <w:t xml:space="preserve"> incremento de la actividad en estos rubros por parte del cuerpo inspectivo.</w:t>
      </w:r>
    </w:p>
    <w:p w:rsidR="00766C2B" w:rsidRPr="00634407" w:rsidRDefault="00766C2B" w:rsidP="00321B1F">
      <w:pPr>
        <w:jc w:val="both"/>
        <w:rPr>
          <w:rFonts w:ascii="Arial" w:hAnsi="Arial" w:cs="Arial"/>
          <w:color w:val="0000FF"/>
          <w:sz w:val="20"/>
          <w:szCs w:val="20"/>
        </w:rPr>
      </w:pPr>
    </w:p>
    <w:p w:rsidR="00766C2B" w:rsidRPr="00634407" w:rsidRDefault="00766C2B" w:rsidP="00321B1F">
      <w:pPr>
        <w:jc w:val="both"/>
        <w:rPr>
          <w:rFonts w:ascii="Arial" w:hAnsi="Arial" w:cs="Arial"/>
          <w:color w:val="0000FF"/>
          <w:sz w:val="20"/>
          <w:szCs w:val="20"/>
        </w:rPr>
      </w:pPr>
    </w:p>
    <w:p w:rsidR="00766C2B" w:rsidRPr="00455C37" w:rsidRDefault="00766C2B" w:rsidP="00321B1F">
      <w:pPr>
        <w:jc w:val="both"/>
        <w:rPr>
          <w:rFonts w:ascii="Arial" w:hAnsi="Arial" w:cs="Arial"/>
          <w:b/>
          <w:bCs/>
        </w:rPr>
      </w:pPr>
      <w:r w:rsidRPr="00455C37">
        <w:rPr>
          <w:rFonts w:ascii="Arial" w:hAnsi="Arial" w:cs="Arial"/>
          <w:b/>
          <w:bCs/>
        </w:rPr>
        <w:t>Coordinaciones intra-institucionales</w:t>
      </w:r>
    </w:p>
    <w:p w:rsidR="00766C2B" w:rsidRPr="00634407" w:rsidRDefault="00766C2B" w:rsidP="00321B1F">
      <w:pPr>
        <w:jc w:val="both"/>
        <w:rPr>
          <w:rFonts w:ascii="Arial" w:hAnsi="Arial" w:cs="Arial"/>
          <w:b/>
          <w:bCs/>
          <w:color w:val="0000FF"/>
        </w:rPr>
      </w:pPr>
    </w:p>
    <w:p w:rsidR="00455C37" w:rsidRPr="00455C37" w:rsidRDefault="00455C37" w:rsidP="00321B1F">
      <w:pPr>
        <w:jc w:val="both"/>
        <w:rPr>
          <w:rFonts w:ascii="Arial" w:hAnsi="Arial" w:cs="Arial"/>
        </w:rPr>
      </w:pPr>
      <w:r w:rsidRPr="00455C37">
        <w:rPr>
          <w:rFonts w:ascii="Arial" w:hAnsi="Arial" w:cs="Arial"/>
        </w:rPr>
        <w:t xml:space="preserve">Las Instituciones con las que se comparten controles en el territorio nacional, son por </w:t>
      </w:r>
      <w:r>
        <w:rPr>
          <w:rFonts w:ascii="Arial" w:hAnsi="Arial" w:cs="Arial"/>
        </w:rPr>
        <w:t>los cometidos</w:t>
      </w:r>
      <w:r w:rsidRPr="00455C37">
        <w:rPr>
          <w:rFonts w:ascii="Arial" w:hAnsi="Arial" w:cs="Arial"/>
        </w:rPr>
        <w:t xml:space="preserve"> de los servicios</w:t>
      </w:r>
      <w:r w:rsidR="00D14C07">
        <w:rPr>
          <w:rFonts w:ascii="Arial" w:hAnsi="Arial" w:cs="Arial"/>
        </w:rPr>
        <w:t>,</w:t>
      </w:r>
      <w:r w:rsidRPr="00455C37">
        <w:rPr>
          <w:rFonts w:ascii="Arial" w:hAnsi="Arial" w:cs="Arial"/>
        </w:rPr>
        <w:t xml:space="preserve"> las Intendencias y Municipios con los cuerpos de control de locales de entretenimiento público y el Ministerio de Interior en sus diversas reparticiones según los Departamentos y las situaciones a fiscalizar. </w:t>
      </w:r>
    </w:p>
    <w:p w:rsidR="00455C37" w:rsidRPr="00455C37" w:rsidRDefault="00455C37" w:rsidP="00321B1F">
      <w:pPr>
        <w:jc w:val="both"/>
        <w:rPr>
          <w:rFonts w:ascii="Arial" w:hAnsi="Arial" w:cs="Arial"/>
        </w:rPr>
      </w:pPr>
      <w:r w:rsidRPr="00455C37">
        <w:rPr>
          <w:rFonts w:ascii="Arial" w:hAnsi="Arial" w:cs="Arial"/>
        </w:rPr>
        <w:t xml:space="preserve">Especialmente en el departamento de Paysandú se realiza trabajo en conjunto con </w:t>
      </w:r>
      <w:smartTag w:uri="urn:schemas-microsoft-com:office:smarttags" w:element="PersonName">
        <w:smartTagPr>
          <w:attr w:name="ProductID" w:val="la Intendencia"/>
        </w:smartTagPr>
        <w:r w:rsidRPr="00455C37">
          <w:rPr>
            <w:rFonts w:ascii="Arial" w:hAnsi="Arial" w:cs="Arial"/>
          </w:rPr>
          <w:t>la Intendencia</w:t>
        </w:r>
      </w:smartTag>
      <w:r w:rsidRPr="00455C37">
        <w:rPr>
          <w:rFonts w:ascii="Arial" w:hAnsi="Arial" w:cs="Arial"/>
        </w:rPr>
        <w:t>, tanto</w:t>
      </w:r>
      <w:r w:rsidR="00463119">
        <w:rPr>
          <w:rFonts w:ascii="Arial" w:hAnsi="Arial" w:cs="Arial"/>
        </w:rPr>
        <w:t xml:space="preserve"> para fortalecer el trabajo local como para</w:t>
      </w:r>
      <w:r w:rsidRPr="00455C37">
        <w:rPr>
          <w:rFonts w:ascii="Arial" w:hAnsi="Arial" w:cs="Arial"/>
        </w:rPr>
        <w:t xml:space="preserve"> utilizar</w:t>
      </w:r>
      <w:r w:rsidR="00463119">
        <w:rPr>
          <w:rFonts w:ascii="Arial" w:hAnsi="Arial" w:cs="Arial"/>
        </w:rPr>
        <w:t xml:space="preserve"> mejor</w:t>
      </w:r>
      <w:r w:rsidRPr="00455C37">
        <w:rPr>
          <w:rFonts w:ascii="Arial" w:hAnsi="Arial" w:cs="Arial"/>
        </w:rPr>
        <w:t xml:space="preserve"> los recursos (por ej. Transporte).</w:t>
      </w:r>
    </w:p>
    <w:p w:rsidR="00455C37" w:rsidRPr="00455C37" w:rsidRDefault="00463119" w:rsidP="00321B1F">
      <w:pPr>
        <w:jc w:val="both"/>
        <w:rPr>
          <w:rFonts w:ascii="Arial" w:hAnsi="Arial" w:cs="Arial"/>
        </w:rPr>
      </w:pPr>
      <w:r>
        <w:rPr>
          <w:rFonts w:ascii="Arial" w:hAnsi="Arial" w:cs="Arial"/>
        </w:rPr>
        <w:t>El presente año,</w:t>
      </w:r>
      <w:r w:rsidR="00455C37" w:rsidRPr="00455C37">
        <w:rPr>
          <w:rFonts w:ascii="Arial" w:hAnsi="Arial" w:cs="Arial"/>
        </w:rPr>
        <w:t xml:space="preserve"> por una situación particular en el Departamento de Rivera se realizaron controles con DGI, BPS, Ministerio de Salud Pública, además de Intendencia y Ministeri</w:t>
      </w:r>
      <w:r>
        <w:rPr>
          <w:rFonts w:ascii="Arial" w:hAnsi="Arial" w:cs="Arial"/>
        </w:rPr>
        <w:t>o de Interior (Investigaciones), d</w:t>
      </w:r>
      <w:r w:rsidR="00455C37">
        <w:rPr>
          <w:rFonts w:ascii="Arial" w:hAnsi="Arial" w:cs="Arial"/>
        </w:rPr>
        <w:t>icha</w:t>
      </w:r>
      <w:r w:rsidR="00455C37" w:rsidRPr="00455C37">
        <w:rPr>
          <w:rFonts w:ascii="Arial" w:hAnsi="Arial" w:cs="Arial"/>
        </w:rPr>
        <w:t xml:space="preserve"> articulación se fortalece en período de carnaval.</w:t>
      </w:r>
    </w:p>
    <w:p w:rsidR="00455C37" w:rsidRPr="00455C37" w:rsidRDefault="00455C37" w:rsidP="00321B1F">
      <w:pPr>
        <w:jc w:val="both"/>
        <w:rPr>
          <w:rFonts w:ascii="Arial" w:hAnsi="Arial" w:cs="Arial"/>
        </w:rPr>
      </w:pPr>
      <w:r w:rsidRPr="00455C37">
        <w:rPr>
          <w:rFonts w:ascii="Arial" w:hAnsi="Arial" w:cs="Arial"/>
        </w:rPr>
        <w:t xml:space="preserve">En Durazno se </w:t>
      </w:r>
      <w:r w:rsidR="00AB647D">
        <w:rPr>
          <w:rFonts w:ascii="Arial" w:hAnsi="Arial" w:cs="Arial"/>
        </w:rPr>
        <w:t>concretran</w:t>
      </w:r>
      <w:r w:rsidRPr="00455C37">
        <w:rPr>
          <w:rFonts w:ascii="Arial" w:hAnsi="Arial" w:cs="Arial"/>
        </w:rPr>
        <w:t xml:space="preserve"> las inspeccio</w:t>
      </w:r>
      <w:r w:rsidR="00463119">
        <w:rPr>
          <w:rFonts w:ascii="Arial" w:hAnsi="Arial" w:cs="Arial"/>
        </w:rPr>
        <w:t xml:space="preserve">nes con Ministerio de Interior, </w:t>
      </w:r>
      <w:r w:rsidRPr="00455C37">
        <w:rPr>
          <w:rFonts w:ascii="Arial" w:hAnsi="Arial" w:cs="Arial"/>
        </w:rPr>
        <w:t>tanto para dar prestación de garantías como para trabajar específicamente en materia de fiscalización de alcohol. En Florida se continuó la actividad coordinada años anteriores, profundizando el control en los ámbitos donde hay oferta y comercialización de bebidas alcohólicas, este año se extendió el trabajo a otras localidades del departamento.</w:t>
      </w:r>
    </w:p>
    <w:p w:rsidR="00766C2B" w:rsidRPr="00634407" w:rsidRDefault="00766C2B" w:rsidP="00321B1F">
      <w:pPr>
        <w:jc w:val="both"/>
        <w:rPr>
          <w:rFonts w:ascii="Arial" w:hAnsi="Arial" w:cs="Arial"/>
          <w:b/>
          <w:bCs/>
          <w:color w:val="0000FF"/>
        </w:rPr>
      </w:pPr>
    </w:p>
    <w:p w:rsidR="00766C2B" w:rsidRPr="00A515A5" w:rsidRDefault="00766C2B" w:rsidP="00321B1F">
      <w:pPr>
        <w:jc w:val="both"/>
        <w:rPr>
          <w:rFonts w:ascii="Arial" w:hAnsi="Arial" w:cs="Arial"/>
          <w:b/>
          <w:bCs/>
        </w:rPr>
      </w:pPr>
      <w:r w:rsidRPr="00A515A5">
        <w:rPr>
          <w:rFonts w:ascii="Arial" w:hAnsi="Arial" w:cs="Arial"/>
          <w:b/>
          <w:bCs/>
        </w:rPr>
        <w:lastRenderedPageBreak/>
        <w:t>Autorizaciones otorgadas</w:t>
      </w:r>
    </w:p>
    <w:p w:rsidR="00766C2B" w:rsidRPr="00A515A5" w:rsidRDefault="00766C2B" w:rsidP="00321B1F">
      <w:pPr>
        <w:jc w:val="both"/>
        <w:rPr>
          <w:rFonts w:ascii="Arial" w:hAnsi="Arial" w:cs="Arial"/>
          <w:b/>
          <w:bCs/>
        </w:rPr>
      </w:pPr>
    </w:p>
    <w:p w:rsidR="00766C2B" w:rsidRPr="00A515A5" w:rsidRDefault="00766C2B" w:rsidP="00321B1F">
      <w:pPr>
        <w:pStyle w:val="Textosinformato"/>
        <w:jc w:val="both"/>
        <w:rPr>
          <w:rFonts w:ascii="Arial" w:hAnsi="Arial" w:cs="Arial"/>
          <w:sz w:val="24"/>
          <w:szCs w:val="24"/>
        </w:rPr>
      </w:pPr>
      <w:r w:rsidRPr="00A515A5">
        <w:rPr>
          <w:rFonts w:ascii="Arial" w:hAnsi="Arial" w:cs="Arial"/>
          <w:sz w:val="24"/>
          <w:szCs w:val="24"/>
        </w:rPr>
        <w:t>Los espacios con autorización para el ingreso y la permanencia de niños, niñas y adolescentes, cuentan con todos los requisitos para garantizar la seguridad en el desarrollo de un espectáculo o de un comercio o local comercial:</w:t>
      </w:r>
    </w:p>
    <w:p w:rsidR="00766C2B" w:rsidRPr="00634407" w:rsidRDefault="00766C2B" w:rsidP="00321B1F">
      <w:pPr>
        <w:pStyle w:val="Textosinformato"/>
        <w:jc w:val="both"/>
        <w:rPr>
          <w:rFonts w:ascii="Arial" w:hAnsi="Arial" w:cs="Arial"/>
          <w:color w:val="0000FF"/>
          <w:sz w:val="24"/>
          <w:szCs w:val="24"/>
        </w:rPr>
      </w:pPr>
    </w:p>
    <w:p w:rsidR="00766C2B" w:rsidRPr="005D52C4" w:rsidRDefault="005D52C4" w:rsidP="00321B1F">
      <w:pPr>
        <w:pStyle w:val="Textosinformato"/>
        <w:ind w:left="708"/>
        <w:jc w:val="both"/>
        <w:rPr>
          <w:rFonts w:ascii="Arial" w:hAnsi="Arial" w:cs="Arial"/>
          <w:b/>
          <w:bCs/>
          <w:sz w:val="24"/>
          <w:szCs w:val="24"/>
        </w:rPr>
      </w:pPr>
      <w:r w:rsidRPr="005D52C4">
        <w:rPr>
          <w:rFonts w:ascii="Arial" w:hAnsi="Arial" w:cs="Arial"/>
          <w:b/>
          <w:sz w:val="24"/>
          <w:szCs w:val="24"/>
        </w:rPr>
        <w:t>2089</w:t>
      </w:r>
      <w:r w:rsidR="00766C2B" w:rsidRPr="005D52C4">
        <w:rPr>
          <w:rFonts w:ascii="Arial" w:hAnsi="Arial" w:cs="Arial"/>
          <w:b/>
          <w:sz w:val="24"/>
          <w:szCs w:val="24"/>
        </w:rPr>
        <w:t xml:space="preserve"> </w:t>
      </w:r>
      <w:r w:rsidR="00766C2B" w:rsidRPr="005D52C4">
        <w:rPr>
          <w:rFonts w:ascii="Arial" w:hAnsi="Arial" w:cs="Arial"/>
          <w:b/>
          <w:sz w:val="24"/>
          <w:szCs w:val="24"/>
        </w:rPr>
        <w:tab/>
      </w:r>
      <w:r w:rsidR="00766C2B" w:rsidRPr="005D52C4">
        <w:rPr>
          <w:rFonts w:ascii="Arial" w:hAnsi="Arial" w:cs="Arial"/>
          <w:b/>
          <w:bCs/>
          <w:sz w:val="24"/>
          <w:szCs w:val="24"/>
        </w:rPr>
        <w:t>Locales autorizados</w:t>
      </w:r>
    </w:p>
    <w:p w:rsidR="00766C2B" w:rsidRPr="005D52C4" w:rsidRDefault="00766C2B" w:rsidP="00321B1F">
      <w:pPr>
        <w:pStyle w:val="Textosinformato"/>
        <w:jc w:val="both"/>
        <w:rPr>
          <w:rFonts w:ascii="Arial" w:hAnsi="Arial" w:cs="Arial"/>
          <w:sz w:val="24"/>
          <w:szCs w:val="24"/>
        </w:rPr>
      </w:pPr>
      <w:r w:rsidRPr="005D52C4">
        <w:rPr>
          <w:rFonts w:ascii="Arial" w:hAnsi="Arial" w:cs="Arial"/>
          <w:sz w:val="24"/>
          <w:szCs w:val="24"/>
        </w:rPr>
        <w:t>Permisos de autorización para el ingreso a locales públicos con entretenimientos autorizados, Bares, Restaurantes, Bailes, Discotecas, Circos, Espectáculos Musicales y otros eventos.</w:t>
      </w:r>
    </w:p>
    <w:p w:rsidR="00766C2B" w:rsidRPr="00634407" w:rsidRDefault="00766C2B" w:rsidP="00321B1F">
      <w:pPr>
        <w:pStyle w:val="Textosinformato"/>
        <w:jc w:val="both"/>
        <w:rPr>
          <w:rFonts w:ascii="Arial" w:hAnsi="Arial" w:cs="Arial"/>
          <w:color w:val="0000FF"/>
          <w:sz w:val="24"/>
          <w:szCs w:val="24"/>
        </w:rPr>
      </w:pPr>
    </w:p>
    <w:p w:rsidR="00766C2B" w:rsidRPr="00C450CE" w:rsidRDefault="00C450CE" w:rsidP="00321B1F">
      <w:pPr>
        <w:pStyle w:val="Textosinformato"/>
        <w:jc w:val="both"/>
        <w:rPr>
          <w:rFonts w:ascii="Arial" w:hAnsi="Arial" w:cs="Arial"/>
          <w:b/>
          <w:bCs/>
          <w:sz w:val="24"/>
          <w:szCs w:val="24"/>
        </w:rPr>
      </w:pPr>
      <w:r>
        <w:rPr>
          <w:rFonts w:ascii="Arial" w:hAnsi="Arial" w:cs="Arial"/>
          <w:b/>
          <w:bCs/>
          <w:color w:val="0000FF"/>
          <w:sz w:val="24"/>
          <w:szCs w:val="24"/>
        </w:rPr>
        <w:t xml:space="preserve"> </w:t>
      </w:r>
      <w:r w:rsidRPr="00C450CE">
        <w:rPr>
          <w:rFonts w:ascii="Arial" w:hAnsi="Arial" w:cs="Arial"/>
          <w:b/>
          <w:bCs/>
          <w:sz w:val="24"/>
          <w:szCs w:val="24"/>
        </w:rPr>
        <w:tab/>
        <w:t>1426</w:t>
      </w:r>
      <w:r w:rsidR="00766C2B" w:rsidRPr="00C450CE">
        <w:rPr>
          <w:rFonts w:ascii="Arial" w:hAnsi="Arial" w:cs="Arial"/>
          <w:b/>
          <w:bCs/>
          <w:sz w:val="24"/>
          <w:szCs w:val="24"/>
        </w:rPr>
        <w:t xml:space="preserve"> </w:t>
      </w:r>
      <w:r w:rsidR="00766C2B" w:rsidRPr="00C450CE">
        <w:rPr>
          <w:rFonts w:ascii="Arial" w:hAnsi="Arial" w:cs="Arial"/>
          <w:b/>
          <w:bCs/>
          <w:sz w:val="24"/>
          <w:szCs w:val="24"/>
        </w:rPr>
        <w:tab/>
        <w:t>Niños, niñas y adolescentes</w:t>
      </w:r>
      <w:r w:rsidR="00766C2B" w:rsidRPr="00C450CE">
        <w:rPr>
          <w:rFonts w:ascii="Arial" w:hAnsi="Arial" w:cs="Arial"/>
          <w:b/>
          <w:bCs/>
          <w:sz w:val="24"/>
          <w:szCs w:val="24"/>
        </w:rPr>
        <w:tab/>
      </w:r>
    </w:p>
    <w:p w:rsidR="00766C2B" w:rsidRPr="00C450CE" w:rsidRDefault="00766C2B" w:rsidP="00321B1F">
      <w:pPr>
        <w:pStyle w:val="Textosinformato"/>
        <w:jc w:val="both"/>
        <w:rPr>
          <w:rFonts w:ascii="Arial" w:hAnsi="Arial" w:cs="Arial"/>
          <w:sz w:val="24"/>
          <w:szCs w:val="24"/>
        </w:rPr>
      </w:pPr>
      <w:r w:rsidRPr="00C450CE">
        <w:rPr>
          <w:rFonts w:ascii="Arial" w:hAnsi="Arial" w:cs="Arial"/>
          <w:sz w:val="24"/>
          <w:szCs w:val="24"/>
        </w:rPr>
        <w:t>Aut</w:t>
      </w:r>
      <w:r w:rsidR="00D14C07">
        <w:rPr>
          <w:rFonts w:ascii="Arial" w:hAnsi="Arial" w:cs="Arial"/>
          <w:sz w:val="24"/>
          <w:szCs w:val="24"/>
        </w:rPr>
        <w:t xml:space="preserve">orizaciones para participar en </w:t>
      </w:r>
      <w:r w:rsidRPr="00C450CE">
        <w:rPr>
          <w:rFonts w:ascii="Arial" w:hAnsi="Arial" w:cs="Arial"/>
          <w:sz w:val="24"/>
          <w:szCs w:val="24"/>
        </w:rPr>
        <w:t xml:space="preserve">actividades culturales recreativas </w:t>
      </w:r>
      <w:r w:rsidR="00C450CE" w:rsidRPr="00C450CE">
        <w:rPr>
          <w:rFonts w:ascii="Arial" w:hAnsi="Arial" w:cs="Arial"/>
          <w:sz w:val="24"/>
          <w:szCs w:val="24"/>
        </w:rPr>
        <w:t xml:space="preserve">que no representan actividad laboral </w:t>
      </w:r>
      <w:r w:rsidRPr="00C450CE">
        <w:rPr>
          <w:rFonts w:ascii="Arial" w:hAnsi="Arial" w:cs="Arial"/>
          <w:sz w:val="24"/>
          <w:szCs w:val="24"/>
        </w:rPr>
        <w:t>(teatro, carnaval, espectáculos artísticos</w:t>
      </w:r>
      <w:r w:rsidR="00C450CE" w:rsidRPr="00C450CE">
        <w:rPr>
          <w:rFonts w:ascii="Arial" w:hAnsi="Arial" w:cs="Arial"/>
          <w:sz w:val="24"/>
          <w:szCs w:val="24"/>
        </w:rPr>
        <w:t>)</w:t>
      </w:r>
    </w:p>
    <w:p w:rsidR="00766C2B" w:rsidRPr="00C450CE" w:rsidRDefault="00766C2B" w:rsidP="00321B1F">
      <w:pPr>
        <w:pStyle w:val="Textosinformato"/>
        <w:jc w:val="both"/>
        <w:rPr>
          <w:rFonts w:ascii="Arial" w:hAnsi="Arial" w:cs="Arial"/>
          <w:sz w:val="24"/>
          <w:szCs w:val="24"/>
        </w:rPr>
      </w:pPr>
    </w:p>
    <w:p w:rsidR="00766C2B" w:rsidRPr="005D52C4" w:rsidRDefault="005D52C4" w:rsidP="00321B1F">
      <w:pPr>
        <w:pStyle w:val="Textosinformato"/>
        <w:jc w:val="both"/>
        <w:rPr>
          <w:rFonts w:ascii="Arial" w:hAnsi="Arial" w:cs="Arial"/>
          <w:b/>
          <w:bCs/>
          <w:sz w:val="24"/>
          <w:szCs w:val="24"/>
        </w:rPr>
      </w:pPr>
      <w:r>
        <w:rPr>
          <w:rFonts w:ascii="Arial" w:hAnsi="Arial" w:cs="Arial"/>
          <w:b/>
          <w:bCs/>
          <w:color w:val="0000FF"/>
          <w:sz w:val="24"/>
          <w:szCs w:val="24"/>
        </w:rPr>
        <w:tab/>
      </w:r>
      <w:r w:rsidRPr="005D52C4">
        <w:rPr>
          <w:rFonts w:ascii="Arial" w:hAnsi="Arial" w:cs="Arial"/>
          <w:b/>
          <w:bCs/>
          <w:sz w:val="24"/>
          <w:szCs w:val="24"/>
        </w:rPr>
        <w:t>140</w:t>
      </w:r>
      <w:r w:rsidR="00766C2B" w:rsidRPr="005D52C4">
        <w:rPr>
          <w:rFonts w:ascii="Arial" w:hAnsi="Arial" w:cs="Arial"/>
          <w:b/>
          <w:bCs/>
          <w:sz w:val="24"/>
          <w:szCs w:val="24"/>
        </w:rPr>
        <w:t xml:space="preserve"> </w:t>
      </w:r>
      <w:r w:rsidR="00766C2B" w:rsidRPr="005D52C4">
        <w:rPr>
          <w:rFonts w:ascii="Arial" w:hAnsi="Arial" w:cs="Arial"/>
          <w:b/>
          <w:bCs/>
          <w:sz w:val="24"/>
          <w:szCs w:val="24"/>
        </w:rPr>
        <w:tab/>
        <w:t>Niños, niñas y adolescentes</w:t>
      </w:r>
      <w:r w:rsidR="00766C2B" w:rsidRPr="005D52C4">
        <w:rPr>
          <w:rFonts w:ascii="Arial" w:hAnsi="Arial" w:cs="Arial"/>
          <w:b/>
          <w:bCs/>
          <w:sz w:val="24"/>
          <w:szCs w:val="24"/>
        </w:rPr>
        <w:tab/>
      </w:r>
    </w:p>
    <w:p w:rsidR="00766C2B" w:rsidRPr="005D52C4" w:rsidRDefault="00766C2B" w:rsidP="00321B1F">
      <w:pPr>
        <w:pStyle w:val="Textosinformato"/>
        <w:jc w:val="both"/>
        <w:rPr>
          <w:rFonts w:ascii="Arial" w:hAnsi="Arial" w:cs="Arial"/>
          <w:sz w:val="24"/>
          <w:szCs w:val="24"/>
        </w:rPr>
      </w:pPr>
      <w:r w:rsidRPr="005D52C4">
        <w:rPr>
          <w:rFonts w:ascii="Arial" w:hAnsi="Arial" w:cs="Arial"/>
          <w:sz w:val="24"/>
          <w:szCs w:val="24"/>
        </w:rPr>
        <w:t xml:space="preserve">Autorizaciones para participar en deportes de riesgo </w:t>
      </w:r>
      <w:r w:rsidR="005B38D5">
        <w:rPr>
          <w:rFonts w:ascii="Arial" w:hAnsi="Arial" w:cs="Arial"/>
          <w:sz w:val="24"/>
          <w:szCs w:val="24"/>
        </w:rPr>
        <w:t xml:space="preserve">federados </w:t>
      </w:r>
      <w:r w:rsidRPr="005D52C4">
        <w:rPr>
          <w:rFonts w:ascii="Arial" w:hAnsi="Arial" w:cs="Arial"/>
          <w:sz w:val="24"/>
          <w:szCs w:val="24"/>
        </w:rPr>
        <w:t>(Automovilismo, Karting, Motociclismo, Hipismo, Boxeo)</w:t>
      </w:r>
    </w:p>
    <w:p w:rsidR="00766C2B" w:rsidRPr="00634407" w:rsidRDefault="00766C2B" w:rsidP="00321B1F">
      <w:pPr>
        <w:pStyle w:val="Textosinformato"/>
        <w:jc w:val="both"/>
        <w:rPr>
          <w:rFonts w:ascii="Arial" w:hAnsi="Arial" w:cs="Arial"/>
          <w:color w:val="0000FF"/>
          <w:sz w:val="24"/>
          <w:szCs w:val="24"/>
        </w:rPr>
      </w:pPr>
    </w:p>
    <w:p w:rsidR="00766C2B" w:rsidRPr="00634407" w:rsidRDefault="00766C2B" w:rsidP="00321B1F">
      <w:pPr>
        <w:pStyle w:val="Textosinformato"/>
        <w:jc w:val="both"/>
        <w:rPr>
          <w:rFonts w:ascii="Arial" w:hAnsi="Arial" w:cs="Arial"/>
          <w:b/>
          <w:bCs/>
          <w:color w:val="0000FF"/>
          <w:sz w:val="24"/>
          <w:szCs w:val="24"/>
        </w:rPr>
      </w:pPr>
    </w:p>
    <w:p w:rsidR="00766C2B" w:rsidRPr="00430AB2" w:rsidRDefault="00766C2B" w:rsidP="00321B1F">
      <w:pPr>
        <w:pStyle w:val="Textosinformato"/>
        <w:jc w:val="both"/>
        <w:rPr>
          <w:rFonts w:ascii="Arial" w:hAnsi="Arial" w:cs="Arial"/>
          <w:b/>
          <w:bCs/>
          <w:sz w:val="24"/>
          <w:szCs w:val="24"/>
        </w:rPr>
      </w:pPr>
      <w:r w:rsidRPr="00430AB2">
        <w:rPr>
          <w:rFonts w:ascii="Arial" w:hAnsi="Arial" w:cs="Arial"/>
          <w:b/>
          <w:bCs/>
          <w:sz w:val="24"/>
          <w:szCs w:val="24"/>
        </w:rPr>
        <w:t>Calificaciones</w:t>
      </w:r>
    </w:p>
    <w:p w:rsidR="00766C2B" w:rsidRPr="00430AB2" w:rsidRDefault="00766C2B" w:rsidP="00321B1F">
      <w:pPr>
        <w:pStyle w:val="Textosinformato"/>
        <w:jc w:val="both"/>
        <w:rPr>
          <w:rFonts w:ascii="Arial" w:hAnsi="Arial" w:cs="Arial"/>
          <w:sz w:val="24"/>
          <w:szCs w:val="24"/>
        </w:rPr>
      </w:pPr>
    </w:p>
    <w:p w:rsidR="00766C2B" w:rsidRPr="00430AB2" w:rsidRDefault="00766C2B" w:rsidP="00321B1F">
      <w:pPr>
        <w:pStyle w:val="Textosinformato"/>
        <w:jc w:val="both"/>
        <w:rPr>
          <w:rFonts w:ascii="Arial" w:hAnsi="Arial" w:cs="Arial"/>
          <w:sz w:val="24"/>
          <w:szCs w:val="24"/>
        </w:rPr>
      </w:pPr>
      <w:r w:rsidRPr="00430AB2">
        <w:rPr>
          <w:rFonts w:ascii="Arial" w:hAnsi="Arial" w:cs="Arial"/>
          <w:sz w:val="24"/>
          <w:szCs w:val="24"/>
        </w:rPr>
        <w:t>Se realizaron un total de</w:t>
      </w:r>
      <w:r w:rsidR="00430AB2" w:rsidRPr="00430AB2">
        <w:rPr>
          <w:rFonts w:ascii="Arial" w:hAnsi="Arial" w:cs="Arial"/>
          <w:sz w:val="24"/>
          <w:szCs w:val="24"/>
        </w:rPr>
        <w:t xml:space="preserve"> 381</w:t>
      </w:r>
      <w:r w:rsidRPr="00430AB2">
        <w:rPr>
          <w:rFonts w:ascii="Arial" w:hAnsi="Arial" w:cs="Arial"/>
          <w:b/>
          <w:bCs/>
          <w:sz w:val="24"/>
          <w:szCs w:val="24"/>
        </w:rPr>
        <w:t xml:space="preserve"> </w:t>
      </w:r>
      <w:r w:rsidRPr="00430AB2">
        <w:rPr>
          <w:rFonts w:ascii="Arial" w:hAnsi="Arial" w:cs="Arial"/>
          <w:sz w:val="24"/>
          <w:szCs w:val="24"/>
        </w:rPr>
        <w:t xml:space="preserve">en </w:t>
      </w:r>
      <w:r w:rsidR="00430AB2" w:rsidRPr="00430AB2">
        <w:rPr>
          <w:rFonts w:ascii="Arial" w:hAnsi="Arial" w:cs="Arial"/>
          <w:sz w:val="24"/>
          <w:szCs w:val="24"/>
        </w:rPr>
        <w:t>Montevideo</w:t>
      </w:r>
      <w:r w:rsidRPr="00430AB2">
        <w:rPr>
          <w:rFonts w:ascii="Arial" w:hAnsi="Arial" w:cs="Arial"/>
          <w:sz w:val="24"/>
          <w:szCs w:val="24"/>
        </w:rPr>
        <w:t xml:space="preserve"> por parte del cuerpo honorario de calificadores (teatro, cine, circos, repertorios de carnaval).</w:t>
      </w:r>
    </w:p>
    <w:p w:rsidR="00766C2B" w:rsidRPr="00634407" w:rsidRDefault="00766C2B" w:rsidP="00321B1F">
      <w:pPr>
        <w:jc w:val="both"/>
        <w:rPr>
          <w:rFonts w:ascii="Arial" w:hAnsi="Arial" w:cs="Arial"/>
          <w:color w:val="0000FF"/>
        </w:rPr>
      </w:pPr>
    </w:p>
    <w:p w:rsidR="00766C2B" w:rsidRDefault="001F4F7E" w:rsidP="00321B1F">
      <w:pPr>
        <w:jc w:val="both"/>
        <w:rPr>
          <w:rFonts w:ascii="Arial" w:hAnsi="Arial" w:cs="Arial"/>
          <w:bCs/>
        </w:rPr>
      </w:pPr>
      <w:r>
        <w:rPr>
          <w:rFonts w:ascii="Arial" w:hAnsi="Arial" w:cs="Arial"/>
          <w:bCs/>
        </w:rPr>
        <w:t xml:space="preserve">Los recursos humanos del Departamento se </w:t>
      </w:r>
      <w:r w:rsidRPr="001F4F7E">
        <w:rPr>
          <w:rFonts w:ascii="Arial" w:hAnsi="Arial" w:cs="Arial"/>
          <w:b/>
          <w:bCs/>
        </w:rPr>
        <w:t>capacitaron</w:t>
      </w:r>
      <w:r>
        <w:rPr>
          <w:rFonts w:ascii="Arial" w:hAnsi="Arial" w:cs="Arial"/>
          <w:bCs/>
        </w:rPr>
        <w:t xml:space="preserve"> en las siguientes temáticas en distintos ámbitos:</w:t>
      </w:r>
    </w:p>
    <w:p w:rsidR="001F4F7E" w:rsidRPr="001F4F7E" w:rsidRDefault="001F4F7E" w:rsidP="00321B1F">
      <w:pPr>
        <w:jc w:val="both"/>
        <w:rPr>
          <w:rFonts w:ascii="Arial" w:hAnsi="Arial" w:cs="Arial"/>
          <w:b/>
          <w:bCs/>
        </w:rPr>
      </w:pPr>
    </w:p>
    <w:p w:rsidR="00766C2B" w:rsidRDefault="009D756C" w:rsidP="00321B1F">
      <w:pPr>
        <w:numPr>
          <w:ilvl w:val="0"/>
          <w:numId w:val="7"/>
        </w:numPr>
        <w:jc w:val="both"/>
        <w:rPr>
          <w:rFonts w:ascii="Arial" w:hAnsi="Arial" w:cs="Arial"/>
        </w:rPr>
      </w:pPr>
      <w:r>
        <w:rPr>
          <w:rFonts w:ascii="Arial" w:hAnsi="Arial" w:cs="Arial"/>
        </w:rPr>
        <w:t>II</w:t>
      </w:r>
      <w:r w:rsidR="001F4F7E" w:rsidRPr="001F4F7E">
        <w:rPr>
          <w:rFonts w:ascii="Arial" w:hAnsi="Arial" w:cs="Arial"/>
        </w:rPr>
        <w:t xml:space="preserve">N: “Programa Interamericano para </w:t>
      </w:r>
      <w:smartTag w:uri="urn:schemas-microsoft-com:office:smarttags" w:element="PersonName">
        <w:smartTagPr>
          <w:attr w:name="ProductID" w:val="la Prevenci￳n"/>
        </w:smartTagPr>
        <w:r w:rsidR="001F4F7E" w:rsidRPr="001F4F7E">
          <w:rPr>
            <w:rFonts w:ascii="Arial" w:hAnsi="Arial" w:cs="Arial"/>
          </w:rPr>
          <w:t>la Prevención</w:t>
        </w:r>
      </w:smartTag>
      <w:r w:rsidR="001F4F7E" w:rsidRPr="001F4F7E">
        <w:rPr>
          <w:rFonts w:ascii="Arial" w:hAnsi="Arial" w:cs="Arial"/>
        </w:rPr>
        <w:t xml:space="preserve"> y Erradicación de </w:t>
      </w:r>
      <w:smartTag w:uri="urn:schemas-microsoft-com:office:smarttags" w:element="PersonName">
        <w:smartTagPr>
          <w:attr w:name="ProductID" w:val="la Explotaci￳n Sexual"/>
        </w:smartTagPr>
        <w:r w:rsidR="001F4F7E" w:rsidRPr="001F4F7E">
          <w:rPr>
            <w:rFonts w:ascii="Arial" w:hAnsi="Arial" w:cs="Arial"/>
          </w:rPr>
          <w:t>la Explotación Sexual</w:t>
        </w:r>
      </w:smartTag>
      <w:r w:rsidR="001F4F7E" w:rsidRPr="001F4F7E">
        <w:rPr>
          <w:rFonts w:ascii="Arial" w:hAnsi="Arial" w:cs="Arial"/>
        </w:rPr>
        <w:t xml:space="preserve"> Comercial, Tráfico Ilícito y Trata de Niños, Niñas y Adolescentes” todos los Inspectores de EEPP a nivel nacional y Administrativos vinculados al área denuncias en el Curso semi-presencial sobre la temática dictado por el Instituto Interamericano del Niño IIN</w:t>
      </w:r>
    </w:p>
    <w:p w:rsidR="001F4F7E" w:rsidRDefault="009D756C" w:rsidP="00321B1F">
      <w:pPr>
        <w:numPr>
          <w:ilvl w:val="0"/>
          <w:numId w:val="7"/>
        </w:numPr>
        <w:jc w:val="both"/>
        <w:rPr>
          <w:rFonts w:ascii="Arial" w:hAnsi="Arial" w:cs="Arial"/>
        </w:rPr>
      </w:pPr>
      <w:r>
        <w:rPr>
          <w:rFonts w:ascii="Arial" w:hAnsi="Arial" w:cs="Arial"/>
        </w:rPr>
        <w:t>II</w:t>
      </w:r>
      <w:r w:rsidR="001F4F7E">
        <w:rPr>
          <w:rFonts w:ascii="Arial" w:hAnsi="Arial" w:cs="Arial"/>
        </w:rPr>
        <w:t xml:space="preserve">N: “DD de </w:t>
      </w:r>
      <w:smartTag w:uri="urn:schemas-microsoft-com:office:smarttags" w:element="PersonName">
        <w:smartTagPr>
          <w:attr w:name="ProductID" w:val="la Ni￱ez"/>
        </w:smartTagPr>
        <w:r w:rsidR="001F4F7E">
          <w:rPr>
            <w:rFonts w:ascii="Arial" w:hAnsi="Arial" w:cs="Arial"/>
          </w:rPr>
          <w:t>la Niñez</w:t>
        </w:r>
      </w:smartTag>
      <w:r w:rsidR="001F4F7E">
        <w:rPr>
          <w:rFonts w:ascii="Arial" w:hAnsi="Arial" w:cs="Arial"/>
        </w:rPr>
        <w:t xml:space="preserve"> y medios de comunicación”; participó </w:t>
      </w:r>
      <w:smartTag w:uri="urn:schemas-microsoft-com:office:smarttags" w:element="PersonName">
        <w:smartTagPr>
          <w:attr w:name="ProductID" w:val="la Direcci￳n"/>
        </w:smartTagPr>
        <w:r w:rsidR="001F4F7E">
          <w:rPr>
            <w:rFonts w:ascii="Arial" w:hAnsi="Arial" w:cs="Arial"/>
          </w:rPr>
          <w:t>la Dirección</w:t>
        </w:r>
      </w:smartTag>
    </w:p>
    <w:p w:rsidR="001F4F7E" w:rsidRPr="001F4F7E" w:rsidRDefault="001F4F7E" w:rsidP="00321B1F">
      <w:pPr>
        <w:ind w:left="708"/>
        <w:jc w:val="both"/>
        <w:rPr>
          <w:rFonts w:ascii="Arial" w:hAnsi="Arial" w:cs="Arial"/>
        </w:rPr>
      </w:pPr>
      <w:r>
        <w:rPr>
          <w:rFonts w:ascii="Arial" w:hAnsi="Arial" w:cs="Arial"/>
        </w:rPr>
        <w:t>Dirección Nacional de Bomberos: Dos Módulos:</w:t>
      </w:r>
      <w:r w:rsidRPr="00FD0DBE">
        <w:rPr>
          <w:rFonts w:ascii="Arial" w:hAnsi="Arial" w:cs="Arial"/>
          <w:i/>
        </w:rPr>
        <w:t xml:space="preserve"> </w:t>
      </w:r>
      <w:r w:rsidRPr="001F4F7E">
        <w:rPr>
          <w:rFonts w:ascii="Arial" w:hAnsi="Arial" w:cs="Arial"/>
        </w:rPr>
        <w:t xml:space="preserve">l. Sistema de Certificación de Habilitaciones de locales comerciales II. Medidas Preventivas y Elementos de Seguridad en </w:t>
      </w:r>
      <w:r w:rsidR="00463119">
        <w:rPr>
          <w:rFonts w:ascii="Arial" w:hAnsi="Arial" w:cs="Arial"/>
        </w:rPr>
        <w:t>locales de EEPP</w:t>
      </w:r>
      <w:r w:rsidRPr="001F4F7E">
        <w:rPr>
          <w:rFonts w:ascii="Arial" w:hAnsi="Arial" w:cs="Arial"/>
        </w:rPr>
        <w:t>.</w:t>
      </w:r>
      <w:r>
        <w:rPr>
          <w:rFonts w:ascii="Arial" w:hAnsi="Arial" w:cs="Arial"/>
        </w:rPr>
        <w:t xml:space="preserve"> Participaron los administrativos de todo el país vinculados al área Permisos y EEPP e Inspectores.</w:t>
      </w:r>
    </w:p>
    <w:p w:rsidR="001F4F7E" w:rsidRPr="001F4F7E" w:rsidRDefault="001F4F7E" w:rsidP="00321B1F">
      <w:pPr>
        <w:jc w:val="both"/>
        <w:rPr>
          <w:rFonts w:ascii="Arial" w:hAnsi="Arial" w:cs="Arial"/>
        </w:rPr>
      </w:pPr>
      <w:r w:rsidRPr="001F4F7E">
        <w:rPr>
          <w:rFonts w:ascii="Arial" w:hAnsi="Arial" w:cs="Arial"/>
        </w:rPr>
        <w:tab/>
      </w:r>
      <w:r w:rsidRPr="001F4F7E">
        <w:rPr>
          <w:rFonts w:ascii="Arial" w:hAnsi="Arial" w:cs="Arial"/>
        </w:rPr>
        <w:tab/>
      </w:r>
    </w:p>
    <w:p w:rsidR="001F4F7E" w:rsidRDefault="001F4F7E" w:rsidP="00321B1F">
      <w:pPr>
        <w:jc w:val="both"/>
        <w:rPr>
          <w:rFonts w:ascii="Arial" w:hAnsi="Arial" w:cs="Arial"/>
        </w:rPr>
      </w:pPr>
    </w:p>
    <w:p w:rsidR="001F4F7E" w:rsidRDefault="00EA7E2A" w:rsidP="00321B1F">
      <w:pPr>
        <w:jc w:val="both"/>
        <w:rPr>
          <w:rFonts w:ascii="Arial" w:hAnsi="Arial" w:cs="Arial"/>
          <w:b/>
        </w:rPr>
      </w:pPr>
      <w:r w:rsidRPr="00EA7E2A">
        <w:rPr>
          <w:rFonts w:ascii="Arial" w:hAnsi="Arial" w:cs="Arial"/>
          <w:b/>
        </w:rPr>
        <w:t>Otros aspectos a destacar</w:t>
      </w:r>
    </w:p>
    <w:p w:rsidR="00F507C4" w:rsidRDefault="00EA7E2A" w:rsidP="00321B1F">
      <w:pPr>
        <w:numPr>
          <w:ilvl w:val="0"/>
          <w:numId w:val="16"/>
        </w:numPr>
        <w:spacing w:before="100" w:beforeAutospacing="1" w:after="100" w:afterAutospacing="1" w:line="255" w:lineRule="atLeast"/>
        <w:jc w:val="both"/>
        <w:rPr>
          <w:rFonts w:ascii="Arial" w:hAnsi="Arial" w:cs="Arial"/>
          <w:color w:val="333333"/>
        </w:rPr>
      </w:pPr>
      <w:r w:rsidRPr="00F507C4">
        <w:rPr>
          <w:rFonts w:ascii="Arial" w:hAnsi="Arial" w:cs="Arial"/>
        </w:rPr>
        <w:t>Campaña “Alcohol, Entre todos nos cuidamos”</w:t>
      </w:r>
      <w:r w:rsidR="00F507C4">
        <w:rPr>
          <w:rFonts w:ascii="Arial" w:hAnsi="Arial" w:cs="Arial"/>
        </w:rPr>
        <w:t xml:space="preserve">: </w:t>
      </w:r>
      <w:r w:rsidR="00F507C4" w:rsidRPr="00F507C4">
        <w:rPr>
          <w:rFonts w:ascii="Arial" w:hAnsi="Arial" w:cs="Arial"/>
          <w:color w:val="333333"/>
        </w:rPr>
        <w:t xml:space="preserve">iniciativa de </w:t>
      </w:r>
      <w:smartTag w:uri="urn:schemas-microsoft-com:office:smarttags" w:element="PersonName">
        <w:smartTagPr>
          <w:attr w:name="ProductID" w:val="la JND"/>
        </w:smartTagPr>
        <w:r w:rsidR="00F507C4" w:rsidRPr="00F507C4">
          <w:rPr>
            <w:rFonts w:ascii="Arial" w:hAnsi="Arial" w:cs="Arial"/>
            <w:color w:val="333333"/>
          </w:rPr>
          <w:t>la JND</w:t>
        </w:r>
      </w:smartTag>
      <w:r w:rsidR="00F507C4" w:rsidRPr="00F507C4">
        <w:rPr>
          <w:rFonts w:ascii="Arial" w:hAnsi="Arial" w:cs="Arial"/>
          <w:color w:val="333333"/>
        </w:rPr>
        <w:t xml:space="preserve"> y el INAU, se desarrolló durante todo el verano (EEPP con DAIF)</w:t>
      </w:r>
      <w:r w:rsidR="00D954D2">
        <w:rPr>
          <w:rFonts w:ascii="Arial" w:hAnsi="Arial" w:cs="Arial"/>
          <w:color w:val="333333"/>
        </w:rPr>
        <w:t>; estrategia preventiva</w:t>
      </w:r>
      <w:r w:rsidR="00F507C4" w:rsidRPr="00F507C4">
        <w:rPr>
          <w:rFonts w:ascii="Arial" w:hAnsi="Arial" w:cs="Arial"/>
          <w:color w:val="333333"/>
        </w:rPr>
        <w:t xml:space="preserve"> por parte de jóvenes promotores de salud pertenecientes a DAIF sensibilizando a la población en las principales playa</w:t>
      </w:r>
      <w:r w:rsidR="00D14C07">
        <w:rPr>
          <w:rFonts w:ascii="Arial" w:hAnsi="Arial" w:cs="Arial"/>
          <w:color w:val="333333"/>
        </w:rPr>
        <w:t xml:space="preserve">s de nuestro país. </w:t>
      </w:r>
      <w:r w:rsidR="00D954D2">
        <w:rPr>
          <w:rFonts w:ascii="Arial" w:hAnsi="Arial" w:cs="Arial"/>
          <w:color w:val="333333"/>
        </w:rPr>
        <w:t>S</w:t>
      </w:r>
      <w:r w:rsidR="00D14C07">
        <w:rPr>
          <w:rFonts w:ascii="Arial" w:hAnsi="Arial" w:cs="Arial"/>
          <w:color w:val="333333"/>
        </w:rPr>
        <w:t xml:space="preserve">e extendió </w:t>
      </w:r>
      <w:r w:rsidR="00F507C4" w:rsidRPr="00F507C4">
        <w:rPr>
          <w:rFonts w:ascii="Arial" w:hAnsi="Arial" w:cs="Arial"/>
          <w:color w:val="333333"/>
        </w:rPr>
        <w:t>a los departamentos</w:t>
      </w:r>
      <w:r w:rsidR="00D954D2">
        <w:rPr>
          <w:rFonts w:ascii="Arial" w:hAnsi="Arial" w:cs="Arial"/>
          <w:color w:val="333333"/>
        </w:rPr>
        <w:t>,</w:t>
      </w:r>
      <w:r w:rsidR="00F507C4" w:rsidRPr="00F507C4">
        <w:rPr>
          <w:rFonts w:ascii="Arial" w:hAnsi="Arial" w:cs="Arial"/>
          <w:color w:val="333333"/>
        </w:rPr>
        <w:t xml:space="preserve"> con intensa actividad en temporada de Carnaval contribuyendo en el desarrollo de la percepción sobre los riesgos </w:t>
      </w:r>
      <w:r w:rsidR="00F507C4" w:rsidRPr="00F507C4">
        <w:rPr>
          <w:rFonts w:ascii="Arial" w:hAnsi="Arial" w:cs="Arial"/>
          <w:color w:val="333333"/>
        </w:rPr>
        <w:lastRenderedPageBreak/>
        <w:t>del consumo de alcohol asociado tanto a los espacios de recreación como a la vida cotidiana.</w:t>
      </w:r>
    </w:p>
    <w:p w:rsidR="00F507C4" w:rsidRDefault="00EA7E2A" w:rsidP="00321B1F">
      <w:pPr>
        <w:numPr>
          <w:ilvl w:val="0"/>
          <w:numId w:val="7"/>
        </w:numPr>
        <w:jc w:val="both"/>
        <w:rPr>
          <w:rFonts w:ascii="Arial" w:hAnsi="Arial" w:cs="Arial"/>
        </w:rPr>
      </w:pPr>
      <w:r w:rsidRPr="00F507C4">
        <w:rPr>
          <w:rFonts w:ascii="Arial" w:hAnsi="Arial" w:cs="Arial"/>
        </w:rPr>
        <w:t>Difusión de espectáculos autorizados</w:t>
      </w:r>
      <w:r w:rsidR="00F507C4">
        <w:rPr>
          <w:rFonts w:ascii="Arial" w:hAnsi="Arial" w:cs="Arial"/>
        </w:rPr>
        <w:t>:</w:t>
      </w:r>
      <w:r w:rsidR="00F507C4" w:rsidRPr="00F507C4">
        <w:rPr>
          <w:rFonts w:ascii="Arial" w:hAnsi="Arial" w:cs="Arial"/>
          <w:i/>
        </w:rPr>
        <w:t xml:space="preserve"> </w:t>
      </w:r>
      <w:r w:rsidR="00F507C4" w:rsidRPr="00F507C4">
        <w:rPr>
          <w:rFonts w:ascii="Arial" w:hAnsi="Arial" w:cs="Arial"/>
        </w:rPr>
        <w:t xml:space="preserve">Web de INAU </w:t>
      </w:r>
      <w:r w:rsidR="008B411C">
        <w:rPr>
          <w:rFonts w:ascii="Arial" w:hAnsi="Arial" w:cs="Arial"/>
        </w:rPr>
        <w:t>difunde</w:t>
      </w:r>
      <w:r w:rsidR="00F507C4" w:rsidRPr="00F507C4">
        <w:rPr>
          <w:rFonts w:ascii="Arial" w:hAnsi="Arial" w:cs="Arial"/>
        </w:rPr>
        <w:t xml:space="preserve"> los locales y eventos autorizados para el ingreso y la presencia de niñ</w:t>
      </w:r>
      <w:r w:rsidR="008B411C">
        <w:rPr>
          <w:rFonts w:ascii="Arial" w:hAnsi="Arial" w:cs="Arial"/>
        </w:rPr>
        <w:t xml:space="preserve">os y adolescentes en Montevideo; </w:t>
      </w:r>
      <w:r w:rsidR="00F507C4" w:rsidRPr="00F507C4">
        <w:rPr>
          <w:rFonts w:ascii="Arial" w:hAnsi="Arial" w:cs="Arial"/>
        </w:rPr>
        <w:t>una fase de prueba (inicial) que contempla los eventos con permiso extendidos en Montevideo.</w:t>
      </w:r>
      <w:r w:rsidR="00F507C4">
        <w:rPr>
          <w:rFonts w:ascii="Arial" w:hAnsi="Arial" w:cs="Arial"/>
        </w:rPr>
        <w:t xml:space="preserve"> </w:t>
      </w:r>
      <w:r w:rsidR="00F507C4" w:rsidRPr="00F507C4">
        <w:rPr>
          <w:rFonts w:ascii="Arial" w:hAnsi="Arial" w:cs="Arial"/>
        </w:rPr>
        <w:t>La información ofrece a la población el listado de opciones de eventos autorizados, se incluyen las características de los mismos, además de referencias básicas de horario y lugar del Espectáculo.</w:t>
      </w:r>
    </w:p>
    <w:p w:rsidR="00684676" w:rsidRPr="00F507C4" w:rsidRDefault="00684676" w:rsidP="00321B1F">
      <w:pPr>
        <w:ind w:left="360"/>
        <w:jc w:val="both"/>
        <w:rPr>
          <w:rFonts w:ascii="Arial" w:hAnsi="Arial" w:cs="Arial"/>
        </w:rPr>
      </w:pPr>
    </w:p>
    <w:p w:rsidR="00684676" w:rsidRPr="00363FDC" w:rsidRDefault="00EA7E2A" w:rsidP="00321B1F">
      <w:pPr>
        <w:numPr>
          <w:ilvl w:val="0"/>
          <w:numId w:val="7"/>
        </w:numPr>
        <w:jc w:val="both"/>
        <w:rPr>
          <w:rFonts w:ascii="Arial" w:hAnsi="Arial" w:cs="Arial"/>
        </w:rPr>
      </w:pPr>
      <w:r w:rsidRPr="00F507C4">
        <w:rPr>
          <w:rFonts w:ascii="Arial" w:hAnsi="Arial" w:cs="Arial"/>
        </w:rPr>
        <w:t>Gestión de actividades de promoción y prevención</w:t>
      </w:r>
      <w:r w:rsidR="00684676">
        <w:rPr>
          <w:rFonts w:ascii="Arial" w:hAnsi="Arial" w:cs="Arial"/>
        </w:rPr>
        <w:t>:</w:t>
      </w:r>
      <w:r w:rsidR="00F234A4">
        <w:rPr>
          <w:rFonts w:ascii="Arial" w:hAnsi="Arial" w:cs="Arial"/>
        </w:rPr>
        <w:t xml:space="preserve"> Generación de</w:t>
      </w:r>
      <w:r w:rsidR="00684676" w:rsidRPr="00684676">
        <w:rPr>
          <w:rFonts w:ascii="Arial" w:hAnsi="Arial" w:cs="Arial"/>
        </w:rPr>
        <w:t xml:space="preserve"> propuestas en relación a la atención de la demanda</w:t>
      </w:r>
      <w:r w:rsidR="00F234A4">
        <w:rPr>
          <w:rFonts w:ascii="Arial" w:hAnsi="Arial" w:cs="Arial"/>
        </w:rPr>
        <w:t>, destinadas a</w:t>
      </w:r>
      <w:r w:rsidR="00F234A4">
        <w:rPr>
          <w:rFonts w:ascii="Arial" w:hAnsi="Arial" w:cs="Arial"/>
          <w:lang w:val="es-CO"/>
        </w:rPr>
        <w:t xml:space="preserve"> diferir o </w:t>
      </w:r>
      <w:r w:rsidR="00684676" w:rsidRPr="00684676">
        <w:rPr>
          <w:rFonts w:ascii="Arial" w:hAnsi="Arial" w:cs="Arial"/>
          <w:lang w:val="es-CO"/>
        </w:rPr>
        <w:t>impedir el inicio del consumo de bebidas alcohólicas o que se instale una conducta de uso problemático de éstas por parte de adolescentes</w:t>
      </w:r>
      <w:r w:rsidR="00F234A4">
        <w:rPr>
          <w:rFonts w:ascii="Arial" w:hAnsi="Arial" w:cs="Arial"/>
          <w:lang w:val="es-CO"/>
        </w:rPr>
        <w:t>. S</w:t>
      </w:r>
      <w:r w:rsidR="00684676" w:rsidRPr="00684676">
        <w:rPr>
          <w:rFonts w:ascii="Arial" w:hAnsi="Arial" w:cs="Arial"/>
          <w:lang w:val="es-CO"/>
        </w:rPr>
        <w:t>e desarrollaron  talleres preventivos para adolescentes entre 13 y 16 años en Liceo 52 de Montevideo y Liceos de Dolores (Dpto. Soriano).</w:t>
      </w:r>
    </w:p>
    <w:p w:rsidR="00363FDC" w:rsidRDefault="00363FDC" w:rsidP="00321B1F">
      <w:pPr>
        <w:jc w:val="both"/>
        <w:rPr>
          <w:rFonts w:ascii="Arial" w:hAnsi="Arial" w:cs="Arial"/>
        </w:rPr>
      </w:pPr>
    </w:p>
    <w:p w:rsidR="00684676" w:rsidRPr="00B23C9F" w:rsidRDefault="00EA7E2A" w:rsidP="00321B1F">
      <w:pPr>
        <w:numPr>
          <w:ilvl w:val="0"/>
          <w:numId w:val="7"/>
        </w:numPr>
        <w:jc w:val="both"/>
        <w:rPr>
          <w:rFonts w:ascii="Arial" w:hAnsi="Arial" w:cs="Arial"/>
        </w:rPr>
      </w:pPr>
      <w:r w:rsidRPr="00F507C4">
        <w:rPr>
          <w:rFonts w:ascii="Arial" w:hAnsi="Arial" w:cs="Arial"/>
        </w:rPr>
        <w:t>Creación de una base de datos y registro, sobre el trabajo inspect</w:t>
      </w:r>
      <w:r w:rsidR="00C105CE">
        <w:rPr>
          <w:rFonts w:ascii="Arial" w:hAnsi="Arial" w:cs="Arial"/>
        </w:rPr>
        <w:t xml:space="preserve">ivo: </w:t>
      </w:r>
      <w:r w:rsidR="003E28D8">
        <w:rPr>
          <w:rFonts w:ascii="Arial" w:hAnsi="Arial" w:cs="Arial"/>
        </w:rPr>
        <w:t>B</w:t>
      </w:r>
      <w:r w:rsidR="00684676" w:rsidRPr="00684676">
        <w:rPr>
          <w:rFonts w:ascii="Arial" w:hAnsi="Arial" w:cs="Arial"/>
          <w:lang w:val="es-CO"/>
        </w:rPr>
        <w:t>ase electrónica de todas las inspecciones realizadas en</w:t>
      </w:r>
      <w:r w:rsidR="003E28D8">
        <w:rPr>
          <w:rFonts w:ascii="Arial" w:hAnsi="Arial" w:cs="Arial"/>
          <w:lang w:val="es-CO"/>
        </w:rPr>
        <w:t xml:space="preserve"> el Departamento de Montevideo; </w:t>
      </w:r>
      <w:r w:rsidR="00B23C9F">
        <w:rPr>
          <w:rFonts w:ascii="Arial" w:hAnsi="Arial" w:cs="Arial"/>
          <w:lang w:val="es-CO"/>
        </w:rPr>
        <w:t>caracterización</w:t>
      </w:r>
      <w:r w:rsidR="00684676" w:rsidRPr="00684676">
        <w:rPr>
          <w:rFonts w:ascii="Arial" w:hAnsi="Arial" w:cs="Arial"/>
          <w:lang w:val="es-CO"/>
        </w:rPr>
        <w:t xml:space="preserve"> de los locales elaborando los antecedentes en relación tanto a la información y asesoramiento brindados como al cumplimiento de las normativas.</w:t>
      </w:r>
      <w:r w:rsidR="00C105CE">
        <w:rPr>
          <w:rFonts w:ascii="Arial" w:hAnsi="Arial" w:cs="Arial"/>
          <w:lang w:val="es-CO"/>
        </w:rPr>
        <w:t xml:space="preserve"> Se </w:t>
      </w:r>
      <w:r w:rsidR="008D5886">
        <w:rPr>
          <w:rFonts w:ascii="Arial" w:hAnsi="Arial" w:cs="Arial"/>
          <w:lang w:val="es-CO"/>
        </w:rPr>
        <w:t>proyecta que dicha información contribuya con un diseño de frecuencias de las inspecciones más ajustado a las entidades a inspeccionar.</w:t>
      </w:r>
    </w:p>
    <w:p w:rsidR="00B23C9F" w:rsidRDefault="00B23C9F" w:rsidP="00321B1F">
      <w:pPr>
        <w:jc w:val="both"/>
        <w:rPr>
          <w:rFonts w:ascii="Arial" w:hAnsi="Arial" w:cs="Arial"/>
        </w:rPr>
      </w:pPr>
    </w:p>
    <w:p w:rsidR="00684676" w:rsidRPr="00684676" w:rsidRDefault="00EA7E2A" w:rsidP="00321B1F">
      <w:pPr>
        <w:numPr>
          <w:ilvl w:val="0"/>
          <w:numId w:val="7"/>
        </w:numPr>
        <w:jc w:val="both"/>
        <w:rPr>
          <w:rFonts w:ascii="Arial" w:hAnsi="Arial" w:cs="Arial"/>
        </w:rPr>
      </w:pPr>
      <w:r w:rsidRPr="00684676">
        <w:rPr>
          <w:rFonts w:ascii="Arial" w:hAnsi="Arial" w:cs="Arial"/>
        </w:rPr>
        <w:t>Gestión y promoción de eventos bailables sin alcohol</w:t>
      </w:r>
      <w:r w:rsidR="00684676" w:rsidRPr="00684676">
        <w:rPr>
          <w:rFonts w:ascii="Arial" w:hAnsi="Arial" w:cs="Arial"/>
        </w:rPr>
        <w:t>:</w:t>
      </w:r>
      <w:r w:rsidR="00684676" w:rsidRPr="00684676">
        <w:rPr>
          <w:rFonts w:ascii="Arial" w:hAnsi="Arial" w:cs="Arial"/>
          <w:lang w:val="es-CO"/>
        </w:rPr>
        <w:t xml:space="preserve"> </w:t>
      </w:r>
      <w:r w:rsidR="00D71F06">
        <w:rPr>
          <w:rFonts w:ascii="Arial" w:hAnsi="Arial" w:cs="Arial"/>
          <w:lang w:val="es-CO"/>
        </w:rPr>
        <w:t>I</w:t>
      </w:r>
      <w:r w:rsidR="00684676" w:rsidRPr="00684676">
        <w:rPr>
          <w:rFonts w:ascii="Arial" w:hAnsi="Arial" w:cs="Arial"/>
          <w:lang w:val="es-CO"/>
        </w:rPr>
        <w:t>ntensa actividad con los establecimientos bailables, en especial en Montevideo y Maldonado, generando el compromiso de los responsables organizadores en la gestión y promoción de eventos espec</w:t>
      </w:r>
      <w:r w:rsidR="00A96BDC">
        <w:rPr>
          <w:rFonts w:ascii="Arial" w:hAnsi="Arial" w:cs="Arial"/>
          <w:lang w:val="es-CO"/>
        </w:rPr>
        <w:t>ialmente adecuados para jóvenes;</w:t>
      </w:r>
      <w:r w:rsidR="00684676" w:rsidRPr="00684676">
        <w:rPr>
          <w:rFonts w:ascii="Arial" w:hAnsi="Arial" w:cs="Arial"/>
          <w:lang w:val="es-CO"/>
        </w:rPr>
        <w:t xml:space="preserve"> el principal objetivo es la expansión de los eventos sin alcohol para público joven. </w:t>
      </w:r>
    </w:p>
    <w:p w:rsidR="00684676" w:rsidRDefault="00D71F06" w:rsidP="00321B1F">
      <w:pPr>
        <w:ind w:left="708"/>
        <w:jc w:val="both"/>
        <w:rPr>
          <w:rFonts w:ascii="Arial" w:hAnsi="Arial" w:cs="Arial"/>
          <w:lang w:val="es-CO"/>
        </w:rPr>
      </w:pPr>
      <w:r>
        <w:rPr>
          <w:rFonts w:ascii="Arial" w:hAnsi="Arial" w:cs="Arial"/>
        </w:rPr>
        <w:t>E</w:t>
      </w:r>
      <w:r w:rsidR="00684676" w:rsidRPr="00684676">
        <w:rPr>
          <w:rFonts w:ascii="Arial" w:hAnsi="Arial" w:cs="Arial"/>
          <w:lang w:val="es-CO"/>
        </w:rPr>
        <w:t>special respuesta en jóvenes empresarios y empresas de viajes de jóvenes para desarrollar con éxito la realización de bailes sin bebidas alcohólicas resultando éstos con amplia convocatoria.</w:t>
      </w:r>
    </w:p>
    <w:p w:rsidR="00EC431F" w:rsidRDefault="00EC431F" w:rsidP="00321B1F">
      <w:pPr>
        <w:jc w:val="both"/>
        <w:rPr>
          <w:rFonts w:ascii="Arial" w:hAnsi="Arial" w:cs="Arial"/>
          <w:lang w:val="es-CO"/>
        </w:rPr>
      </w:pPr>
    </w:p>
    <w:p w:rsidR="00EC431F" w:rsidRDefault="00EC431F" w:rsidP="00321B1F">
      <w:pPr>
        <w:jc w:val="both"/>
        <w:rPr>
          <w:rFonts w:ascii="Arial" w:hAnsi="Arial" w:cs="Arial"/>
          <w:lang w:val="es-CO"/>
        </w:rPr>
      </w:pPr>
    </w:p>
    <w:p w:rsidR="00EC431F" w:rsidRDefault="00EC431F" w:rsidP="00321B1F">
      <w:pPr>
        <w:jc w:val="both"/>
        <w:rPr>
          <w:rFonts w:ascii="Arial" w:hAnsi="Arial" w:cs="Arial"/>
          <w:lang w:val="es-CO"/>
        </w:rPr>
      </w:pPr>
    </w:p>
    <w:p w:rsidR="001C158B" w:rsidRDefault="001C158B" w:rsidP="00321B1F">
      <w:pPr>
        <w:jc w:val="both"/>
        <w:rPr>
          <w:rFonts w:ascii="Arial" w:hAnsi="Arial" w:cs="Arial"/>
          <w:b/>
        </w:rPr>
      </w:pPr>
    </w:p>
    <w:p w:rsidR="00EC431F" w:rsidRDefault="00EC431F" w:rsidP="00321B1F">
      <w:pPr>
        <w:jc w:val="both"/>
        <w:rPr>
          <w:rFonts w:ascii="Arial" w:hAnsi="Arial" w:cs="Arial"/>
          <w:b/>
        </w:rPr>
      </w:pPr>
      <w:r w:rsidRPr="007700D7">
        <w:rPr>
          <w:rFonts w:ascii="Arial" w:hAnsi="Arial" w:cs="Arial"/>
          <w:b/>
        </w:rPr>
        <w:t>DEPARTAMENTO TRABAJO INFANTIL Y ADOLESCENTE</w:t>
      </w:r>
    </w:p>
    <w:p w:rsidR="001C158B" w:rsidRPr="007700D7" w:rsidRDefault="001C158B" w:rsidP="00321B1F">
      <w:pPr>
        <w:jc w:val="both"/>
        <w:rPr>
          <w:rFonts w:ascii="Arial" w:hAnsi="Arial" w:cs="Arial"/>
          <w:b/>
        </w:rPr>
      </w:pPr>
    </w:p>
    <w:p w:rsidR="00EC431F" w:rsidRDefault="00EC431F" w:rsidP="00321B1F">
      <w:pPr>
        <w:jc w:val="both"/>
        <w:rPr>
          <w:rFonts w:ascii="Arial" w:hAnsi="Arial" w:cs="Arial"/>
          <w:b/>
          <w:color w:val="FF0000"/>
        </w:rPr>
      </w:pPr>
    </w:p>
    <w:p w:rsidR="00EC431F" w:rsidRDefault="00EC431F" w:rsidP="00321B1F">
      <w:pPr>
        <w:jc w:val="both"/>
        <w:rPr>
          <w:rFonts w:ascii="Arial" w:hAnsi="Arial" w:cs="Arial"/>
        </w:rPr>
      </w:pPr>
      <w:r>
        <w:rPr>
          <w:rFonts w:ascii="Arial" w:hAnsi="Arial" w:cs="Arial"/>
        </w:rPr>
        <w:t xml:space="preserve">El total de </w:t>
      </w:r>
      <w:r w:rsidRPr="001221FF">
        <w:rPr>
          <w:rFonts w:ascii="Arial" w:hAnsi="Arial" w:cs="Arial"/>
          <w:b/>
        </w:rPr>
        <w:t>inspecciones laborales</w:t>
      </w:r>
      <w:r>
        <w:rPr>
          <w:rFonts w:ascii="Arial" w:hAnsi="Arial" w:cs="Arial"/>
        </w:rPr>
        <w:t xml:space="preserve"> realizadas en todo el territorio nacional correspondió para el período a </w:t>
      </w:r>
      <w:r>
        <w:rPr>
          <w:rFonts w:ascii="Arial" w:hAnsi="Arial" w:cs="Arial"/>
          <w:b/>
        </w:rPr>
        <w:t>3969</w:t>
      </w:r>
      <w:r>
        <w:rPr>
          <w:rFonts w:ascii="Arial" w:hAnsi="Arial" w:cs="Arial"/>
        </w:rPr>
        <w:t>, registrándose con este guarismo un incremento del 152% respecto al año 2011, superando –además- ampliamente la meta anual fijada al respecto.</w:t>
      </w:r>
    </w:p>
    <w:p w:rsidR="00EC431F" w:rsidRDefault="00EC431F" w:rsidP="00321B1F">
      <w:pPr>
        <w:jc w:val="both"/>
        <w:rPr>
          <w:rFonts w:ascii="Arial" w:hAnsi="Arial" w:cs="Arial"/>
        </w:rPr>
      </w:pPr>
      <w:r>
        <w:rPr>
          <w:rFonts w:ascii="Arial" w:hAnsi="Arial" w:cs="Arial"/>
        </w:rPr>
        <w:t>Dicho crecimiento también respondió a haber podido disponer de inspectores durante todo</w:t>
      </w:r>
      <w:r w:rsidR="00A03871">
        <w:rPr>
          <w:rFonts w:ascii="Arial" w:hAnsi="Arial" w:cs="Arial"/>
        </w:rPr>
        <w:t xml:space="preserve"> el año en el Interior del país, e</w:t>
      </w:r>
      <w:r>
        <w:rPr>
          <w:rFonts w:ascii="Arial" w:hAnsi="Arial" w:cs="Arial"/>
        </w:rPr>
        <w:t>ste aspecto, permitió además profundizar el conocimiento en las particularidades de cada departamento.</w:t>
      </w:r>
    </w:p>
    <w:p w:rsidR="00EC431F" w:rsidRDefault="00EC431F" w:rsidP="00321B1F">
      <w:pPr>
        <w:jc w:val="both"/>
        <w:rPr>
          <w:rFonts w:ascii="Arial" w:hAnsi="Arial" w:cs="Arial"/>
        </w:rPr>
      </w:pPr>
      <w:r>
        <w:rPr>
          <w:rFonts w:ascii="Arial" w:hAnsi="Arial" w:cs="Arial"/>
        </w:rPr>
        <w:t xml:space="preserve">En relación a la distribución geográfica relativa del total de inspecciones, Montevideo concentró el 26% de las mismas, destacándose otros departamentos </w:t>
      </w:r>
      <w:r>
        <w:rPr>
          <w:rFonts w:ascii="Arial" w:hAnsi="Arial" w:cs="Arial"/>
        </w:rPr>
        <w:lastRenderedPageBreak/>
        <w:t>tales como Paysandú, Salto, Colonia y Canelones, con el 9% y 7%, respectivamente.</w:t>
      </w:r>
    </w:p>
    <w:p w:rsidR="00EC431F" w:rsidRDefault="00EC431F" w:rsidP="00321B1F">
      <w:pPr>
        <w:jc w:val="both"/>
        <w:rPr>
          <w:rFonts w:ascii="Arial" w:hAnsi="Arial" w:cs="Arial"/>
        </w:rPr>
      </w:pPr>
    </w:p>
    <w:p w:rsidR="00EC431F" w:rsidRDefault="00EC431F" w:rsidP="00321B1F">
      <w:pPr>
        <w:jc w:val="both"/>
        <w:rPr>
          <w:rFonts w:ascii="Arial" w:hAnsi="Arial" w:cs="Arial"/>
        </w:rPr>
      </w:pPr>
      <w:r>
        <w:rPr>
          <w:rFonts w:ascii="Arial" w:hAnsi="Arial" w:cs="Arial"/>
        </w:rPr>
        <w:t>Si bien la frecuencia de las inspecciones, se organizó y pautó conforme a dar cumplimiento a las garantías de contralor y fiscalización de igual manera en todos los territorios y ocupaciones, se establecieron ponderaciones por riesgo o por actividades zafrales. Las primeras, supone</w:t>
      </w:r>
      <w:r w:rsidR="00A03871">
        <w:rPr>
          <w:rFonts w:ascii="Arial" w:hAnsi="Arial" w:cs="Arial"/>
        </w:rPr>
        <w:t>n</w:t>
      </w:r>
      <w:r>
        <w:rPr>
          <w:rFonts w:ascii="Arial" w:hAnsi="Arial" w:cs="Arial"/>
        </w:rPr>
        <w:t xml:space="preserve"> priorizar visitas a talleres mecánicos o metalúrgicos; ámbitos donde se desarrolla construcción; panadería y carnicerías. Las segundas, corresponden al incremento estival en los departamentos de Colonia, Canelones, Maldonado y Rocha, en consecuencia a una sobre-demanda de “mano de obra juvenil”.</w:t>
      </w:r>
    </w:p>
    <w:p w:rsidR="00EC431F" w:rsidRDefault="00EC431F" w:rsidP="00321B1F">
      <w:pPr>
        <w:spacing w:before="100" w:beforeAutospacing="1" w:after="100" w:afterAutospacing="1"/>
        <w:jc w:val="both"/>
        <w:rPr>
          <w:rFonts w:ascii="Arial" w:hAnsi="Arial" w:cs="Arial"/>
        </w:rPr>
      </w:pPr>
      <w:r w:rsidRPr="00E22F91">
        <w:rPr>
          <w:rFonts w:ascii="Arial" w:hAnsi="Arial" w:cs="Arial"/>
        </w:rPr>
        <w:t xml:space="preserve">Se realizaron </w:t>
      </w:r>
      <w:r w:rsidRPr="001221FF">
        <w:rPr>
          <w:rFonts w:ascii="Arial" w:hAnsi="Arial" w:cs="Arial"/>
          <w:b/>
        </w:rPr>
        <w:t>coordinaciones</w:t>
      </w:r>
      <w:r w:rsidRPr="00E22F91">
        <w:rPr>
          <w:rFonts w:ascii="Arial" w:hAnsi="Arial" w:cs="Arial"/>
        </w:rPr>
        <w:t xml:space="preserve"> con otros Organismos con competencia de fiscalización a efectos de las inspecciones y los controles efectuados, recibiendo información de adolescentes trabajadores desde </w:t>
      </w:r>
      <w:smartTag w:uri="urn:schemas-microsoft-com:office:smarttags" w:element="PersonName">
        <w:smartTagPr>
          <w:attr w:name="ProductID" w:val="la Inspecci￳n General"/>
        </w:smartTagPr>
        <w:r w:rsidRPr="00E22F91">
          <w:rPr>
            <w:rFonts w:ascii="Arial" w:hAnsi="Arial" w:cs="Arial"/>
          </w:rPr>
          <w:t>la Inspección General</w:t>
        </w:r>
      </w:smartTag>
      <w:r w:rsidRPr="00E22F91">
        <w:rPr>
          <w:rFonts w:ascii="Arial" w:hAnsi="Arial" w:cs="Arial"/>
        </w:rPr>
        <w:t xml:space="preserve"> de Trabajo del MTSS.</w:t>
      </w:r>
      <w:r>
        <w:rPr>
          <w:rFonts w:ascii="Arial" w:hAnsi="Arial" w:cs="Arial"/>
        </w:rPr>
        <w:t xml:space="preserve"> Inclusive, se realizaron inspecciones conjunt</w:t>
      </w:r>
      <w:r w:rsidR="00685CB3">
        <w:rPr>
          <w:rFonts w:ascii="Arial" w:hAnsi="Arial" w:cs="Arial"/>
        </w:rPr>
        <w:t>as  en el departamento de Rivera, e</w:t>
      </w:r>
      <w:r>
        <w:rPr>
          <w:rFonts w:ascii="Arial" w:hAnsi="Arial" w:cs="Arial"/>
        </w:rPr>
        <w:t>xperiencia interinstitucional que se debería hacer extensiva a otros departamentos.</w:t>
      </w:r>
    </w:p>
    <w:p w:rsidR="00EC431F" w:rsidRDefault="00EC431F" w:rsidP="00321B1F">
      <w:pPr>
        <w:spacing w:before="100" w:beforeAutospacing="1" w:after="100" w:afterAutospacing="1"/>
        <w:jc w:val="both"/>
        <w:rPr>
          <w:rFonts w:ascii="Arial" w:hAnsi="Arial" w:cs="Arial"/>
        </w:rPr>
      </w:pPr>
      <w:r>
        <w:rPr>
          <w:rFonts w:ascii="Arial" w:hAnsi="Arial" w:cs="Arial"/>
        </w:rPr>
        <w:t xml:space="preserve">Se mantuvo el nexo con el Departamento de Accidentes del  BSE, a fin de recibir copia de las denuncias sobre los accidentes que involucraban a personas con 18 años no cumplidos. Antes bien, este año </w:t>
      </w:r>
      <w:r w:rsidR="00AB2963">
        <w:rPr>
          <w:rFonts w:ascii="Arial" w:hAnsi="Arial" w:cs="Arial"/>
        </w:rPr>
        <w:t xml:space="preserve">nuestro </w:t>
      </w:r>
      <w:r>
        <w:rPr>
          <w:rFonts w:ascii="Arial" w:hAnsi="Arial" w:cs="Arial"/>
        </w:rPr>
        <w:t>Departamento accedió a un subregistro de dicha información relevante para los controles y garantías que brinda, como consecuencia de un proceso de reorganización institucional por parte del Banco.</w:t>
      </w:r>
    </w:p>
    <w:p w:rsidR="00EC431F" w:rsidRDefault="00EC431F" w:rsidP="00321B1F">
      <w:pPr>
        <w:spacing w:before="100" w:beforeAutospacing="1" w:after="100" w:afterAutospacing="1"/>
        <w:jc w:val="both"/>
        <w:rPr>
          <w:rFonts w:ascii="Arial" w:hAnsi="Arial" w:cs="Arial"/>
        </w:rPr>
      </w:pPr>
      <w:r w:rsidRPr="00E22F91">
        <w:rPr>
          <w:rFonts w:ascii="Arial" w:hAnsi="Arial" w:cs="Arial"/>
        </w:rPr>
        <w:t xml:space="preserve">El Departamento otorgó en el período un total </w:t>
      </w:r>
      <w:r>
        <w:rPr>
          <w:rFonts w:ascii="Arial" w:hAnsi="Arial" w:cs="Arial"/>
        </w:rPr>
        <w:t>3931</w:t>
      </w:r>
      <w:r w:rsidRPr="00E22F91">
        <w:rPr>
          <w:rFonts w:ascii="Arial" w:hAnsi="Arial" w:cs="Arial"/>
        </w:rPr>
        <w:t xml:space="preserve"> </w:t>
      </w:r>
      <w:r w:rsidRPr="001221FF">
        <w:rPr>
          <w:rFonts w:ascii="Arial" w:hAnsi="Arial" w:cs="Arial"/>
          <w:b/>
        </w:rPr>
        <w:t>permisos laborales</w:t>
      </w:r>
      <w:r w:rsidRPr="00E22F91">
        <w:rPr>
          <w:rFonts w:ascii="Arial" w:hAnsi="Arial" w:cs="Arial"/>
        </w:rPr>
        <w:t>; 1</w:t>
      </w:r>
      <w:r>
        <w:rPr>
          <w:rFonts w:ascii="Arial" w:hAnsi="Arial" w:cs="Arial"/>
        </w:rPr>
        <w:t>971</w:t>
      </w:r>
      <w:r w:rsidRPr="00E22F91">
        <w:rPr>
          <w:rFonts w:ascii="Arial" w:hAnsi="Arial" w:cs="Arial"/>
        </w:rPr>
        <w:t xml:space="preserve"> correspond</w:t>
      </w:r>
      <w:r>
        <w:rPr>
          <w:rFonts w:ascii="Arial" w:hAnsi="Arial" w:cs="Arial"/>
        </w:rPr>
        <w:t>ieron al Interior del país y 1960</w:t>
      </w:r>
      <w:r w:rsidRPr="00E22F91">
        <w:rPr>
          <w:rFonts w:ascii="Arial" w:hAnsi="Arial" w:cs="Arial"/>
        </w:rPr>
        <w:t xml:space="preserve"> al departamento de Montevideo</w:t>
      </w:r>
      <w:r>
        <w:rPr>
          <w:rFonts w:ascii="Arial" w:hAnsi="Arial" w:cs="Arial"/>
        </w:rPr>
        <w:t>. Tal  cifra representó prácticamente</w:t>
      </w:r>
      <w:r w:rsidRPr="00E22F91">
        <w:rPr>
          <w:rFonts w:ascii="Arial" w:hAnsi="Arial" w:cs="Arial"/>
        </w:rPr>
        <w:t xml:space="preserve"> un incremento </w:t>
      </w:r>
      <w:r>
        <w:rPr>
          <w:rFonts w:ascii="Arial" w:hAnsi="Arial" w:cs="Arial"/>
        </w:rPr>
        <w:t>del</w:t>
      </w:r>
      <w:r w:rsidRPr="00E22F91">
        <w:rPr>
          <w:rFonts w:ascii="Arial" w:hAnsi="Arial" w:cs="Arial"/>
        </w:rPr>
        <w:t xml:space="preserve"> </w:t>
      </w:r>
      <w:r>
        <w:rPr>
          <w:rFonts w:ascii="Arial" w:hAnsi="Arial" w:cs="Arial"/>
        </w:rPr>
        <w:t>25</w:t>
      </w:r>
      <w:r w:rsidRPr="00E22F91">
        <w:rPr>
          <w:rFonts w:ascii="Arial" w:hAnsi="Arial" w:cs="Arial"/>
        </w:rPr>
        <w:t xml:space="preserve">% con respecto al período anterior. </w:t>
      </w:r>
      <w:r>
        <w:rPr>
          <w:rFonts w:ascii="Arial" w:hAnsi="Arial" w:cs="Arial"/>
        </w:rPr>
        <w:t>Asimismo, al discriminarlo por sexo, el 60% de los carnets expedidos correspondió a personas del sexo masculino y el 40% al femenino.</w:t>
      </w:r>
    </w:p>
    <w:p w:rsidR="00EC431F" w:rsidRDefault="00C105CE" w:rsidP="00321B1F">
      <w:pPr>
        <w:spacing w:before="100" w:beforeAutospacing="1" w:after="100" w:afterAutospacing="1"/>
        <w:jc w:val="both"/>
        <w:rPr>
          <w:rFonts w:ascii="Arial" w:hAnsi="Arial" w:cs="Arial"/>
        </w:rPr>
      </w:pPr>
      <w:r>
        <w:rPr>
          <w:rFonts w:ascii="Arial" w:hAnsi="Arial" w:cs="Arial"/>
        </w:rPr>
        <w:t xml:space="preserve">En Montevideo </w:t>
      </w:r>
      <w:r w:rsidR="00EC431F" w:rsidRPr="00E22F91">
        <w:rPr>
          <w:rFonts w:ascii="Arial" w:hAnsi="Arial" w:cs="Arial"/>
        </w:rPr>
        <w:t>predominan l</w:t>
      </w:r>
      <w:r w:rsidR="000767D6">
        <w:rPr>
          <w:rFonts w:ascii="Arial" w:hAnsi="Arial" w:cs="Arial"/>
        </w:rPr>
        <w:t>as ocupaciones en c</w:t>
      </w:r>
      <w:r w:rsidR="00EC431F" w:rsidRPr="00E22F91">
        <w:rPr>
          <w:rFonts w:ascii="Arial" w:hAnsi="Arial" w:cs="Arial"/>
        </w:rPr>
        <w:t xml:space="preserve">omercios, </w:t>
      </w:r>
      <w:r w:rsidR="000767D6">
        <w:rPr>
          <w:rFonts w:ascii="Arial" w:hAnsi="Arial" w:cs="Arial"/>
        </w:rPr>
        <w:t>g</w:t>
      </w:r>
      <w:r w:rsidR="00EC431F">
        <w:rPr>
          <w:rFonts w:ascii="Arial" w:hAnsi="Arial" w:cs="Arial"/>
        </w:rPr>
        <w:t>astronomía (restaurantes; restaurantes “comidas rápidas”)</w:t>
      </w:r>
      <w:r w:rsidR="00EC431F" w:rsidRPr="00E22F91">
        <w:rPr>
          <w:rFonts w:ascii="Arial" w:hAnsi="Arial" w:cs="Arial"/>
        </w:rPr>
        <w:t xml:space="preserve">, </w:t>
      </w:r>
      <w:r w:rsidR="000767D6">
        <w:rPr>
          <w:rFonts w:ascii="Arial" w:hAnsi="Arial" w:cs="Arial"/>
        </w:rPr>
        <w:t>servicios de limpieza y t</w:t>
      </w:r>
      <w:r w:rsidR="00EC431F">
        <w:rPr>
          <w:rFonts w:ascii="Arial" w:hAnsi="Arial" w:cs="Arial"/>
        </w:rPr>
        <w:t>alleres (mecánica automotriz; metalúrgicos; carpintería).</w:t>
      </w:r>
    </w:p>
    <w:p w:rsidR="00EC431F" w:rsidRDefault="00EC431F" w:rsidP="00321B1F">
      <w:pPr>
        <w:jc w:val="both"/>
        <w:rPr>
          <w:rFonts w:ascii="Arial" w:hAnsi="Arial" w:cs="Arial"/>
        </w:rPr>
      </w:pPr>
      <w:r>
        <w:rPr>
          <w:rFonts w:ascii="Arial" w:hAnsi="Arial" w:cs="Arial"/>
        </w:rPr>
        <w:t>En el I</w:t>
      </w:r>
      <w:r w:rsidRPr="00E22F91">
        <w:rPr>
          <w:rFonts w:ascii="Arial" w:hAnsi="Arial" w:cs="Arial"/>
        </w:rPr>
        <w:t>nteri</w:t>
      </w:r>
      <w:r w:rsidR="000767D6">
        <w:rPr>
          <w:rFonts w:ascii="Arial" w:hAnsi="Arial" w:cs="Arial"/>
        </w:rPr>
        <w:t>or del país las solicitudes de carnés de t</w:t>
      </w:r>
      <w:r w:rsidRPr="00E22F91">
        <w:rPr>
          <w:rFonts w:ascii="Arial" w:hAnsi="Arial" w:cs="Arial"/>
        </w:rPr>
        <w:t>rabajo se d</w:t>
      </w:r>
      <w:r>
        <w:rPr>
          <w:rFonts w:ascii="Arial" w:hAnsi="Arial" w:cs="Arial"/>
        </w:rPr>
        <w:t>iero</w:t>
      </w:r>
      <w:r w:rsidRPr="00E22F91">
        <w:rPr>
          <w:rFonts w:ascii="Arial" w:hAnsi="Arial" w:cs="Arial"/>
        </w:rPr>
        <w:t>n fundamentalme</w:t>
      </w:r>
      <w:r w:rsidR="000767D6">
        <w:rPr>
          <w:rFonts w:ascii="Arial" w:hAnsi="Arial" w:cs="Arial"/>
        </w:rPr>
        <w:t>nte en las a</w:t>
      </w:r>
      <w:r w:rsidRPr="00E22F91">
        <w:rPr>
          <w:rFonts w:ascii="Arial" w:hAnsi="Arial" w:cs="Arial"/>
        </w:rPr>
        <w:t>ctivida</w:t>
      </w:r>
      <w:r w:rsidR="000767D6">
        <w:rPr>
          <w:rFonts w:ascii="Arial" w:hAnsi="Arial" w:cs="Arial"/>
        </w:rPr>
        <w:t>des a</w:t>
      </w:r>
      <w:r>
        <w:rPr>
          <w:rFonts w:ascii="Arial" w:hAnsi="Arial" w:cs="Arial"/>
        </w:rPr>
        <w:t>gropecuarias</w:t>
      </w:r>
      <w:r w:rsidRPr="00E22F91">
        <w:rPr>
          <w:rFonts w:ascii="Arial" w:hAnsi="Arial" w:cs="Arial"/>
        </w:rPr>
        <w:t xml:space="preserve"> </w:t>
      </w:r>
      <w:r>
        <w:rPr>
          <w:rFonts w:ascii="Arial" w:hAnsi="Arial" w:cs="Arial"/>
        </w:rPr>
        <w:t>(</w:t>
      </w:r>
      <w:r w:rsidRPr="00E22F91">
        <w:rPr>
          <w:rFonts w:ascii="Arial" w:hAnsi="Arial" w:cs="Arial"/>
        </w:rPr>
        <w:t>peones en</w:t>
      </w:r>
      <w:r>
        <w:rPr>
          <w:rFonts w:ascii="Arial" w:hAnsi="Arial" w:cs="Arial"/>
        </w:rPr>
        <w:t xml:space="preserve"> limpieza de galpones, jardinería,</w:t>
      </w:r>
      <w:r w:rsidRPr="00E22F91">
        <w:rPr>
          <w:rFonts w:ascii="Arial" w:hAnsi="Arial" w:cs="Arial"/>
        </w:rPr>
        <w:t xml:space="preserve"> guacheros</w:t>
      </w:r>
      <w:r>
        <w:rPr>
          <w:rFonts w:ascii="Arial" w:hAnsi="Arial" w:cs="Arial"/>
        </w:rPr>
        <w:t>, ayudante de casero)</w:t>
      </w:r>
      <w:r w:rsidR="000767D6">
        <w:rPr>
          <w:rFonts w:ascii="Arial" w:hAnsi="Arial" w:cs="Arial"/>
        </w:rPr>
        <w:t>, e</w:t>
      </w:r>
      <w:r w:rsidRPr="00E22F91">
        <w:rPr>
          <w:rFonts w:ascii="Arial" w:hAnsi="Arial" w:cs="Arial"/>
        </w:rPr>
        <w:t>n</w:t>
      </w:r>
      <w:r w:rsidR="000767D6">
        <w:rPr>
          <w:rFonts w:ascii="Arial" w:hAnsi="Arial" w:cs="Arial"/>
        </w:rPr>
        <w:t xml:space="preserve"> menor medida se desempeñan en c</w:t>
      </w:r>
      <w:r w:rsidRPr="00E22F91">
        <w:rPr>
          <w:rFonts w:ascii="Arial" w:hAnsi="Arial" w:cs="Arial"/>
        </w:rPr>
        <w:t>omercios como ayudantes y cadetes.</w:t>
      </w:r>
      <w:r>
        <w:rPr>
          <w:rFonts w:ascii="Arial" w:hAnsi="Arial" w:cs="Arial"/>
        </w:rPr>
        <w:t xml:space="preserve"> En relación a la planta urbana se destacan las ocupaciones asociadas a la cafetería (farmacia; carnicería; comercio en general).</w:t>
      </w:r>
    </w:p>
    <w:p w:rsidR="00EC431F" w:rsidRDefault="00EC431F" w:rsidP="00321B1F">
      <w:pPr>
        <w:jc w:val="both"/>
        <w:rPr>
          <w:rFonts w:ascii="Arial" w:hAnsi="Arial" w:cs="Arial"/>
        </w:rPr>
      </w:pPr>
    </w:p>
    <w:p w:rsidR="00EC431F" w:rsidRDefault="00A03871" w:rsidP="00321B1F">
      <w:pPr>
        <w:jc w:val="both"/>
        <w:rPr>
          <w:rFonts w:ascii="Arial" w:hAnsi="Arial" w:cs="Arial"/>
        </w:rPr>
      </w:pPr>
      <w:r>
        <w:rPr>
          <w:rFonts w:ascii="Arial" w:hAnsi="Arial" w:cs="Arial"/>
        </w:rPr>
        <w:t xml:space="preserve">A nivel nacional, se recibieron </w:t>
      </w:r>
      <w:r w:rsidR="00EC431F">
        <w:rPr>
          <w:rFonts w:ascii="Arial" w:hAnsi="Arial" w:cs="Arial"/>
        </w:rPr>
        <w:t xml:space="preserve">un total de </w:t>
      </w:r>
      <w:r w:rsidR="00EC431F" w:rsidRPr="001221FF">
        <w:rPr>
          <w:rFonts w:ascii="Arial" w:hAnsi="Arial" w:cs="Arial"/>
          <w:b/>
        </w:rPr>
        <w:t>47 denuncias</w:t>
      </w:r>
      <w:r w:rsidR="00EC431F">
        <w:rPr>
          <w:rFonts w:ascii="Arial" w:hAnsi="Arial" w:cs="Arial"/>
        </w:rPr>
        <w:t xml:space="preserve"> por vulneración de derechos e infracción de la normativa al respecto. Según sector de la economía/ocupación: 13 correspondieron al sector alimentación;</w:t>
      </w:r>
      <w:r w:rsidR="000767D6">
        <w:rPr>
          <w:rFonts w:ascii="Arial" w:hAnsi="Arial" w:cs="Arial"/>
        </w:rPr>
        <w:t xml:space="preserve"> </w:t>
      </w:r>
      <w:smartTag w:uri="urn:schemas-microsoft-com:office:smarttags" w:element="metricconverter">
        <w:smartTagPr>
          <w:attr w:name="ProductID" w:val="4 a"/>
        </w:smartTagPr>
        <w:r w:rsidR="00EC431F">
          <w:rPr>
            <w:rFonts w:ascii="Arial" w:hAnsi="Arial" w:cs="Arial"/>
          </w:rPr>
          <w:t>4 a</w:t>
        </w:r>
      </w:smartTag>
      <w:r w:rsidR="00EC431F">
        <w:rPr>
          <w:rFonts w:ascii="Arial" w:hAnsi="Arial" w:cs="Arial"/>
        </w:rPr>
        <w:t xml:space="preserve"> discotecas; 4 aserraderos/leña; </w:t>
      </w:r>
      <w:smartTag w:uri="urn:schemas-microsoft-com:office:smarttags" w:element="metricconverter">
        <w:smartTagPr>
          <w:attr w:name="ProductID" w:val="4 a"/>
        </w:smartTagPr>
        <w:r w:rsidR="00EC431F">
          <w:rPr>
            <w:rFonts w:ascii="Arial" w:hAnsi="Arial" w:cs="Arial"/>
          </w:rPr>
          <w:t>4 a</w:t>
        </w:r>
      </w:smartTag>
      <w:r w:rsidR="00EC431F">
        <w:rPr>
          <w:rFonts w:ascii="Arial" w:hAnsi="Arial" w:cs="Arial"/>
        </w:rPr>
        <w:t xml:space="preserve"> bares; </w:t>
      </w:r>
      <w:smartTag w:uri="urn:schemas-microsoft-com:office:smarttags" w:element="metricconverter">
        <w:smartTagPr>
          <w:attr w:name="ProductID" w:val="1 a"/>
        </w:smartTagPr>
        <w:r w:rsidR="00EC431F">
          <w:rPr>
            <w:rFonts w:ascii="Arial" w:hAnsi="Arial" w:cs="Arial"/>
          </w:rPr>
          <w:t>1 a</w:t>
        </w:r>
      </w:smartTag>
      <w:r w:rsidR="00EC431F">
        <w:rPr>
          <w:rFonts w:ascii="Arial" w:hAnsi="Arial" w:cs="Arial"/>
        </w:rPr>
        <w:t xml:space="preserve"> la construcción; 1 fábrica de muebles; 1 ferretería; </w:t>
      </w:r>
      <w:smartTag w:uri="urn:schemas-microsoft-com:office:smarttags" w:element="metricconverter">
        <w:smartTagPr>
          <w:attr w:name="ProductID" w:val="1 a"/>
        </w:smartTagPr>
        <w:r w:rsidR="00EC431F">
          <w:rPr>
            <w:rFonts w:ascii="Arial" w:hAnsi="Arial" w:cs="Arial"/>
          </w:rPr>
          <w:t>1 a</w:t>
        </w:r>
      </w:smartTag>
      <w:r w:rsidR="00EC431F">
        <w:rPr>
          <w:rFonts w:ascii="Arial" w:hAnsi="Arial" w:cs="Arial"/>
        </w:rPr>
        <w:t xml:space="preserve"> tambo; </w:t>
      </w:r>
      <w:smartTag w:uri="urn:schemas-microsoft-com:office:smarttags" w:element="metricconverter">
        <w:smartTagPr>
          <w:attr w:name="ProductID" w:val="1 a"/>
        </w:smartTagPr>
        <w:r w:rsidR="00EC431F">
          <w:rPr>
            <w:rFonts w:ascii="Arial" w:hAnsi="Arial" w:cs="Arial"/>
          </w:rPr>
          <w:t>1 a</w:t>
        </w:r>
      </w:smartTag>
      <w:r w:rsidR="00EC431F">
        <w:rPr>
          <w:rFonts w:ascii="Arial" w:hAnsi="Arial" w:cs="Arial"/>
        </w:rPr>
        <w:t xml:space="preserve"> ladrillera; 1 barraca y </w:t>
      </w:r>
      <w:smartTag w:uri="urn:schemas-microsoft-com:office:smarttags" w:element="metricconverter">
        <w:smartTagPr>
          <w:attr w:name="ProductID" w:val="16 a"/>
        </w:smartTagPr>
        <w:r w:rsidR="00EC431F">
          <w:rPr>
            <w:rFonts w:ascii="Arial" w:hAnsi="Arial" w:cs="Arial"/>
          </w:rPr>
          <w:t>16 a</w:t>
        </w:r>
      </w:smartTag>
      <w:r w:rsidR="00EC431F">
        <w:rPr>
          <w:rFonts w:ascii="Arial" w:hAnsi="Arial" w:cs="Arial"/>
        </w:rPr>
        <w:t xml:space="preserve"> “otros” (feria; vendedores ambulantes; actuación; tapicería). De ese total, se realizó respuesta e investigación en 44 de las situaciones, quedando a la fecha 3 en curso.</w:t>
      </w:r>
    </w:p>
    <w:p w:rsidR="00EC431F" w:rsidRDefault="00EC431F" w:rsidP="00321B1F">
      <w:pPr>
        <w:jc w:val="both"/>
        <w:rPr>
          <w:rFonts w:ascii="Arial" w:hAnsi="Arial" w:cs="Arial"/>
        </w:rPr>
      </w:pPr>
    </w:p>
    <w:p w:rsidR="00EC431F" w:rsidRDefault="00EC431F" w:rsidP="00321B1F">
      <w:pPr>
        <w:jc w:val="both"/>
        <w:rPr>
          <w:rFonts w:ascii="Arial" w:hAnsi="Arial" w:cs="Arial"/>
        </w:rPr>
      </w:pPr>
      <w:r>
        <w:rPr>
          <w:rFonts w:ascii="Arial" w:hAnsi="Arial" w:cs="Arial"/>
        </w:rPr>
        <w:t xml:space="preserve">Respecto a la </w:t>
      </w:r>
      <w:r w:rsidRPr="001221FF">
        <w:rPr>
          <w:rFonts w:ascii="Arial" w:hAnsi="Arial" w:cs="Arial"/>
          <w:b/>
        </w:rPr>
        <w:t>capacitación de los RRHH</w:t>
      </w:r>
      <w:r>
        <w:rPr>
          <w:rFonts w:ascii="Arial" w:hAnsi="Arial" w:cs="Arial"/>
        </w:rPr>
        <w:t xml:space="preserve"> del Departamento: 8 funcionarios inspectores recibieron capacitación en “Riesgos en la industria de la construcción” y  en “La seguridad y el supervisor”. Dichos cursos fueron brindados por el Departamento de Riesgos del BSE.</w:t>
      </w:r>
    </w:p>
    <w:p w:rsidR="00EC431F" w:rsidRDefault="00EC431F" w:rsidP="00321B1F">
      <w:pPr>
        <w:jc w:val="both"/>
        <w:rPr>
          <w:rFonts w:ascii="Arial" w:hAnsi="Arial" w:cs="Arial"/>
        </w:rPr>
      </w:pPr>
      <w:r>
        <w:rPr>
          <w:rFonts w:ascii="Arial" w:hAnsi="Arial" w:cs="Arial"/>
        </w:rPr>
        <w:t>Asimismo, y junto al Departamento del Tasas y Multas del INAU, se trabajó también sobre el análisis de los contenidos del capítulo 12 de CNA correspondiente a Trabajo.</w:t>
      </w:r>
    </w:p>
    <w:p w:rsidR="00EC431F" w:rsidRPr="00E22F91" w:rsidRDefault="00EC431F" w:rsidP="00321B1F">
      <w:pPr>
        <w:jc w:val="both"/>
        <w:rPr>
          <w:rFonts w:ascii="Arial" w:hAnsi="Arial" w:cs="Arial"/>
        </w:rPr>
      </w:pPr>
      <w:r>
        <w:rPr>
          <w:rFonts w:ascii="Arial" w:hAnsi="Arial" w:cs="Arial"/>
        </w:rPr>
        <w:t>En noviembre, 4 inspectores participaron del Taller “Hacia un plan de acción para el Trabajo adolescente en el Uruguay”.</w:t>
      </w:r>
    </w:p>
    <w:p w:rsidR="00EC431F" w:rsidRDefault="00EC431F" w:rsidP="00321B1F">
      <w:pPr>
        <w:jc w:val="both"/>
        <w:rPr>
          <w:rFonts w:ascii="Arial" w:hAnsi="Arial" w:cs="Arial"/>
          <w:b/>
          <w:i/>
        </w:rPr>
      </w:pPr>
    </w:p>
    <w:p w:rsidR="001C158B" w:rsidRDefault="001C158B" w:rsidP="00321B1F">
      <w:pPr>
        <w:jc w:val="both"/>
        <w:rPr>
          <w:rFonts w:ascii="Arial" w:hAnsi="Arial" w:cs="Arial"/>
          <w:b/>
          <w:i/>
        </w:rPr>
      </w:pPr>
    </w:p>
    <w:p w:rsidR="00EC431F" w:rsidRDefault="00EC431F" w:rsidP="00321B1F">
      <w:pPr>
        <w:jc w:val="both"/>
        <w:rPr>
          <w:rFonts w:ascii="Arial" w:hAnsi="Arial" w:cs="Arial"/>
          <w:b/>
          <w:i/>
        </w:rPr>
      </w:pPr>
      <w:r>
        <w:rPr>
          <w:rFonts w:ascii="Arial" w:hAnsi="Arial" w:cs="Arial"/>
          <w:b/>
          <w:i/>
        </w:rPr>
        <w:t>Otros aspectos a destacar:</w:t>
      </w:r>
    </w:p>
    <w:p w:rsidR="00EC431F" w:rsidRPr="00D86FB4" w:rsidRDefault="00EC431F" w:rsidP="00321B1F">
      <w:pPr>
        <w:jc w:val="both"/>
        <w:rPr>
          <w:rFonts w:ascii="Arial" w:hAnsi="Arial" w:cs="Arial"/>
          <w:b/>
          <w:i/>
        </w:rPr>
      </w:pPr>
    </w:p>
    <w:p w:rsidR="00EC431F" w:rsidRPr="00D86FB4" w:rsidRDefault="00EC431F" w:rsidP="00321B1F">
      <w:pPr>
        <w:jc w:val="both"/>
        <w:rPr>
          <w:rFonts w:ascii="Arial" w:hAnsi="Arial" w:cs="Arial"/>
        </w:rPr>
      </w:pPr>
      <w:r w:rsidRPr="00D86FB4">
        <w:rPr>
          <w:rFonts w:ascii="Arial" w:hAnsi="Arial" w:cs="Arial"/>
        </w:rPr>
        <w:t xml:space="preserve">Se participó en el CETI (Comité para </w:t>
      </w:r>
      <w:smartTag w:uri="urn:schemas-microsoft-com:office:smarttags" w:element="PersonName">
        <w:smartTagPr>
          <w:attr w:name="ProductID" w:val="la Erradicaci￳n"/>
        </w:smartTagPr>
        <w:r w:rsidRPr="00D86FB4">
          <w:rPr>
            <w:rFonts w:ascii="Arial" w:hAnsi="Arial" w:cs="Arial"/>
          </w:rPr>
          <w:t>la Erradicación</w:t>
        </w:r>
      </w:smartTag>
      <w:r w:rsidRPr="00D86FB4">
        <w:rPr>
          <w:rFonts w:ascii="Arial" w:hAnsi="Arial" w:cs="Arial"/>
        </w:rPr>
        <w:t xml:space="preserve"> del Trabajo Infantil y Adolescente). Se asistió como representante de INAU a la 1ª Conferencia Regional sobre Trabajo Infantil (Bs. As.) y la 2ª Conferencia Regional sobre Trabajo Infantil (Porto Alegre), preparatorias de </w:t>
      </w:r>
      <w:smartTag w:uri="urn:schemas-microsoft-com:office:smarttags" w:element="PersonName">
        <w:smartTagPr>
          <w:attr w:name="ProductID" w:val="la Conferencia Mundial"/>
        </w:smartTagPr>
        <w:smartTag w:uri="urn:schemas-microsoft-com:office:smarttags" w:element="PersonName">
          <w:smartTagPr>
            <w:attr w:name="ProductID" w:val="la Conferencia"/>
          </w:smartTagPr>
          <w:r w:rsidRPr="00D86FB4">
            <w:rPr>
              <w:rFonts w:ascii="Arial" w:hAnsi="Arial" w:cs="Arial"/>
            </w:rPr>
            <w:t>la Conferencia</w:t>
          </w:r>
        </w:smartTag>
        <w:r w:rsidRPr="00D86FB4">
          <w:rPr>
            <w:rFonts w:ascii="Arial" w:hAnsi="Arial" w:cs="Arial"/>
          </w:rPr>
          <w:t xml:space="preserve"> Mundial</w:t>
        </w:r>
      </w:smartTag>
      <w:r w:rsidRPr="00D86FB4">
        <w:rPr>
          <w:rFonts w:ascii="Arial" w:hAnsi="Arial" w:cs="Arial"/>
        </w:rPr>
        <w:t xml:space="preserve"> a realizarse en Brasil en el año 2013.</w:t>
      </w:r>
    </w:p>
    <w:p w:rsidR="00EC431F" w:rsidRPr="00D86FB4" w:rsidRDefault="00EC431F" w:rsidP="00321B1F">
      <w:pPr>
        <w:jc w:val="both"/>
        <w:rPr>
          <w:rFonts w:ascii="Arial" w:hAnsi="Arial" w:cs="Arial"/>
        </w:rPr>
      </w:pPr>
    </w:p>
    <w:p w:rsidR="00EC431F" w:rsidRDefault="00EC431F" w:rsidP="00321B1F">
      <w:pPr>
        <w:jc w:val="both"/>
        <w:rPr>
          <w:rFonts w:ascii="Arial" w:hAnsi="Arial" w:cs="Arial"/>
        </w:rPr>
      </w:pPr>
      <w:r w:rsidRPr="00D86FB4">
        <w:rPr>
          <w:rFonts w:ascii="Arial" w:hAnsi="Arial" w:cs="Arial"/>
        </w:rPr>
        <w:t xml:space="preserve">Desde el Departamento se propició el Protocolo de intervención para los médicos que tengan a su cargo la tarea del otorgamiento del Carné de Trabajo.  </w:t>
      </w:r>
    </w:p>
    <w:p w:rsidR="00EC431F" w:rsidRDefault="00EC431F" w:rsidP="00321B1F">
      <w:pPr>
        <w:jc w:val="both"/>
        <w:rPr>
          <w:rFonts w:ascii="Arial" w:hAnsi="Arial" w:cs="Arial"/>
        </w:rPr>
      </w:pPr>
    </w:p>
    <w:p w:rsidR="00EC431F" w:rsidRPr="00D86FB4" w:rsidRDefault="00EC431F" w:rsidP="00321B1F">
      <w:pPr>
        <w:jc w:val="both"/>
        <w:rPr>
          <w:rFonts w:ascii="Arial" w:hAnsi="Arial" w:cs="Arial"/>
        </w:rPr>
      </w:pPr>
      <w:r w:rsidRPr="00D86FB4">
        <w:rPr>
          <w:rFonts w:ascii="Arial" w:hAnsi="Arial" w:cs="Arial"/>
        </w:rPr>
        <w:t>En el área de Monitoreo Educativo se tramitan inscripciones a liceos y otras modalidades educativas. Se seleccionaron 116 adolescentes que no culminaron el ciclo básico para un seguimiento especial.</w:t>
      </w:r>
    </w:p>
    <w:p w:rsidR="00EC431F" w:rsidRPr="00D86FB4" w:rsidRDefault="00EC431F" w:rsidP="00321B1F">
      <w:pPr>
        <w:jc w:val="both"/>
        <w:rPr>
          <w:rFonts w:ascii="Arial" w:hAnsi="Arial" w:cs="Arial"/>
        </w:rPr>
      </w:pPr>
      <w:r w:rsidRPr="00D86FB4">
        <w:rPr>
          <w:rFonts w:ascii="Arial" w:hAnsi="Arial" w:cs="Arial"/>
        </w:rPr>
        <w:t>De esos adolescentes, 51 (44%) continúan bajo seguimiento y acompañamiento educativo, estando insertos en algún centro de enseñanza. 48 (41%) adolescentes están a la espera para inscribirse en el mes de febrero.</w:t>
      </w:r>
    </w:p>
    <w:p w:rsidR="00EC431F" w:rsidRPr="00D86FB4" w:rsidRDefault="00EC431F" w:rsidP="00321B1F">
      <w:pPr>
        <w:jc w:val="both"/>
        <w:rPr>
          <w:rFonts w:ascii="Arial" w:hAnsi="Arial" w:cs="Arial"/>
        </w:rPr>
      </w:pPr>
      <w:r w:rsidRPr="00D86FB4">
        <w:rPr>
          <w:rFonts w:ascii="Arial" w:hAnsi="Arial" w:cs="Arial"/>
        </w:rPr>
        <w:t xml:space="preserve">Se debe destacar que varios jóvenes que retomaron sus estudios continúan siendo atendidos por </w:t>
      </w:r>
      <w:smartTag w:uri="urn:schemas-microsoft-com:office:smarttags" w:element="PersonName">
        <w:smartTagPr>
          <w:attr w:name="ProductID" w:val="la UME"/>
        </w:smartTagPr>
        <w:r w:rsidRPr="00D86FB4">
          <w:rPr>
            <w:rFonts w:ascii="Arial" w:hAnsi="Arial" w:cs="Arial"/>
          </w:rPr>
          <w:t>la UME</w:t>
        </w:r>
      </w:smartTag>
      <w:r w:rsidRPr="00D86FB4">
        <w:rPr>
          <w:rFonts w:ascii="Arial" w:hAnsi="Arial" w:cs="Arial"/>
        </w:rPr>
        <w:t xml:space="preserve"> (Unidad de Monitoreo Educativo) aunque ya no trabajan.</w:t>
      </w:r>
    </w:p>
    <w:p w:rsidR="00EC431F" w:rsidRPr="00D86FB4" w:rsidRDefault="00EC431F" w:rsidP="00321B1F">
      <w:pPr>
        <w:jc w:val="both"/>
        <w:rPr>
          <w:rFonts w:ascii="Arial" w:hAnsi="Arial" w:cs="Arial"/>
        </w:rPr>
      </w:pPr>
    </w:p>
    <w:p w:rsidR="00EC431F" w:rsidRPr="00D86FB4" w:rsidRDefault="00EC431F" w:rsidP="00321B1F">
      <w:pPr>
        <w:jc w:val="both"/>
        <w:rPr>
          <w:rFonts w:ascii="Arial" w:hAnsi="Arial" w:cs="Arial"/>
        </w:rPr>
      </w:pPr>
      <w:r>
        <w:rPr>
          <w:rFonts w:ascii="Arial" w:hAnsi="Arial" w:cs="Arial"/>
        </w:rPr>
        <w:t xml:space="preserve">Por último, también se realizaron actividades de sensibilización sobre la temática. </w:t>
      </w:r>
      <w:r w:rsidRPr="00D86FB4">
        <w:rPr>
          <w:rFonts w:ascii="Arial" w:hAnsi="Arial" w:cs="Arial"/>
        </w:rPr>
        <w:t xml:space="preserve">Se </w:t>
      </w:r>
      <w:r>
        <w:rPr>
          <w:rFonts w:ascii="Arial" w:hAnsi="Arial" w:cs="Arial"/>
        </w:rPr>
        <w:t>concretaron de tal manera,</w:t>
      </w:r>
      <w:r w:rsidRPr="00D86FB4">
        <w:rPr>
          <w:rFonts w:ascii="Arial" w:hAnsi="Arial" w:cs="Arial"/>
        </w:rPr>
        <w:t xml:space="preserve"> charlas en Escuelas Públicas y Escuelas Agra</w:t>
      </w:r>
      <w:r w:rsidR="000767D6">
        <w:rPr>
          <w:rFonts w:ascii="Arial" w:hAnsi="Arial" w:cs="Arial"/>
        </w:rPr>
        <w:t>rias de UTU. La temática abordada fue “T</w:t>
      </w:r>
      <w:r w:rsidRPr="00D86FB4">
        <w:rPr>
          <w:rFonts w:ascii="Arial" w:hAnsi="Arial" w:cs="Arial"/>
        </w:rPr>
        <w:t>rabajo infantil y trabajo adolescente protegido</w:t>
      </w:r>
      <w:r w:rsidR="000767D6">
        <w:rPr>
          <w:rFonts w:ascii="Arial" w:hAnsi="Arial" w:cs="Arial"/>
        </w:rPr>
        <w:t>”,</w:t>
      </w:r>
      <w:r w:rsidRPr="00D86FB4">
        <w:rPr>
          <w:rFonts w:ascii="Arial" w:hAnsi="Arial" w:cs="Arial"/>
        </w:rPr>
        <w:t xml:space="preserve"> (Departamentos de Montevideo, Artigas, Colonia, Flores y Río Negro).</w:t>
      </w:r>
      <w:r w:rsidR="0028142D">
        <w:rPr>
          <w:rFonts w:ascii="Arial" w:hAnsi="Arial" w:cs="Arial"/>
        </w:rPr>
        <w:t xml:space="preserve"> </w:t>
      </w:r>
      <w:r w:rsidRPr="00D86FB4">
        <w:rPr>
          <w:rFonts w:ascii="Arial" w:hAnsi="Arial" w:cs="Arial"/>
        </w:rPr>
        <w:t xml:space="preserve">Las charlas estuvieron a cargo de Ios/las Inspectores/as laborales y en algunos casos junto con </w:t>
      </w:r>
      <w:smartTag w:uri="urn:schemas-microsoft-com:office:smarttags" w:element="PersonName">
        <w:smartTagPr>
          <w:attr w:name="ProductID" w:val="la Comisi￳n"/>
        </w:smartTagPr>
        <w:r w:rsidRPr="00D86FB4">
          <w:rPr>
            <w:rFonts w:ascii="Arial" w:hAnsi="Arial" w:cs="Arial"/>
          </w:rPr>
          <w:t>la Comisión</w:t>
        </w:r>
      </w:smartTag>
      <w:r w:rsidRPr="00D86FB4">
        <w:rPr>
          <w:rFonts w:ascii="Arial" w:hAnsi="Arial" w:cs="Arial"/>
        </w:rPr>
        <w:t xml:space="preserve"> de Erradicación del Trabajo Infantil del PIT-CNT.</w:t>
      </w:r>
    </w:p>
    <w:p w:rsidR="00EC431F" w:rsidRPr="00D86FB4" w:rsidRDefault="0028142D" w:rsidP="00321B1F">
      <w:pPr>
        <w:jc w:val="both"/>
        <w:rPr>
          <w:rFonts w:ascii="Arial" w:hAnsi="Arial" w:cs="Arial"/>
        </w:rPr>
      </w:pPr>
      <w:r>
        <w:rPr>
          <w:rFonts w:ascii="Arial" w:hAnsi="Arial" w:cs="Arial"/>
        </w:rPr>
        <w:t>E</w:t>
      </w:r>
      <w:r w:rsidR="00EC431F" w:rsidRPr="00D86FB4">
        <w:rPr>
          <w:rFonts w:ascii="Arial" w:hAnsi="Arial" w:cs="Arial"/>
        </w:rPr>
        <w:t xml:space="preserve">l 12 de junio, Día de Lucha contra el </w:t>
      </w:r>
      <w:r>
        <w:rPr>
          <w:rFonts w:ascii="Arial" w:hAnsi="Arial" w:cs="Arial"/>
        </w:rPr>
        <w:t>Trabajo Infantil, se llevaron a cabo</w:t>
      </w:r>
      <w:r w:rsidR="00EC431F" w:rsidRPr="00D86FB4">
        <w:rPr>
          <w:rFonts w:ascii="Arial" w:hAnsi="Arial" w:cs="Arial"/>
        </w:rPr>
        <w:t xml:space="preserve"> ruedas de prensa</w:t>
      </w:r>
      <w:r>
        <w:rPr>
          <w:rFonts w:ascii="Arial" w:hAnsi="Arial" w:cs="Arial"/>
        </w:rPr>
        <w:t xml:space="preserve"> en Tacuarembó y Artigas, destinadas a lograr sensibilización en la población</w:t>
      </w:r>
      <w:r w:rsidR="001C158B">
        <w:rPr>
          <w:rFonts w:ascii="Arial" w:hAnsi="Arial" w:cs="Arial"/>
        </w:rPr>
        <w:t>.</w:t>
      </w:r>
      <w:r>
        <w:rPr>
          <w:rFonts w:ascii="Arial" w:hAnsi="Arial" w:cs="Arial"/>
        </w:rPr>
        <w:t xml:space="preserve"> </w:t>
      </w:r>
    </w:p>
    <w:p w:rsidR="007700D7" w:rsidRDefault="007700D7" w:rsidP="00321B1F">
      <w:pPr>
        <w:jc w:val="both"/>
        <w:rPr>
          <w:rFonts w:ascii="Arial" w:hAnsi="Arial" w:cs="Arial"/>
          <w:b/>
        </w:rPr>
      </w:pPr>
    </w:p>
    <w:p w:rsidR="007700D7" w:rsidRDefault="007700D7" w:rsidP="00321B1F">
      <w:pPr>
        <w:jc w:val="both"/>
        <w:rPr>
          <w:rFonts w:ascii="Arial" w:hAnsi="Arial" w:cs="Arial"/>
          <w:b/>
        </w:rPr>
      </w:pPr>
    </w:p>
    <w:p w:rsidR="007700D7" w:rsidRDefault="007700D7" w:rsidP="00321B1F">
      <w:pPr>
        <w:jc w:val="both"/>
        <w:rPr>
          <w:rFonts w:ascii="Arial" w:hAnsi="Arial" w:cs="Arial"/>
          <w:b/>
        </w:rPr>
      </w:pPr>
    </w:p>
    <w:p w:rsidR="00F37ABF" w:rsidRDefault="00F37ABF" w:rsidP="00321B1F">
      <w:pPr>
        <w:jc w:val="both"/>
        <w:rPr>
          <w:rFonts w:ascii="Arial" w:hAnsi="Arial" w:cs="Arial"/>
          <w:b/>
        </w:rPr>
      </w:pPr>
    </w:p>
    <w:p w:rsidR="00F37ABF" w:rsidRDefault="00F37ABF" w:rsidP="00321B1F">
      <w:pPr>
        <w:jc w:val="both"/>
        <w:rPr>
          <w:rFonts w:ascii="Arial" w:hAnsi="Arial" w:cs="Arial"/>
          <w:b/>
        </w:rPr>
      </w:pPr>
    </w:p>
    <w:p w:rsidR="00F37ABF" w:rsidRDefault="00F37ABF" w:rsidP="00321B1F">
      <w:pPr>
        <w:jc w:val="both"/>
        <w:rPr>
          <w:rFonts w:ascii="Arial" w:hAnsi="Arial" w:cs="Arial"/>
          <w:b/>
        </w:rPr>
      </w:pPr>
    </w:p>
    <w:p w:rsidR="00F37ABF" w:rsidRDefault="00F37ABF" w:rsidP="00321B1F">
      <w:pPr>
        <w:jc w:val="both"/>
        <w:rPr>
          <w:rFonts w:ascii="Arial" w:hAnsi="Arial" w:cs="Arial"/>
          <w:b/>
        </w:rPr>
      </w:pPr>
    </w:p>
    <w:p w:rsidR="00F37ABF" w:rsidRDefault="00F37ABF" w:rsidP="00321B1F">
      <w:pPr>
        <w:jc w:val="both"/>
        <w:rPr>
          <w:rFonts w:ascii="Arial" w:hAnsi="Arial" w:cs="Arial"/>
          <w:b/>
        </w:rPr>
      </w:pPr>
    </w:p>
    <w:p w:rsidR="00F37ABF" w:rsidRDefault="00F37ABF" w:rsidP="00321B1F">
      <w:pPr>
        <w:jc w:val="both"/>
        <w:rPr>
          <w:rFonts w:ascii="Arial" w:hAnsi="Arial" w:cs="Arial"/>
          <w:b/>
        </w:rPr>
      </w:pPr>
    </w:p>
    <w:p w:rsidR="00EC431F" w:rsidRDefault="003F475A" w:rsidP="00321B1F">
      <w:pPr>
        <w:jc w:val="both"/>
        <w:rPr>
          <w:rFonts w:ascii="Arial" w:hAnsi="Arial" w:cs="Arial"/>
          <w:b/>
        </w:rPr>
      </w:pPr>
      <w:r>
        <w:rPr>
          <w:rFonts w:ascii="Arial" w:hAnsi="Arial" w:cs="Arial"/>
          <w:b/>
        </w:rPr>
        <w:lastRenderedPageBreak/>
        <w:t>II.2 DEPARTAMENTOS DEL INTERIOR DEL PAÍS</w:t>
      </w:r>
    </w:p>
    <w:p w:rsidR="003F475A" w:rsidRDefault="003F475A" w:rsidP="00321B1F">
      <w:pPr>
        <w:jc w:val="both"/>
        <w:rPr>
          <w:rFonts w:ascii="Arial" w:hAnsi="Arial" w:cs="Arial"/>
          <w:b/>
        </w:rPr>
      </w:pPr>
    </w:p>
    <w:p w:rsidR="003F475A" w:rsidRDefault="003F475A" w:rsidP="00321B1F">
      <w:pPr>
        <w:jc w:val="both"/>
        <w:rPr>
          <w:rFonts w:ascii="Arial" w:hAnsi="Arial" w:cs="Arial"/>
          <w:b/>
        </w:rPr>
      </w:pPr>
    </w:p>
    <w:p w:rsidR="003F475A" w:rsidRPr="009F38FB" w:rsidRDefault="003F475A" w:rsidP="00321B1F">
      <w:pPr>
        <w:jc w:val="both"/>
        <w:rPr>
          <w:rFonts w:ascii="Arial" w:hAnsi="Arial" w:cs="Arial"/>
          <w:b/>
        </w:rPr>
      </w:pPr>
      <w:r w:rsidRPr="009F38FB">
        <w:rPr>
          <w:rFonts w:ascii="Arial" w:hAnsi="Arial" w:cs="Arial"/>
          <w:b/>
        </w:rPr>
        <w:t>ARTIGAS</w:t>
      </w:r>
    </w:p>
    <w:p w:rsidR="003F475A" w:rsidRDefault="003F475A" w:rsidP="00321B1F">
      <w:pPr>
        <w:jc w:val="both"/>
        <w:rPr>
          <w:rFonts w:ascii="Arial" w:hAnsi="Arial" w:cs="Arial"/>
        </w:rPr>
      </w:pPr>
    </w:p>
    <w:p w:rsidR="003F475A" w:rsidRPr="00350E4F" w:rsidRDefault="003F475A" w:rsidP="00321B1F">
      <w:pPr>
        <w:jc w:val="both"/>
        <w:rPr>
          <w:rFonts w:ascii="Arial" w:hAnsi="Arial" w:cs="Arial"/>
        </w:rPr>
      </w:pPr>
      <w:r w:rsidRPr="00350E4F">
        <w:rPr>
          <w:rFonts w:ascii="Arial" w:hAnsi="Arial" w:cs="Arial"/>
        </w:rPr>
        <w:t xml:space="preserve">El Departamento brindó en el período una cobertura de </w:t>
      </w:r>
      <w:r w:rsidR="00350E4F" w:rsidRPr="00350E4F">
        <w:rPr>
          <w:rFonts w:ascii="Arial" w:hAnsi="Arial" w:cs="Arial"/>
          <w:b/>
        </w:rPr>
        <w:t xml:space="preserve">2190 </w:t>
      </w:r>
      <w:r w:rsidRPr="00350E4F">
        <w:rPr>
          <w:rFonts w:ascii="Arial" w:hAnsi="Arial" w:cs="Arial"/>
          <w:b/>
        </w:rPr>
        <w:t>niños, niñas y adolescentes,</w:t>
      </w:r>
      <w:r w:rsidRPr="00350E4F">
        <w:rPr>
          <w:rFonts w:ascii="Arial" w:hAnsi="Arial" w:cs="Arial"/>
        </w:rPr>
        <w:t xml:space="preserve"> </w:t>
      </w:r>
      <w:r w:rsidR="00350E4F" w:rsidRPr="00350E4F">
        <w:rPr>
          <w:rFonts w:ascii="Arial" w:hAnsi="Arial" w:cs="Arial"/>
        </w:rPr>
        <w:t xml:space="preserve">281 </w:t>
      </w:r>
      <w:r w:rsidRPr="00350E4F">
        <w:rPr>
          <w:rFonts w:ascii="Arial" w:hAnsi="Arial" w:cs="Arial"/>
        </w:rPr>
        <w:t>en servicios oficiales</w:t>
      </w:r>
      <w:r w:rsidR="00350E4F" w:rsidRPr="00350E4F">
        <w:rPr>
          <w:rFonts w:ascii="Arial" w:hAnsi="Arial" w:cs="Arial"/>
        </w:rPr>
        <w:t>, 77</w:t>
      </w:r>
      <w:r w:rsidRPr="00350E4F">
        <w:rPr>
          <w:rFonts w:ascii="Arial" w:hAnsi="Arial" w:cs="Arial"/>
        </w:rPr>
        <w:t xml:space="preserve"> en Alternativa Familiar y  </w:t>
      </w:r>
      <w:r w:rsidR="00350E4F" w:rsidRPr="00350E4F">
        <w:rPr>
          <w:rFonts w:ascii="Arial" w:hAnsi="Arial" w:cs="Arial"/>
        </w:rPr>
        <w:t xml:space="preserve">1832 </w:t>
      </w:r>
      <w:r w:rsidRPr="00350E4F">
        <w:rPr>
          <w:rFonts w:ascii="Arial" w:hAnsi="Arial" w:cs="Arial"/>
        </w:rPr>
        <w:t>en servicios en convenio con INAU. Atiende a dicha población a través de una oferta de 56 servicios: 8 oficiales, 15 en convenio y  33 Hogares de Alternativa Familiar. En el presente ejercicio se incorporó como nuevo servicio en el departamento un ETAF en el barrio Ayuí de la capital departamental.</w:t>
      </w:r>
    </w:p>
    <w:p w:rsidR="00350E4F" w:rsidRDefault="00350E4F" w:rsidP="00321B1F">
      <w:pPr>
        <w:jc w:val="both"/>
        <w:rPr>
          <w:rFonts w:ascii="Arial" w:hAnsi="Arial" w:cs="Arial"/>
        </w:rPr>
      </w:pPr>
    </w:p>
    <w:p w:rsidR="00350E4F"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8F0388" w:rsidRPr="00F2673C" w:rsidRDefault="008F0388"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350E4F">
        <w:trPr>
          <w:trHeight w:val="600"/>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CONVENIO</w:t>
            </w:r>
          </w:p>
        </w:tc>
        <w:tc>
          <w:tcPr>
            <w:tcW w:w="980" w:type="dxa"/>
            <w:vMerge w:val="restart"/>
            <w:tcBorders>
              <w:top w:val="single" w:sz="8" w:space="0" w:color="auto"/>
              <w:left w:val="single" w:sz="8" w:space="0" w:color="auto"/>
              <w:bottom w:val="nil"/>
              <w:right w:val="single" w:sz="8" w:space="0" w:color="auto"/>
            </w:tcBorders>
            <w:shd w:val="clear" w:color="auto" w:fill="auto"/>
            <w:vAlign w:val="center"/>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Total</w:t>
            </w:r>
          </w:p>
        </w:tc>
      </w:tr>
      <w:tr w:rsidR="00350E4F">
        <w:trPr>
          <w:trHeight w:val="330"/>
        </w:trPr>
        <w:tc>
          <w:tcPr>
            <w:tcW w:w="880" w:type="dxa"/>
            <w:vMerge/>
            <w:tcBorders>
              <w:top w:val="single" w:sz="8" w:space="0" w:color="auto"/>
              <w:left w:val="single" w:sz="8" w:space="0" w:color="auto"/>
              <w:bottom w:val="nil"/>
              <w:right w:val="single" w:sz="8" w:space="0" w:color="auto"/>
            </w:tcBorders>
            <w:vAlign w:val="center"/>
          </w:tcPr>
          <w:p w:rsidR="00350E4F" w:rsidRDefault="00350E4F" w:rsidP="00321B1F">
            <w:pPr>
              <w:jc w:val="both"/>
              <w:rPr>
                <w:rFonts w:ascii="Arial" w:hAnsi="Arial" w:cs="Arial"/>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350E4F" w:rsidRDefault="00350E4F" w:rsidP="00321B1F">
            <w:pPr>
              <w:jc w:val="both"/>
              <w:rPr>
                <w:rFonts w:ascii="Arial" w:hAnsi="Arial" w:cs="Arial"/>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350E4F" w:rsidRDefault="00350E4F" w:rsidP="00321B1F">
            <w:pPr>
              <w:jc w:val="both"/>
              <w:rPr>
                <w:rFonts w:ascii="Arial" w:hAnsi="Arial" w:cs="Arial"/>
                <w:sz w:val="16"/>
                <w:szCs w:val="16"/>
              </w:rPr>
            </w:pPr>
          </w:p>
        </w:tc>
        <w:tc>
          <w:tcPr>
            <w:tcW w:w="980" w:type="dxa"/>
            <w:vMerge/>
            <w:tcBorders>
              <w:top w:val="single" w:sz="8" w:space="0" w:color="auto"/>
              <w:left w:val="single" w:sz="8" w:space="0" w:color="auto"/>
              <w:bottom w:val="nil"/>
              <w:right w:val="single" w:sz="8" w:space="0" w:color="auto"/>
            </w:tcBorders>
            <w:vAlign w:val="center"/>
          </w:tcPr>
          <w:p w:rsidR="00350E4F" w:rsidRDefault="00350E4F"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350E4F" w:rsidRDefault="00350E4F" w:rsidP="00321B1F">
            <w:pPr>
              <w:jc w:val="both"/>
              <w:rPr>
                <w:rFonts w:ascii="Arial" w:hAnsi="Arial" w:cs="Arial"/>
                <w:sz w:val="16"/>
                <w:szCs w:val="16"/>
              </w:rPr>
            </w:pPr>
          </w:p>
        </w:tc>
      </w:tr>
      <w:tr w:rsidR="00350E4F">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350E4F" w:rsidRPr="00350E4F" w:rsidRDefault="00350E4F" w:rsidP="00321B1F">
            <w:pPr>
              <w:jc w:val="both"/>
              <w:rPr>
                <w:rFonts w:ascii="Arial" w:hAnsi="Arial" w:cs="Arial"/>
                <w:sz w:val="16"/>
                <w:szCs w:val="16"/>
              </w:rPr>
            </w:pPr>
            <w:r w:rsidRPr="00350E4F">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350E4F" w:rsidRPr="00350E4F" w:rsidRDefault="00350E4F" w:rsidP="00321B1F">
            <w:pPr>
              <w:jc w:val="both"/>
              <w:rPr>
                <w:rFonts w:ascii="Arial" w:hAnsi="Arial" w:cs="Arial"/>
                <w:sz w:val="16"/>
                <w:szCs w:val="16"/>
              </w:rPr>
            </w:pPr>
            <w:r w:rsidRPr="00350E4F">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350E4F" w:rsidRPr="00350E4F" w:rsidRDefault="00350E4F" w:rsidP="00321B1F">
            <w:pPr>
              <w:jc w:val="both"/>
              <w:rPr>
                <w:rFonts w:ascii="Arial" w:hAnsi="Arial" w:cs="Arial"/>
                <w:sz w:val="16"/>
                <w:szCs w:val="16"/>
              </w:rPr>
            </w:pPr>
            <w:r w:rsidRPr="00350E4F">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350E4F" w:rsidRPr="00350E4F" w:rsidRDefault="00350E4F" w:rsidP="00321B1F">
            <w:pPr>
              <w:jc w:val="both"/>
              <w:rPr>
                <w:rFonts w:ascii="Arial" w:hAnsi="Arial" w:cs="Arial"/>
                <w:sz w:val="16"/>
                <w:szCs w:val="16"/>
              </w:rPr>
            </w:pPr>
            <w:r w:rsidRPr="00350E4F">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350E4F" w:rsidRPr="00350E4F" w:rsidRDefault="00350E4F" w:rsidP="00321B1F">
            <w:pPr>
              <w:jc w:val="both"/>
              <w:rPr>
                <w:rFonts w:ascii="Arial" w:hAnsi="Arial" w:cs="Arial"/>
                <w:sz w:val="16"/>
                <w:szCs w:val="16"/>
              </w:rPr>
            </w:pPr>
            <w:r w:rsidRPr="00350E4F">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350E4F" w:rsidRPr="00350E4F" w:rsidRDefault="00350E4F" w:rsidP="00321B1F">
            <w:pPr>
              <w:jc w:val="both"/>
              <w:rPr>
                <w:rFonts w:ascii="Arial" w:hAnsi="Arial" w:cs="Arial"/>
                <w:sz w:val="16"/>
                <w:szCs w:val="16"/>
              </w:rPr>
            </w:pPr>
            <w:r w:rsidRPr="00350E4F">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350E4F" w:rsidRPr="00350E4F" w:rsidRDefault="00350E4F" w:rsidP="00321B1F">
            <w:pPr>
              <w:jc w:val="both"/>
              <w:rPr>
                <w:rFonts w:ascii="Arial" w:hAnsi="Arial" w:cs="Arial"/>
                <w:sz w:val="16"/>
                <w:szCs w:val="16"/>
              </w:rPr>
            </w:pPr>
            <w:r w:rsidRPr="00350E4F">
              <w:rPr>
                <w:rFonts w:ascii="Arial" w:hAnsi="Arial" w:cs="Arial"/>
                <w:sz w:val="16"/>
                <w:szCs w:val="16"/>
              </w:rPr>
              <w:t>Tiempo Completo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350E4F" w:rsidRPr="00350E4F" w:rsidRDefault="00350E4F" w:rsidP="00321B1F">
            <w:pPr>
              <w:jc w:val="both"/>
              <w:rPr>
                <w:rFonts w:ascii="Arial" w:hAnsi="Arial" w:cs="Arial"/>
                <w:sz w:val="16"/>
                <w:szCs w:val="16"/>
              </w:rPr>
            </w:pPr>
            <w:r w:rsidRPr="00350E4F">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350E4F" w:rsidRDefault="00350E4F" w:rsidP="00321B1F">
            <w:pPr>
              <w:jc w:val="both"/>
              <w:rPr>
                <w:rFonts w:ascii="Arial" w:hAnsi="Arial" w:cs="Arial"/>
                <w:sz w:val="16"/>
                <w:szCs w:val="16"/>
              </w:rPr>
            </w:pPr>
          </w:p>
        </w:tc>
      </w:tr>
      <w:tr w:rsidR="00350E4F">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350E4F" w:rsidRPr="00350E4F" w:rsidRDefault="00350E4F" w:rsidP="00321B1F">
            <w:pPr>
              <w:jc w:val="both"/>
              <w:rPr>
                <w:rFonts w:ascii="Arial" w:hAnsi="Arial" w:cs="Arial"/>
                <w:b/>
                <w:sz w:val="16"/>
                <w:szCs w:val="16"/>
              </w:rPr>
            </w:pPr>
          </w:p>
        </w:tc>
        <w:tc>
          <w:tcPr>
            <w:tcW w:w="940" w:type="dxa"/>
            <w:vMerge/>
            <w:tcBorders>
              <w:top w:val="nil"/>
              <w:left w:val="single" w:sz="8" w:space="0" w:color="auto"/>
              <w:bottom w:val="single" w:sz="8" w:space="0" w:color="000000"/>
              <w:right w:val="single" w:sz="8" w:space="0" w:color="auto"/>
            </w:tcBorders>
            <w:vAlign w:val="center"/>
          </w:tcPr>
          <w:p w:rsidR="00350E4F" w:rsidRDefault="00350E4F"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350E4F" w:rsidRDefault="00350E4F"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350E4F" w:rsidRDefault="00350E4F"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350E4F" w:rsidRDefault="00350E4F"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350E4F" w:rsidRDefault="00350E4F" w:rsidP="00321B1F">
            <w:pPr>
              <w:jc w:val="both"/>
              <w:rPr>
                <w:rFonts w:ascii="Arial" w:hAnsi="Arial" w:cs="Arial"/>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350E4F" w:rsidRDefault="00350E4F"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350E4F" w:rsidRDefault="00350E4F" w:rsidP="00321B1F">
            <w:pPr>
              <w:jc w:val="both"/>
              <w:rPr>
                <w:rFonts w:ascii="Arial" w:hAnsi="Arial" w:cs="Arial"/>
                <w:sz w:val="16"/>
                <w:szCs w:val="16"/>
              </w:rPr>
            </w:pPr>
          </w:p>
        </w:tc>
      </w:tr>
      <w:tr w:rsidR="00350E4F">
        <w:trPr>
          <w:trHeight w:val="270"/>
        </w:trPr>
        <w:tc>
          <w:tcPr>
            <w:tcW w:w="880" w:type="dxa"/>
            <w:tcBorders>
              <w:top w:val="nil"/>
              <w:left w:val="single" w:sz="8" w:space="0" w:color="auto"/>
              <w:bottom w:val="single" w:sz="8" w:space="0" w:color="auto"/>
              <w:right w:val="single" w:sz="8" w:space="0" w:color="auto"/>
            </w:tcBorders>
            <w:shd w:val="clear" w:color="auto" w:fill="auto"/>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 xml:space="preserve"> 0 </w:t>
            </w:r>
            <w:r w:rsidR="004D6D81">
              <w:rPr>
                <w:rFonts w:ascii="Arial" w:hAnsi="Arial" w:cs="Arial"/>
                <w:b/>
                <w:sz w:val="16"/>
                <w:szCs w:val="16"/>
              </w:rPr>
              <w:t>–</w:t>
            </w:r>
            <w:r w:rsidRPr="00350E4F">
              <w:rPr>
                <w:rFonts w:ascii="Arial" w:hAnsi="Arial" w:cs="Arial"/>
                <w:b/>
                <w:sz w:val="16"/>
                <w:szCs w:val="16"/>
              </w:rPr>
              <w:t xml:space="preserve"> 3</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14</w:t>
            </w:r>
          </w:p>
        </w:tc>
        <w:tc>
          <w:tcPr>
            <w:tcW w:w="86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79</w:t>
            </w:r>
          </w:p>
        </w:tc>
        <w:tc>
          <w:tcPr>
            <w:tcW w:w="9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5</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3</w:t>
            </w:r>
          </w:p>
        </w:tc>
        <w:tc>
          <w:tcPr>
            <w:tcW w:w="8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1530</w:t>
            </w:r>
          </w:p>
        </w:tc>
        <w:tc>
          <w:tcPr>
            <w:tcW w:w="860" w:type="dxa"/>
            <w:tcBorders>
              <w:top w:val="single" w:sz="4" w:space="0" w:color="auto"/>
              <w:left w:val="nil"/>
              <w:bottom w:val="single" w:sz="4" w:space="0" w:color="auto"/>
              <w:right w:val="single" w:sz="8" w:space="0" w:color="auto"/>
            </w:tcBorders>
            <w:shd w:val="clear" w:color="auto" w:fill="auto"/>
            <w:noWrap/>
            <w:vAlign w:val="bottom"/>
          </w:tcPr>
          <w:p w:rsidR="00350E4F" w:rsidRDefault="00350E4F" w:rsidP="00321B1F">
            <w:pPr>
              <w:jc w:val="both"/>
              <w:rPr>
                <w:rFonts w:ascii="Arial" w:hAnsi="Arial" w:cs="Arial"/>
                <w:sz w:val="16"/>
                <w:szCs w:val="16"/>
              </w:rPr>
            </w:pPr>
            <w:r>
              <w:rPr>
                <w:rFonts w:ascii="Arial" w:hAnsi="Arial" w:cs="Arial"/>
                <w:sz w:val="16"/>
                <w:szCs w:val="16"/>
              </w:rPr>
              <w:t>1632</w:t>
            </w:r>
          </w:p>
        </w:tc>
      </w:tr>
      <w:tr w:rsidR="00350E4F">
        <w:trPr>
          <w:trHeight w:val="270"/>
        </w:trPr>
        <w:tc>
          <w:tcPr>
            <w:tcW w:w="880" w:type="dxa"/>
            <w:tcBorders>
              <w:top w:val="nil"/>
              <w:left w:val="single" w:sz="8" w:space="0" w:color="auto"/>
              <w:bottom w:val="single" w:sz="8" w:space="0" w:color="auto"/>
              <w:right w:val="single" w:sz="8" w:space="0" w:color="auto"/>
            </w:tcBorders>
            <w:shd w:val="clear" w:color="auto" w:fill="auto"/>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 xml:space="preserve"> 4 </w:t>
            </w:r>
            <w:r w:rsidR="004D6D81">
              <w:rPr>
                <w:rFonts w:ascii="Arial" w:hAnsi="Arial" w:cs="Arial"/>
                <w:b/>
                <w:sz w:val="16"/>
                <w:szCs w:val="16"/>
              </w:rPr>
              <w:t>–</w:t>
            </w:r>
            <w:r w:rsidRPr="00350E4F">
              <w:rPr>
                <w:rFonts w:ascii="Arial" w:hAnsi="Arial" w:cs="Arial"/>
                <w:b/>
                <w:sz w:val="16"/>
                <w:szCs w:val="16"/>
              </w:rPr>
              <w:t xml:space="preserve"> 5</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9</w:t>
            </w:r>
          </w:p>
        </w:tc>
        <w:tc>
          <w:tcPr>
            <w:tcW w:w="86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14</w:t>
            </w:r>
          </w:p>
        </w:tc>
        <w:tc>
          <w:tcPr>
            <w:tcW w:w="9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4</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7</w:t>
            </w:r>
          </w:p>
        </w:tc>
        <w:tc>
          <w:tcPr>
            <w:tcW w:w="8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281</w:t>
            </w:r>
          </w:p>
        </w:tc>
        <w:tc>
          <w:tcPr>
            <w:tcW w:w="860" w:type="dxa"/>
            <w:tcBorders>
              <w:top w:val="nil"/>
              <w:left w:val="nil"/>
              <w:bottom w:val="single" w:sz="4" w:space="0" w:color="auto"/>
              <w:right w:val="single" w:sz="8" w:space="0" w:color="auto"/>
            </w:tcBorders>
            <w:shd w:val="clear" w:color="auto" w:fill="auto"/>
            <w:noWrap/>
            <w:vAlign w:val="bottom"/>
          </w:tcPr>
          <w:p w:rsidR="00350E4F" w:rsidRDefault="00350E4F" w:rsidP="00321B1F">
            <w:pPr>
              <w:jc w:val="both"/>
              <w:rPr>
                <w:rFonts w:ascii="Arial" w:hAnsi="Arial" w:cs="Arial"/>
                <w:sz w:val="16"/>
                <w:szCs w:val="16"/>
              </w:rPr>
            </w:pPr>
            <w:r>
              <w:rPr>
                <w:rFonts w:ascii="Arial" w:hAnsi="Arial" w:cs="Arial"/>
                <w:sz w:val="16"/>
                <w:szCs w:val="16"/>
              </w:rPr>
              <w:t>316</w:t>
            </w:r>
          </w:p>
        </w:tc>
      </w:tr>
      <w:tr w:rsidR="00350E4F">
        <w:trPr>
          <w:trHeight w:val="270"/>
        </w:trPr>
        <w:tc>
          <w:tcPr>
            <w:tcW w:w="880" w:type="dxa"/>
            <w:tcBorders>
              <w:top w:val="nil"/>
              <w:left w:val="single" w:sz="8" w:space="0" w:color="auto"/>
              <w:bottom w:val="single" w:sz="8" w:space="0" w:color="auto"/>
              <w:right w:val="single" w:sz="8" w:space="0" w:color="auto"/>
            </w:tcBorders>
            <w:shd w:val="clear" w:color="auto" w:fill="auto"/>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75</w:t>
            </w:r>
          </w:p>
        </w:tc>
        <w:tc>
          <w:tcPr>
            <w:tcW w:w="86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6</w:t>
            </w:r>
          </w:p>
        </w:tc>
        <w:tc>
          <w:tcPr>
            <w:tcW w:w="10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34</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10</w:t>
            </w:r>
          </w:p>
        </w:tc>
        <w:tc>
          <w:tcPr>
            <w:tcW w:w="8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50E4F" w:rsidRDefault="00350E4F" w:rsidP="00321B1F">
            <w:pPr>
              <w:jc w:val="both"/>
              <w:rPr>
                <w:rFonts w:ascii="Arial" w:hAnsi="Arial" w:cs="Arial"/>
                <w:sz w:val="16"/>
                <w:szCs w:val="16"/>
              </w:rPr>
            </w:pPr>
            <w:r>
              <w:rPr>
                <w:rFonts w:ascii="Arial" w:hAnsi="Arial" w:cs="Arial"/>
                <w:sz w:val="16"/>
                <w:szCs w:val="16"/>
              </w:rPr>
              <w:t>125</w:t>
            </w:r>
          </w:p>
        </w:tc>
      </w:tr>
      <w:tr w:rsidR="00350E4F">
        <w:trPr>
          <w:trHeight w:val="270"/>
        </w:trPr>
        <w:tc>
          <w:tcPr>
            <w:tcW w:w="880" w:type="dxa"/>
            <w:tcBorders>
              <w:top w:val="nil"/>
              <w:left w:val="single" w:sz="8" w:space="0" w:color="auto"/>
              <w:bottom w:val="single" w:sz="8" w:space="0" w:color="auto"/>
              <w:right w:val="single" w:sz="8" w:space="0" w:color="auto"/>
            </w:tcBorders>
            <w:shd w:val="clear" w:color="auto" w:fill="auto"/>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13 -17</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61</w:t>
            </w:r>
          </w:p>
        </w:tc>
        <w:tc>
          <w:tcPr>
            <w:tcW w:w="86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17</w:t>
            </w:r>
          </w:p>
        </w:tc>
        <w:tc>
          <w:tcPr>
            <w:tcW w:w="10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29</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w:t>
            </w:r>
          </w:p>
        </w:tc>
        <w:tc>
          <w:tcPr>
            <w:tcW w:w="8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50E4F" w:rsidRDefault="00350E4F" w:rsidP="00321B1F">
            <w:pPr>
              <w:jc w:val="both"/>
              <w:rPr>
                <w:rFonts w:ascii="Arial" w:hAnsi="Arial" w:cs="Arial"/>
                <w:sz w:val="16"/>
                <w:szCs w:val="16"/>
              </w:rPr>
            </w:pPr>
            <w:r>
              <w:rPr>
                <w:rFonts w:ascii="Arial" w:hAnsi="Arial" w:cs="Arial"/>
                <w:sz w:val="16"/>
                <w:szCs w:val="16"/>
              </w:rPr>
              <w:t>108</w:t>
            </w:r>
          </w:p>
        </w:tc>
      </w:tr>
      <w:tr w:rsidR="00350E4F">
        <w:trPr>
          <w:trHeight w:val="270"/>
        </w:trPr>
        <w:tc>
          <w:tcPr>
            <w:tcW w:w="880" w:type="dxa"/>
            <w:tcBorders>
              <w:top w:val="nil"/>
              <w:left w:val="single" w:sz="8" w:space="0" w:color="auto"/>
              <w:bottom w:val="single" w:sz="8" w:space="0" w:color="auto"/>
              <w:right w:val="single" w:sz="8" w:space="0" w:color="auto"/>
            </w:tcBorders>
            <w:shd w:val="clear" w:color="auto" w:fill="auto"/>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18 y más</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4</w:t>
            </w:r>
          </w:p>
        </w:tc>
        <w:tc>
          <w:tcPr>
            <w:tcW w:w="86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5</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50E4F" w:rsidRDefault="00350E4F" w:rsidP="00321B1F">
            <w:pPr>
              <w:jc w:val="both"/>
              <w:rPr>
                <w:rFonts w:ascii="Arial" w:hAnsi="Arial" w:cs="Arial"/>
                <w:sz w:val="16"/>
                <w:szCs w:val="16"/>
              </w:rPr>
            </w:pPr>
            <w:r>
              <w:rPr>
                <w:rFonts w:ascii="Arial" w:hAnsi="Arial" w:cs="Arial"/>
                <w:sz w:val="16"/>
                <w:szCs w:val="16"/>
              </w:rPr>
              <w:t>9</w:t>
            </w:r>
          </w:p>
        </w:tc>
      </w:tr>
      <w:tr w:rsidR="00350E4F">
        <w:trPr>
          <w:trHeight w:val="270"/>
        </w:trPr>
        <w:tc>
          <w:tcPr>
            <w:tcW w:w="880" w:type="dxa"/>
            <w:tcBorders>
              <w:top w:val="nil"/>
              <w:left w:val="single" w:sz="8" w:space="0" w:color="auto"/>
              <w:bottom w:val="single" w:sz="8" w:space="0" w:color="auto"/>
              <w:right w:val="single" w:sz="8" w:space="0" w:color="auto"/>
            </w:tcBorders>
            <w:shd w:val="clear" w:color="auto" w:fill="auto"/>
          </w:tcPr>
          <w:p w:rsidR="00350E4F" w:rsidRPr="00350E4F" w:rsidRDefault="00350E4F" w:rsidP="00321B1F">
            <w:pPr>
              <w:jc w:val="both"/>
              <w:rPr>
                <w:rFonts w:ascii="Arial" w:hAnsi="Arial" w:cs="Arial"/>
                <w:b/>
                <w:sz w:val="16"/>
                <w:szCs w:val="16"/>
              </w:rPr>
            </w:pPr>
            <w:r w:rsidRPr="00350E4F">
              <w:rPr>
                <w:rFonts w:ascii="Arial" w:hAnsi="Arial" w:cs="Arial"/>
                <w:b/>
                <w:sz w:val="16"/>
                <w:szCs w:val="16"/>
              </w:rPr>
              <w:t>Total</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163</w:t>
            </w:r>
          </w:p>
        </w:tc>
        <w:tc>
          <w:tcPr>
            <w:tcW w:w="86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93</w:t>
            </w:r>
          </w:p>
        </w:tc>
        <w:tc>
          <w:tcPr>
            <w:tcW w:w="9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25</w:t>
            </w:r>
          </w:p>
        </w:tc>
        <w:tc>
          <w:tcPr>
            <w:tcW w:w="100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77</w:t>
            </w:r>
          </w:p>
        </w:tc>
        <w:tc>
          <w:tcPr>
            <w:tcW w:w="9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21</w:t>
            </w:r>
          </w:p>
        </w:tc>
        <w:tc>
          <w:tcPr>
            <w:tcW w:w="84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0</w:t>
            </w:r>
          </w:p>
        </w:tc>
        <w:tc>
          <w:tcPr>
            <w:tcW w:w="980" w:type="dxa"/>
            <w:tcBorders>
              <w:top w:val="nil"/>
              <w:left w:val="nil"/>
              <w:bottom w:val="single" w:sz="8" w:space="0" w:color="auto"/>
              <w:right w:val="single" w:sz="8" w:space="0" w:color="auto"/>
            </w:tcBorders>
            <w:shd w:val="clear" w:color="auto" w:fill="auto"/>
          </w:tcPr>
          <w:p w:rsidR="00350E4F" w:rsidRDefault="00350E4F" w:rsidP="00321B1F">
            <w:pPr>
              <w:jc w:val="both"/>
              <w:rPr>
                <w:rFonts w:ascii="Arial" w:hAnsi="Arial" w:cs="Arial"/>
                <w:sz w:val="16"/>
                <w:szCs w:val="16"/>
              </w:rPr>
            </w:pPr>
            <w:r>
              <w:rPr>
                <w:rFonts w:ascii="Arial" w:hAnsi="Arial" w:cs="Arial"/>
                <w:sz w:val="16"/>
                <w:szCs w:val="16"/>
              </w:rPr>
              <w:t>1811</w:t>
            </w:r>
          </w:p>
        </w:tc>
        <w:tc>
          <w:tcPr>
            <w:tcW w:w="860" w:type="dxa"/>
            <w:tcBorders>
              <w:top w:val="nil"/>
              <w:left w:val="nil"/>
              <w:bottom w:val="single" w:sz="4" w:space="0" w:color="auto"/>
              <w:right w:val="single" w:sz="8" w:space="0" w:color="auto"/>
            </w:tcBorders>
            <w:shd w:val="clear" w:color="auto" w:fill="auto"/>
            <w:noWrap/>
            <w:vAlign w:val="bottom"/>
          </w:tcPr>
          <w:p w:rsidR="00350E4F" w:rsidRDefault="00350E4F" w:rsidP="00321B1F">
            <w:pPr>
              <w:jc w:val="both"/>
              <w:rPr>
                <w:rFonts w:ascii="Arial" w:hAnsi="Arial" w:cs="Arial"/>
                <w:sz w:val="16"/>
                <w:szCs w:val="16"/>
              </w:rPr>
            </w:pPr>
            <w:r>
              <w:rPr>
                <w:rFonts w:ascii="Arial" w:hAnsi="Arial" w:cs="Arial"/>
                <w:sz w:val="16"/>
                <w:szCs w:val="16"/>
              </w:rPr>
              <w:t>2190</w:t>
            </w:r>
          </w:p>
        </w:tc>
      </w:tr>
      <w:tr w:rsidR="00350E4F">
        <w:trPr>
          <w:trHeight w:val="255"/>
        </w:trPr>
        <w:tc>
          <w:tcPr>
            <w:tcW w:w="1820" w:type="dxa"/>
            <w:gridSpan w:val="2"/>
            <w:tcBorders>
              <w:top w:val="nil"/>
              <w:left w:val="nil"/>
              <w:bottom w:val="nil"/>
              <w:right w:val="nil"/>
            </w:tcBorders>
            <w:shd w:val="clear" w:color="auto" w:fill="auto"/>
            <w:noWrap/>
            <w:vAlign w:val="bottom"/>
          </w:tcPr>
          <w:p w:rsidR="00350E4F" w:rsidRDefault="00350E4F"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350E4F" w:rsidRDefault="00350E4F"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350E4F" w:rsidRDefault="00350E4F"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350E4F" w:rsidRDefault="00350E4F"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350E4F" w:rsidRDefault="00350E4F"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350E4F" w:rsidRDefault="00350E4F"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350E4F" w:rsidRDefault="00350E4F"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350E4F" w:rsidRDefault="00350E4F"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350E4F" w:rsidRDefault="00350E4F" w:rsidP="00321B1F">
            <w:pPr>
              <w:jc w:val="both"/>
              <w:rPr>
                <w:rFonts w:ascii="Arial" w:hAnsi="Arial" w:cs="Arial"/>
                <w:b/>
                <w:bCs/>
                <w:sz w:val="16"/>
                <w:szCs w:val="16"/>
              </w:rPr>
            </w:pPr>
          </w:p>
        </w:tc>
      </w:tr>
    </w:tbl>
    <w:p w:rsidR="00350E4F" w:rsidRDefault="00350E4F" w:rsidP="00321B1F">
      <w:pPr>
        <w:jc w:val="both"/>
        <w:rPr>
          <w:rFonts w:ascii="Arial" w:hAnsi="Arial" w:cs="Arial"/>
        </w:rPr>
      </w:pPr>
    </w:p>
    <w:p w:rsidR="003F475A" w:rsidRPr="007A2F3C" w:rsidRDefault="003F475A" w:rsidP="00321B1F">
      <w:pPr>
        <w:jc w:val="both"/>
        <w:rPr>
          <w:rFonts w:ascii="Arial" w:hAnsi="Arial" w:cs="Arial"/>
        </w:rPr>
      </w:pPr>
      <w:r w:rsidRPr="007A2F3C">
        <w:rPr>
          <w:rFonts w:ascii="Arial" w:hAnsi="Arial" w:cs="Arial"/>
        </w:rPr>
        <w:t xml:space="preserve">Además de las actividades permanentes realizadas por los diferentes servicios, se llevaron adelante diversas </w:t>
      </w:r>
      <w:r w:rsidRPr="007A2F3C">
        <w:rPr>
          <w:rFonts w:ascii="Arial" w:hAnsi="Arial" w:cs="Arial"/>
          <w:b/>
        </w:rPr>
        <w:t xml:space="preserve">actividades extraordinarias </w:t>
      </w:r>
      <w:r w:rsidRPr="007A2F3C">
        <w:rPr>
          <w:rFonts w:ascii="Arial" w:hAnsi="Arial" w:cs="Arial"/>
        </w:rPr>
        <w:t xml:space="preserve">que se destacaron por el alto impacto y el volumen de participantes a saber; </w:t>
      </w:r>
      <w:smartTag w:uri="urn:schemas-microsoft-com:office:smarttags" w:element="PersonName">
        <w:smartTagPr>
          <w:attr w:name="ProductID" w:val="la Segunda Reuni￳n"/>
        </w:smartTagPr>
        <w:smartTag w:uri="urn:schemas-microsoft-com:office:smarttags" w:element="PersonName">
          <w:smartTagPr>
            <w:attr w:name="ProductID" w:val="la Segunda"/>
          </w:smartTagPr>
          <w:r w:rsidRPr="007A2F3C">
            <w:rPr>
              <w:rFonts w:ascii="Arial" w:hAnsi="Arial" w:cs="Arial"/>
            </w:rPr>
            <w:t>la Segunda</w:t>
          </w:r>
        </w:smartTag>
        <w:r w:rsidRPr="007A2F3C">
          <w:rPr>
            <w:rFonts w:ascii="Arial" w:hAnsi="Arial" w:cs="Arial"/>
          </w:rPr>
          <w:t xml:space="preserve"> Reunión</w:t>
        </w:r>
      </w:smartTag>
      <w:r w:rsidRPr="007A2F3C">
        <w:rPr>
          <w:rFonts w:ascii="Arial" w:hAnsi="Arial" w:cs="Arial"/>
        </w:rPr>
        <w:t xml:space="preserve"> del Grupo Articulador de Redes de Frontera realizado en la ciudad de Yaguarón en el mes de junio, el desarrollo del Proyecto Vida Saludable llevado adelante entre los meses de abril y noviembre y el Encuentro de Centros CAIF realizados durante </w:t>
      </w:r>
      <w:smartTag w:uri="urn:schemas-microsoft-com:office:smarttags" w:element="PersonName">
        <w:smartTagPr>
          <w:attr w:name="ProductID" w:val="la Semana"/>
        </w:smartTagPr>
        <w:r w:rsidRPr="007A2F3C">
          <w:rPr>
            <w:rFonts w:ascii="Arial" w:hAnsi="Arial" w:cs="Arial"/>
          </w:rPr>
          <w:t>la Semana</w:t>
        </w:r>
      </w:smartTag>
      <w:r w:rsidRPr="007A2F3C">
        <w:rPr>
          <w:rFonts w:ascii="Arial" w:hAnsi="Arial" w:cs="Arial"/>
        </w:rPr>
        <w:t xml:space="preserve"> de los Derechos. </w:t>
      </w:r>
    </w:p>
    <w:p w:rsidR="003F475A" w:rsidRPr="007A2F3C" w:rsidRDefault="003F475A" w:rsidP="00321B1F">
      <w:pPr>
        <w:jc w:val="both"/>
        <w:rPr>
          <w:rFonts w:ascii="Arial" w:hAnsi="Arial" w:cs="Arial"/>
        </w:rPr>
      </w:pPr>
    </w:p>
    <w:p w:rsidR="003F475A" w:rsidRPr="007A2F3C" w:rsidRDefault="003F475A" w:rsidP="00321B1F">
      <w:pPr>
        <w:jc w:val="both"/>
        <w:rPr>
          <w:rFonts w:ascii="Arial" w:hAnsi="Arial" w:cs="Arial"/>
        </w:rPr>
      </w:pPr>
      <w:r w:rsidRPr="007A2F3C">
        <w:rPr>
          <w:rFonts w:ascii="Arial" w:hAnsi="Arial" w:cs="Arial"/>
        </w:rPr>
        <w:t>Se realizaron también actividades vinculadas a celebraciones, como la conmemoración del Día de los Derechos del Niño en las ciudades de Artigas y Bella Unión y la conmemoración del aniversario del Centro Diurno Rincón de Sueños de esa ciudad.</w:t>
      </w:r>
    </w:p>
    <w:p w:rsidR="003F475A" w:rsidRPr="007A2F3C" w:rsidRDefault="003F475A" w:rsidP="00321B1F">
      <w:pPr>
        <w:jc w:val="both"/>
        <w:rPr>
          <w:rFonts w:ascii="Arial" w:hAnsi="Arial" w:cs="Arial"/>
        </w:rPr>
      </w:pPr>
    </w:p>
    <w:p w:rsidR="003F475A" w:rsidRPr="007A2F3C" w:rsidRDefault="003F475A" w:rsidP="00321B1F">
      <w:pPr>
        <w:jc w:val="both"/>
        <w:rPr>
          <w:rFonts w:ascii="Arial" w:hAnsi="Arial" w:cs="Arial"/>
        </w:rPr>
      </w:pPr>
      <w:r w:rsidRPr="007A2F3C">
        <w:rPr>
          <w:rFonts w:ascii="Arial" w:hAnsi="Arial" w:cs="Arial"/>
        </w:rPr>
        <w:t xml:space="preserve">Respecto a la participación en </w:t>
      </w:r>
      <w:r w:rsidRPr="007A2F3C">
        <w:rPr>
          <w:rFonts w:ascii="Arial" w:hAnsi="Arial" w:cs="Arial"/>
          <w:b/>
        </w:rPr>
        <w:t>programas transversales</w:t>
      </w:r>
      <w:r w:rsidRPr="007A2F3C">
        <w:rPr>
          <w:rFonts w:ascii="Arial" w:hAnsi="Arial" w:cs="Arial"/>
        </w:rPr>
        <w:t xml:space="preserve"> con  que cuenta el Organismo, se señala que 112 niños, niñas y adolescentes participaron regularmente de los Talleres del PROPIA. Además en forma conjunta con este Programa se realizaron las siguientes actividades en el departamento, se participó en el </w:t>
      </w:r>
      <w:r w:rsidRPr="007A2F3C">
        <w:rPr>
          <w:rFonts w:ascii="Arial" w:hAnsi="Arial" w:cs="Arial"/>
          <w:lang w:eastAsia="es-UY"/>
        </w:rPr>
        <w:t>Congreso de Directores Departamentales del INAU y se realizaron actividades integradas con los Centros CAIF de Artigas y con los Centros Diurnos Ardillita y Garabato. También se realizó una Caminata contra la violencia de Género y en coordinación con</w:t>
      </w:r>
      <w:r w:rsidRPr="007A2F3C">
        <w:rPr>
          <w:rFonts w:ascii="Arial" w:hAnsi="Arial" w:cs="Arial"/>
        </w:rPr>
        <w:t xml:space="preserve"> </w:t>
      </w:r>
      <w:r w:rsidRPr="007A2F3C">
        <w:rPr>
          <w:rFonts w:ascii="Arial" w:hAnsi="Arial" w:cs="Arial"/>
          <w:lang w:eastAsia="es-UY"/>
        </w:rPr>
        <w:t xml:space="preserve">INJU se participó del evento Pintó ARTE. </w:t>
      </w:r>
    </w:p>
    <w:p w:rsidR="003F475A" w:rsidRPr="007A2F3C" w:rsidRDefault="003F475A" w:rsidP="00321B1F">
      <w:pPr>
        <w:jc w:val="both"/>
        <w:rPr>
          <w:rFonts w:ascii="Arial" w:hAnsi="Arial" w:cs="Arial"/>
        </w:rPr>
      </w:pPr>
    </w:p>
    <w:p w:rsidR="003F475A" w:rsidRPr="007A2F3C" w:rsidRDefault="003F475A" w:rsidP="00321B1F">
      <w:pPr>
        <w:jc w:val="both"/>
        <w:rPr>
          <w:rFonts w:ascii="Arial" w:hAnsi="Arial" w:cs="Arial"/>
        </w:rPr>
      </w:pPr>
      <w:r w:rsidRPr="007A2F3C">
        <w:rPr>
          <w:rFonts w:ascii="Arial" w:hAnsi="Arial" w:cs="Arial"/>
        </w:rPr>
        <w:lastRenderedPageBreak/>
        <w:t xml:space="preserve">Con referencia a los </w:t>
      </w:r>
      <w:r w:rsidRPr="007A2F3C">
        <w:rPr>
          <w:rFonts w:ascii="Arial" w:hAnsi="Arial" w:cs="Arial"/>
          <w:b/>
        </w:rPr>
        <w:t>recursos humanos</w:t>
      </w:r>
      <w:r w:rsidRPr="007A2F3C">
        <w:rPr>
          <w:rFonts w:ascii="Arial" w:hAnsi="Arial" w:cs="Arial"/>
        </w:rPr>
        <w:t xml:space="preserve"> se señala que actualmente el departamento cuenta con 106 funcionarios de los cuales los profesionales representaron aproximadamente un 9%.</w:t>
      </w:r>
    </w:p>
    <w:p w:rsidR="003F475A" w:rsidRPr="007A2F3C" w:rsidRDefault="003F475A" w:rsidP="00321B1F">
      <w:pPr>
        <w:jc w:val="both"/>
        <w:rPr>
          <w:rFonts w:ascii="Arial" w:hAnsi="Arial" w:cs="Arial"/>
        </w:rPr>
      </w:pPr>
    </w:p>
    <w:p w:rsidR="003F475A" w:rsidRPr="007A2F3C" w:rsidRDefault="003F475A" w:rsidP="00321B1F">
      <w:pPr>
        <w:jc w:val="both"/>
        <w:rPr>
          <w:rFonts w:ascii="Arial" w:hAnsi="Arial" w:cs="Arial"/>
        </w:rPr>
      </w:pPr>
      <w:r w:rsidRPr="007A2F3C">
        <w:rPr>
          <w:rFonts w:ascii="Arial" w:hAnsi="Arial" w:cs="Arial"/>
        </w:rPr>
        <w:t xml:space="preserve">Debe destacarse a nivel de la capacitación realizada desde el CENFORES que 2  funcionarios participaron en  el curso  de </w:t>
      </w:r>
      <w:r w:rsidRPr="007A2F3C">
        <w:rPr>
          <w:rFonts w:ascii="Arial" w:hAnsi="Arial" w:cs="Arial"/>
          <w:b/>
        </w:rPr>
        <w:t>Formación  Directores/as Centros Diurnos</w:t>
      </w:r>
      <w:r w:rsidRPr="007A2F3C">
        <w:rPr>
          <w:rFonts w:ascii="Arial" w:hAnsi="Arial" w:cs="Arial"/>
        </w:rPr>
        <w:t>: “Rol de director”</w:t>
      </w:r>
      <w:r w:rsidR="004B44EB" w:rsidRPr="007A2F3C">
        <w:rPr>
          <w:rFonts w:ascii="Arial" w:hAnsi="Arial" w:cs="Arial"/>
        </w:rPr>
        <w:t xml:space="preserve">, </w:t>
      </w:r>
      <w:r w:rsidRPr="007A2F3C">
        <w:rPr>
          <w:rFonts w:ascii="Arial" w:hAnsi="Arial" w:cs="Arial"/>
        </w:rPr>
        <w:t xml:space="preserve">“Proyecto de Centro” y uno participó del curso de </w:t>
      </w:r>
      <w:r w:rsidRPr="007A2F3C">
        <w:rPr>
          <w:rFonts w:ascii="Arial" w:hAnsi="Arial" w:cs="Arial"/>
          <w:b/>
        </w:rPr>
        <w:t xml:space="preserve">Formación Directores/as Departamentales: </w:t>
      </w:r>
      <w:r w:rsidRPr="007A2F3C">
        <w:rPr>
          <w:rFonts w:ascii="Arial" w:hAnsi="Arial" w:cs="Arial"/>
        </w:rPr>
        <w:t>“Transformaciones contemporáneas de la infancia. Las presentaciones actuales del desamparo infantil.” “Fundamentos prácticos de argumentación.”</w:t>
      </w:r>
      <w:r w:rsidR="004B44EB" w:rsidRPr="007A2F3C">
        <w:rPr>
          <w:rFonts w:ascii="Arial" w:hAnsi="Arial" w:cs="Arial"/>
        </w:rPr>
        <w:t xml:space="preserve"> </w:t>
      </w:r>
      <w:r w:rsidRPr="007A2F3C">
        <w:rPr>
          <w:rFonts w:ascii="Arial" w:hAnsi="Arial" w:cs="Arial"/>
        </w:rPr>
        <w:t>“Sistematización de la práctica y las experiencias institucionales” con una carga horaria de 30 horas y 36 horas respectivamente.</w:t>
      </w:r>
    </w:p>
    <w:p w:rsidR="003F475A" w:rsidRPr="007A2F3C" w:rsidRDefault="003F475A" w:rsidP="00321B1F">
      <w:pPr>
        <w:jc w:val="both"/>
        <w:rPr>
          <w:rFonts w:ascii="Arial" w:hAnsi="Arial" w:cs="Arial"/>
        </w:rPr>
      </w:pPr>
      <w:r w:rsidRPr="007A2F3C">
        <w:rPr>
          <w:rFonts w:ascii="Arial" w:hAnsi="Arial" w:cs="Arial"/>
        </w:rPr>
        <w:t xml:space="preserve"> </w:t>
      </w:r>
    </w:p>
    <w:p w:rsidR="003F475A" w:rsidRPr="007A2F3C" w:rsidRDefault="003F475A" w:rsidP="00321B1F">
      <w:pPr>
        <w:jc w:val="both"/>
        <w:rPr>
          <w:rFonts w:ascii="Arial" w:hAnsi="Arial" w:cs="Arial"/>
        </w:rPr>
      </w:pPr>
      <w:r w:rsidRPr="007A2F3C">
        <w:rPr>
          <w:rFonts w:ascii="Arial" w:hAnsi="Arial" w:cs="Arial"/>
        </w:rPr>
        <w:t>Además de la capacitación brindada desde CENFORES se destaca la participación de</w:t>
      </w:r>
      <w:r w:rsidR="0060077B">
        <w:rPr>
          <w:rFonts w:ascii="Arial" w:hAnsi="Arial" w:cs="Arial"/>
        </w:rPr>
        <w:t xml:space="preserve"> </w:t>
      </w:r>
      <w:r w:rsidRPr="007A2F3C">
        <w:rPr>
          <w:rFonts w:ascii="Arial" w:hAnsi="Arial" w:cs="Arial"/>
        </w:rPr>
        <w:t>12 funcionarios en capacitación sobre Intervención con Adolescentes en actividad realizada por UNICEF y la organización “El Abrojo”, 14 en Identificación de Situaciones de Violencia con el SIPIAV y 14 funcionarios participaron en el Segundo Encuentro Nacional de Primera Infancia.</w:t>
      </w:r>
    </w:p>
    <w:p w:rsidR="001C158B" w:rsidRDefault="001C158B" w:rsidP="00321B1F">
      <w:pPr>
        <w:jc w:val="both"/>
        <w:rPr>
          <w:rFonts w:ascii="Arial" w:hAnsi="Arial" w:cs="Arial"/>
          <w:color w:val="FF0000"/>
        </w:rPr>
      </w:pPr>
    </w:p>
    <w:p w:rsidR="008F0388" w:rsidRDefault="008F0388" w:rsidP="00321B1F">
      <w:pPr>
        <w:jc w:val="both"/>
        <w:rPr>
          <w:rFonts w:ascii="Arial" w:hAnsi="Arial" w:cs="Arial"/>
          <w:b/>
        </w:rPr>
      </w:pPr>
    </w:p>
    <w:p w:rsidR="003F475A" w:rsidRDefault="003F475A" w:rsidP="00321B1F">
      <w:pPr>
        <w:jc w:val="both"/>
        <w:rPr>
          <w:rFonts w:ascii="Arial" w:hAnsi="Arial" w:cs="Arial"/>
          <w:b/>
        </w:rPr>
      </w:pPr>
      <w:r w:rsidRPr="009F38FB">
        <w:rPr>
          <w:rFonts w:ascii="Arial" w:hAnsi="Arial" w:cs="Arial"/>
          <w:b/>
        </w:rPr>
        <w:t>CANELONES</w:t>
      </w:r>
    </w:p>
    <w:p w:rsidR="008F0388" w:rsidRDefault="008F0388" w:rsidP="00321B1F">
      <w:pPr>
        <w:jc w:val="both"/>
        <w:rPr>
          <w:rFonts w:ascii="Arial" w:hAnsi="Arial" w:cs="Arial"/>
          <w:b/>
        </w:rPr>
      </w:pPr>
    </w:p>
    <w:p w:rsidR="003F475A" w:rsidRDefault="003F475A" w:rsidP="00321B1F">
      <w:pPr>
        <w:jc w:val="both"/>
        <w:rPr>
          <w:rFonts w:ascii="Arial" w:hAnsi="Arial" w:cs="Arial"/>
          <w:color w:val="FF0000"/>
        </w:rPr>
      </w:pPr>
      <w:r w:rsidRPr="006D51A8">
        <w:rPr>
          <w:rFonts w:ascii="Arial" w:hAnsi="Arial" w:cs="Arial"/>
        </w:rPr>
        <w:t xml:space="preserve">El Departamento brindó </w:t>
      </w:r>
      <w:r w:rsidR="004B44EB">
        <w:rPr>
          <w:rFonts w:ascii="Arial" w:hAnsi="Arial" w:cs="Arial"/>
        </w:rPr>
        <w:t xml:space="preserve">en el período una cobertura de  </w:t>
      </w:r>
      <w:r w:rsidR="008E2F8E">
        <w:rPr>
          <w:rFonts w:ascii="Arial" w:hAnsi="Arial" w:cs="Arial"/>
          <w:b/>
        </w:rPr>
        <w:t>9243</w:t>
      </w:r>
      <w:r w:rsidR="004B44EB">
        <w:rPr>
          <w:rFonts w:ascii="Arial" w:hAnsi="Arial" w:cs="Arial"/>
        </w:rPr>
        <w:t xml:space="preserve">   </w:t>
      </w:r>
      <w:r w:rsidRPr="006D51A8">
        <w:rPr>
          <w:rFonts w:ascii="Arial" w:hAnsi="Arial" w:cs="Arial"/>
        </w:rPr>
        <w:t>niños, niñas y adoles</w:t>
      </w:r>
      <w:r>
        <w:rPr>
          <w:rFonts w:ascii="Arial" w:hAnsi="Arial" w:cs="Arial"/>
        </w:rPr>
        <w:t xml:space="preserve">centes, </w:t>
      </w:r>
      <w:r w:rsidR="008E2F8E">
        <w:rPr>
          <w:rFonts w:ascii="Arial" w:hAnsi="Arial" w:cs="Arial"/>
        </w:rPr>
        <w:t xml:space="preserve">802 </w:t>
      </w:r>
      <w:r>
        <w:rPr>
          <w:rFonts w:ascii="Arial" w:hAnsi="Arial" w:cs="Arial"/>
        </w:rPr>
        <w:t xml:space="preserve">en servicios oficiales, </w:t>
      </w:r>
      <w:r w:rsidR="008E2F8E">
        <w:rPr>
          <w:rFonts w:ascii="Arial" w:hAnsi="Arial" w:cs="Arial"/>
        </w:rPr>
        <w:t xml:space="preserve">184 </w:t>
      </w:r>
      <w:r>
        <w:rPr>
          <w:rFonts w:ascii="Arial" w:hAnsi="Arial" w:cs="Arial"/>
        </w:rPr>
        <w:t xml:space="preserve">en </w:t>
      </w:r>
      <w:r w:rsidRPr="008E2F8E">
        <w:rPr>
          <w:rFonts w:ascii="Arial" w:hAnsi="Arial" w:cs="Arial"/>
        </w:rPr>
        <w:t xml:space="preserve">Alternativa Familiar y  </w:t>
      </w:r>
      <w:r w:rsidR="008E2F8E">
        <w:rPr>
          <w:rFonts w:ascii="Arial" w:hAnsi="Arial" w:cs="Arial"/>
        </w:rPr>
        <w:t xml:space="preserve">8257 </w:t>
      </w:r>
      <w:r w:rsidRPr="008E2F8E">
        <w:rPr>
          <w:rFonts w:ascii="Arial" w:hAnsi="Arial" w:cs="Arial"/>
        </w:rPr>
        <w:t xml:space="preserve">en servicios en convenio con INAU. Atiende a dicha población a través de una oferta de 138  servicios: 16 oficiales, 76 en convenio y 46 Hogares de Alternativa Familiar y  Cuidadoras de Primera Atención. En </w:t>
      </w:r>
      <w:smartTag w:uri="urn:schemas-microsoft-com:office:smarttags" w:element="PersonName">
        <w:smartTagPr>
          <w:attr w:name="ProductID" w:val="la Modalidad"/>
        </w:smartTagPr>
        <w:r w:rsidRPr="008E2F8E">
          <w:rPr>
            <w:rFonts w:ascii="Arial" w:hAnsi="Arial" w:cs="Arial"/>
          </w:rPr>
          <w:t>la Modalidad</w:t>
        </w:r>
      </w:smartTag>
      <w:r w:rsidRPr="008E2F8E">
        <w:rPr>
          <w:rFonts w:ascii="Arial" w:hAnsi="Arial" w:cs="Arial"/>
        </w:rPr>
        <w:t xml:space="preserve"> de Acogimiento Familiar se cuenta con una nueva unidad en régimen de Familia Ajena y 4 en régimen de Familia Extensa. En este período también se verificó la desvinculación de 6 unidades de Alternativa Familiar. Posteriormente a la realización de la campaña de sensibilización y difusión del Programa Familia Amiga por parte del Programa Nacional, se atendieron en nuestras unidades técnicas varias consultas de potenciales postulantes siendo la motivación fundamental las posibilidades de adopción de niños de corta edad. Complementariamente desde los CED departamentales se realizaron en el territorio de cada juri</w:t>
      </w:r>
      <w:r w:rsidR="004B44EB" w:rsidRPr="008E2F8E">
        <w:rPr>
          <w:rFonts w:ascii="Arial" w:hAnsi="Arial" w:cs="Arial"/>
        </w:rPr>
        <w:t>s</w:t>
      </w:r>
      <w:r w:rsidRPr="008E2F8E">
        <w:rPr>
          <w:rFonts w:ascii="Arial" w:hAnsi="Arial" w:cs="Arial"/>
        </w:rPr>
        <w:t>dicción actividades de difusión especialmente en los SOCAT y centros CAIF</w:t>
      </w:r>
      <w:r w:rsidRPr="006D51A8">
        <w:rPr>
          <w:rFonts w:ascii="Arial" w:hAnsi="Arial" w:cs="Arial"/>
          <w:color w:val="FF0000"/>
        </w:rPr>
        <w:t xml:space="preserve">.  </w:t>
      </w:r>
    </w:p>
    <w:p w:rsidR="00F0307C" w:rsidRDefault="00F0307C" w:rsidP="00321B1F">
      <w:pPr>
        <w:jc w:val="both"/>
        <w:rPr>
          <w:rFonts w:ascii="Arial" w:hAnsi="Arial" w:cs="Arial"/>
          <w:color w:val="FF0000"/>
        </w:rPr>
      </w:pPr>
    </w:p>
    <w:p w:rsidR="00F0307C"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8F0388" w:rsidRPr="00F2673C" w:rsidRDefault="008F0388"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5A06F1">
        <w:trPr>
          <w:trHeight w:val="600"/>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5A06F1" w:rsidRDefault="005A06F1"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A06F1" w:rsidRDefault="005A06F1"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5A06F1" w:rsidRDefault="005A06F1"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nil"/>
              <w:right w:val="single" w:sz="8" w:space="0" w:color="auto"/>
            </w:tcBorders>
            <w:shd w:val="clear" w:color="auto" w:fill="auto"/>
            <w:vAlign w:val="center"/>
          </w:tcPr>
          <w:p w:rsidR="005A06F1" w:rsidRDefault="005A06F1"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5A06F1" w:rsidRDefault="005A06F1" w:rsidP="00321B1F">
            <w:pPr>
              <w:jc w:val="both"/>
              <w:rPr>
                <w:rFonts w:ascii="Arial" w:hAnsi="Arial" w:cs="Arial"/>
                <w:b/>
                <w:bCs/>
                <w:sz w:val="16"/>
                <w:szCs w:val="16"/>
              </w:rPr>
            </w:pPr>
            <w:r>
              <w:rPr>
                <w:rFonts w:ascii="Arial" w:hAnsi="Arial" w:cs="Arial"/>
                <w:b/>
                <w:bCs/>
                <w:sz w:val="16"/>
                <w:szCs w:val="16"/>
              </w:rPr>
              <w:t>Total</w:t>
            </w:r>
          </w:p>
        </w:tc>
      </w:tr>
      <w:tr w:rsidR="005A06F1">
        <w:trPr>
          <w:trHeight w:val="330"/>
        </w:trPr>
        <w:tc>
          <w:tcPr>
            <w:tcW w:w="880" w:type="dxa"/>
            <w:vMerge/>
            <w:tcBorders>
              <w:top w:val="single" w:sz="8" w:space="0" w:color="auto"/>
              <w:left w:val="single" w:sz="8" w:space="0" w:color="auto"/>
              <w:bottom w:val="nil"/>
              <w:right w:val="single" w:sz="8" w:space="0" w:color="auto"/>
            </w:tcBorders>
            <w:vAlign w:val="center"/>
          </w:tcPr>
          <w:p w:rsidR="005A06F1" w:rsidRDefault="005A06F1"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5A06F1" w:rsidRDefault="005A06F1"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5A06F1" w:rsidRDefault="005A06F1" w:rsidP="00321B1F">
            <w:pPr>
              <w:jc w:val="both"/>
              <w:rPr>
                <w:rFonts w:ascii="Arial" w:hAnsi="Arial" w:cs="Arial"/>
                <w:b/>
                <w:bCs/>
                <w:sz w:val="16"/>
                <w:szCs w:val="16"/>
              </w:rPr>
            </w:pPr>
          </w:p>
        </w:tc>
        <w:tc>
          <w:tcPr>
            <w:tcW w:w="980" w:type="dxa"/>
            <w:vMerge/>
            <w:tcBorders>
              <w:top w:val="single" w:sz="8" w:space="0" w:color="auto"/>
              <w:left w:val="single" w:sz="8" w:space="0" w:color="auto"/>
              <w:bottom w:val="nil"/>
              <w:right w:val="single" w:sz="8" w:space="0" w:color="auto"/>
            </w:tcBorders>
            <w:vAlign w:val="center"/>
          </w:tcPr>
          <w:p w:rsidR="005A06F1" w:rsidRDefault="005A06F1"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b/>
                <w:bCs/>
                <w:sz w:val="16"/>
                <w:szCs w:val="16"/>
              </w:rPr>
            </w:pPr>
          </w:p>
        </w:tc>
      </w:tr>
      <w:tr w:rsidR="005A06F1">
        <w:trPr>
          <w:trHeight w:val="25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5A06F1" w:rsidRDefault="005A06F1"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b/>
                <w:bCs/>
                <w:sz w:val="16"/>
                <w:szCs w:val="16"/>
              </w:rPr>
            </w:pPr>
          </w:p>
        </w:tc>
      </w:tr>
      <w:tr w:rsidR="005A06F1">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5A06F1" w:rsidRDefault="005A06F1" w:rsidP="00321B1F">
            <w:pPr>
              <w:jc w:val="both"/>
              <w:rPr>
                <w:rFonts w:ascii="Arial" w:hAnsi="Arial" w:cs="Arial"/>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5A06F1" w:rsidRDefault="005A06F1" w:rsidP="00321B1F">
            <w:pPr>
              <w:jc w:val="both"/>
              <w:rPr>
                <w:rFonts w:ascii="Arial" w:hAnsi="Arial" w:cs="Arial"/>
                <w:b/>
                <w:bCs/>
                <w:sz w:val="16"/>
                <w:szCs w:val="16"/>
              </w:rPr>
            </w:pPr>
          </w:p>
        </w:tc>
      </w:tr>
      <w:tr w:rsidR="005A06F1">
        <w:trPr>
          <w:trHeight w:val="270"/>
        </w:trPr>
        <w:tc>
          <w:tcPr>
            <w:tcW w:w="880" w:type="dxa"/>
            <w:tcBorders>
              <w:top w:val="nil"/>
              <w:left w:val="single" w:sz="8" w:space="0" w:color="auto"/>
              <w:bottom w:val="single" w:sz="8" w:space="0" w:color="auto"/>
              <w:right w:val="single" w:sz="8" w:space="0" w:color="auto"/>
            </w:tcBorders>
            <w:shd w:val="clear" w:color="auto" w:fill="auto"/>
          </w:tcPr>
          <w:p w:rsidR="005A06F1" w:rsidRDefault="005A06F1"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58</w:t>
            </w:r>
          </w:p>
        </w:tc>
        <w:tc>
          <w:tcPr>
            <w:tcW w:w="86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92</w:t>
            </w:r>
          </w:p>
        </w:tc>
        <w:tc>
          <w:tcPr>
            <w:tcW w:w="9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34</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4</w:t>
            </w:r>
          </w:p>
        </w:tc>
        <w:tc>
          <w:tcPr>
            <w:tcW w:w="960" w:type="dxa"/>
            <w:tcBorders>
              <w:top w:val="nil"/>
              <w:left w:val="nil"/>
              <w:bottom w:val="single" w:sz="8" w:space="0" w:color="auto"/>
              <w:right w:val="nil"/>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1</w:t>
            </w:r>
          </w:p>
        </w:tc>
        <w:tc>
          <w:tcPr>
            <w:tcW w:w="980" w:type="dxa"/>
            <w:tcBorders>
              <w:top w:val="nil"/>
              <w:left w:val="single" w:sz="8" w:space="0" w:color="auto"/>
              <w:bottom w:val="single" w:sz="4"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5284</w:t>
            </w:r>
          </w:p>
        </w:tc>
        <w:tc>
          <w:tcPr>
            <w:tcW w:w="860" w:type="dxa"/>
            <w:tcBorders>
              <w:top w:val="single" w:sz="4" w:space="0" w:color="auto"/>
              <w:left w:val="nil"/>
              <w:bottom w:val="single" w:sz="4" w:space="0" w:color="auto"/>
              <w:right w:val="single" w:sz="8" w:space="0" w:color="auto"/>
            </w:tcBorders>
            <w:shd w:val="clear" w:color="auto" w:fill="auto"/>
            <w:noWrap/>
            <w:vAlign w:val="bottom"/>
          </w:tcPr>
          <w:p w:rsidR="005A06F1" w:rsidRDefault="005A06F1" w:rsidP="00321B1F">
            <w:pPr>
              <w:jc w:val="both"/>
              <w:rPr>
                <w:rFonts w:ascii="Arial" w:hAnsi="Arial" w:cs="Arial"/>
                <w:sz w:val="16"/>
                <w:szCs w:val="16"/>
              </w:rPr>
            </w:pPr>
            <w:r>
              <w:rPr>
                <w:rFonts w:ascii="Arial" w:hAnsi="Arial" w:cs="Arial"/>
                <w:sz w:val="16"/>
                <w:szCs w:val="16"/>
              </w:rPr>
              <w:t>5473</w:t>
            </w:r>
          </w:p>
        </w:tc>
      </w:tr>
      <w:tr w:rsidR="005A06F1">
        <w:trPr>
          <w:trHeight w:val="270"/>
        </w:trPr>
        <w:tc>
          <w:tcPr>
            <w:tcW w:w="880" w:type="dxa"/>
            <w:tcBorders>
              <w:top w:val="nil"/>
              <w:left w:val="single" w:sz="8" w:space="0" w:color="auto"/>
              <w:bottom w:val="single" w:sz="8" w:space="0" w:color="auto"/>
              <w:right w:val="single" w:sz="8" w:space="0" w:color="auto"/>
            </w:tcBorders>
            <w:shd w:val="clear" w:color="auto" w:fill="auto"/>
          </w:tcPr>
          <w:p w:rsidR="005A06F1" w:rsidRDefault="005A06F1"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51</w:t>
            </w:r>
          </w:p>
        </w:tc>
        <w:tc>
          <w:tcPr>
            <w:tcW w:w="86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14</w:t>
            </w:r>
          </w:p>
        </w:tc>
        <w:tc>
          <w:tcPr>
            <w:tcW w:w="9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5</w:t>
            </w:r>
          </w:p>
        </w:tc>
        <w:tc>
          <w:tcPr>
            <w:tcW w:w="10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21</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93</w:t>
            </w:r>
          </w:p>
        </w:tc>
        <w:tc>
          <w:tcPr>
            <w:tcW w:w="960" w:type="dxa"/>
            <w:tcBorders>
              <w:top w:val="nil"/>
              <w:left w:val="nil"/>
              <w:bottom w:val="single" w:sz="8" w:space="0" w:color="auto"/>
              <w:right w:val="nil"/>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13</w:t>
            </w:r>
          </w:p>
        </w:tc>
        <w:tc>
          <w:tcPr>
            <w:tcW w:w="980" w:type="dxa"/>
            <w:tcBorders>
              <w:top w:val="nil"/>
              <w:left w:val="single" w:sz="8" w:space="0" w:color="auto"/>
              <w:bottom w:val="single" w:sz="4"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936</w:t>
            </w:r>
          </w:p>
        </w:tc>
        <w:tc>
          <w:tcPr>
            <w:tcW w:w="860" w:type="dxa"/>
            <w:tcBorders>
              <w:top w:val="nil"/>
              <w:left w:val="nil"/>
              <w:bottom w:val="single" w:sz="4" w:space="0" w:color="auto"/>
              <w:right w:val="single" w:sz="8" w:space="0" w:color="auto"/>
            </w:tcBorders>
            <w:shd w:val="clear" w:color="auto" w:fill="auto"/>
            <w:noWrap/>
            <w:vAlign w:val="bottom"/>
          </w:tcPr>
          <w:p w:rsidR="005A06F1" w:rsidRDefault="005A06F1" w:rsidP="00321B1F">
            <w:pPr>
              <w:jc w:val="both"/>
              <w:rPr>
                <w:rFonts w:ascii="Arial" w:hAnsi="Arial" w:cs="Arial"/>
                <w:sz w:val="16"/>
                <w:szCs w:val="16"/>
              </w:rPr>
            </w:pPr>
            <w:r>
              <w:rPr>
                <w:rFonts w:ascii="Arial" w:hAnsi="Arial" w:cs="Arial"/>
                <w:sz w:val="16"/>
                <w:szCs w:val="16"/>
              </w:rPr>
              <w:t>1133</w:t>
            </w:r>
          </w:p>
        </w:tc>
      </w:tr>
      <w:tr w:rsidR="005A06F1">
        <w:trPr>
          <w:trHeight w:val="270"/>
        </w:trPr>
        <w:tc>
          <w:tcPr>
            <w:tcW w:w="880" w:type="dxa"/>
            <w:tcBorders>
              <w:top w:val="nil"/>
              <w:left w:val="single" w:sz="8" w:space="0" w:color="auto"/>
              <w:bottom w:val="single" w:sz="8" w:space="0" w:color="auto"/>
              <w:right w:val="single" w:sz="8" w:space="0" w:color="auto"/>
            </w:tcBorders>
            <w:shd w:val="clear" w:color="auto" w:fill="auto"/>
          </w:tcPr>
          <w:p w:rsidR="005A06F1" w:rsidRDefault="005A06F1"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246</w:t>
            </w:r>
          </w:p>
        </w:tc>
        <w:tc>
          <w:tcPr>
            <w:tcW w:w="86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39</w:t>
            </w:r>
          </w:p>
        </w:tc>
        <w:tc>
          <w:tcPr>
            <w:tcW w:w="10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66</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42</w:t>
            </w:r>
          </w:p>
        </w:tc>
        <w:tc>
          <w:tcPr>
            <w:tcW w:w="8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1373</w:t>
            </w:r>
          </w:p>
        </w:tc>
        <w:tc>
          <w:tcPr>
            <w:tcW w:w="960" w:type="dxa"/>
            <w:tcBorders>
              <w:top w:val="nil"/>
              <w:left w:val="nil"/>
              <w:bottom w:val="single" w:sz="8" w:space="0" w:color="auto"/>
              <w:right w:val="nil"/>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21</w:t>
            </w:r>
          </w:p>
        </w:tc>
        <w:tc>
          <w:tcPr>
            <w:tcW w:w="980" w:type="dxa"/>
            <w:tcBorders>
              <w:top w:val="nil"/>
              <w:left w:val="single" w:sz="8" w:space="0" w:color="auto"/>
              <w:bottom w:val="single" w:sz="4"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3</w:t>
            </w:r>
          </w:p>
        </w:tc>
        <w:tc>
          <w:tcPr>
            <w:tcW w:w="860" w:type="dxa"/>
            <w:tcBorders>
              <w:top w:val="nil"/>
              <w:left w:val="nil"/>
              <w:bottom w:val="single" w:sz="4" w:space="0" w:color="auto"/>
              <w:right w:val="single" w:sz="8" w:space="0" w:color="auto"/>
            </w:tcBorders>
            <w:shd w:val="clear" w:color="auto" w:fill="auto"/>
            <w:noWrap/>
            <w:vAlign w:val="bottom"/>
          </w:tcPr>
          <w:p w:rsidR="005A06F1" w:rsidRDefault="005A06F1" w:rsidP="00321B1F">
            <w:pPr>
              <w:jc w:val="both"/>
              <w:rPr>
                <w:rFonts w:ascii="Arial" w:hAnsi="Arial" w:cs="Arial"/>
                <w:sz w:val="16"/>
                <w:szCs w:val="16"/>
              </w:rPr>
            </w:pPr>
            <w:r>
              <w:rPr>
                <w:rFonts w:ascii="Arial" w:hAnsi="Arial" w:cs="Arial"/>
                <w:sz w:val="16"/>
                <w:szCs w:val="16"/>
              </w:rPr>
              <w:t>1790</w:t>
            </w:r>
          </w:p>
        </w:tc>
      </w:tr>
      <w:tr w:rsidR="005A06F1">
        <w:trPr>
          <w:trHeight w:val="270"/>
        </w:trPr>
        <w:tc>
          <w:tcPr>
            <w:tcW w:w="880" w:type="dxa"/>
            <w:tcBorders>
              <w:top w:val="nil"/>
              <w:left w:val="single" w:sz="8" w:space="0" w:color="auto"/>
              <w:bottom w:val="single" w:sz="8" w:space="0" w:color="auto"/>
              <w:right w:val="single" w:sz="8" w:space="0" w:color="auto"/>
            </w:tcBorders>
            <w:shd w:val="clear" w:color="auto" w:fill="auto"/>
          </w:tcPr>
          <w:p w:rsidR="005A06F1" w:rsidRDefault="005A06F1"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228</w:t>
            </w:r>
          </w:p>
        </w:tc>
        <w:tc>
          <w:tcPr>
            <w:tcW w:w="86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49</w:t>
            </w:r>
          </w:p>
        </w:tc>
        <w:tc>
          <w:tcPr>
            <w:tcW w:w="10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55</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13</w:t>
            </w:r>
          </w:p>
        </w:tc>
        <w:tc>
          <w:tcPr>
            <w:tcW w:w="8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449</w:t>
            </w:r>
          </w:p>
        </w:tc>
        <w:tc>
          <w:tcPr>
            <w:tcW w:w="960" w:type="dxa"/>
            <w:tcBorders>
              <w:top w:val="nil"/>
              <w:left w:val="nil"/>
              <w:bottom w:val="single" w:sz="8" w:space="0" w:color="auto"/>
              <w:right w:val="nil"/>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4"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5A06F1" w:rsidRDefault="005A06F1" w:rsidP="00321B1F">
            <w:pPr>
              <w:jc w:val="both"/>
              <w:rPr>
                <w:rFonts w:ascii="Arial" w:hAnsi="Arial" w:cs="Arial"/>
                <w:sz w:val="16"/>
                <w:szCs w:val="16"/>
              </w:rPr>
            </w:pPr>
            <w:r>
              <w:rPr>
                <w:rFonts w:ascii="Arial" w:hAnsi="Arial" w:cs="Arial"/>
                <w:sz w:val="16"/>
                <w:szCs w:val="16"/>
              </w:rPr>
              <w:t>794</w:t>
            </w:r>
          </w:p>
        </w:tc>
      </w:tr>
      <w:tr w:rsidR="005A06F1">
        <w:trPr>
          <w:trHeight w:val="270"/>
        </w:trPr>
        <w:tc>
          <w:tcPr>
            <w:tcW w:w="880" w:type="dxa"/>
            <w:tcBorders>
              <w:top w:val="nil"/>
              <w:left w:val="single" w:sz="8" w:space="0" w:color="auto"/>
              <w:bottom w:val="single" w:sz="8" w:space="0" w:color="auto"/>
              <w:right w:val="single" w:sz="8" w:space="0" w:color="auto"/>
            </w:tcBorders>
            <w:shd w:val="clear" w:color="auto" w:fill="auto"/>
          </w:tcPr>
          <w:p w:rsidR="005A06F1" w:rsidRDefault="005A06F1"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20</w:t>
            </w:r>
          </w:p>
        </w:tc>
        <w:tc>
          <w:tcPr>
            <w:tcW w:w="86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8</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4</w:t>
            </w:r>
          </w:p>
        </w:tc>
        <w:tc>
          <w:tcPr>
            <w:tcW w:w="8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21</w:t>
            </w:r>
          </w:p>
        </w:tc>
        <w:tc>
          <w:tcPr>
            <w:tcW w:w="960" w:type="dxa"/>
            <w:tcBorders>
              <w:top w:val="nil"/>
              <w:left w:val="nil"/>
              <w:bottom w:val="single" w:sz="8" w:space="0" w:color="auto"/>
              <w:right w:val="nil"/>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4"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5A06F1" w:rsidRDefault="005A06F1" w:rsidP="00321B1F">
            <w:pPr>
              <w:jc w:val="both"/>
              <w:rPr>
                <w:rFonts w:ascii="Arial" w:hAnsi="Arial" w:cs="Arial"/>
                <w:sz w:val="16"/>
                <w:szCs w:val="16"/>
              </w:rPr>
            </w:pPr>
            <w:r>
              <w:rPr>
                <w:rFonts w:ascii="Arial" w:hAnsi="Arial" w:cs="Arial"/>
                <w:sz w:val="16"/>
                <w:szCs w:val="16"/>
              </w:rPr>
              <w:t>53</w:t>
            </w:r>
          </w:p>
        </w:tc>
      </w:tr>
      <w:tr w:rsidR="005A06F1">
        <w:trPr>
          <w:trHeight w:val="270"/>
        </w:trPr>
        <w:tc>
          <w:tcPr>
            <w:tcW w:w="880" w:type="dxa"/>
            <w:tcBorders>
              <w:top w:val="nil"/>
              <w:left w:val="single" w:sz="8" w:space="0" w:color="auto"/>
              <w:bottom w:val="single" w:sz="8" w:space="0" w:color="auto"/>
              <w:right w:val="single" w:sz="8" w:space="0" w:color="auto"/>
            </w:tcBorders>
            <w:shd w:val="clear" w:color="auto" w:fill="auto"/>
          </w:tcPr>
          <w:p w:rsidR="005A06F1" w:rsidRDefault="005A06F1"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603</w:t>
            </w:r>
          </w:p>
        </w:tc>
        <w:tc>
          <w:tcPr>
            <w:tcW w:w="86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106</w:t>
            </w:r>
          </w:p>
        </w:tc>
        <w:tc>
          <w:tcPr>
            <w:tcW w:w="9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93</w:t>
            </w:r>
          </w:p>
        </w:tc>
        <w:tc>
          <w:tcPr>
            <w:tcW w:w="100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184</w:t>
            </w:r>
          </w:p>
        </w:tc>
        <w:tc>
          <w:tcPr>
            <w:tcW w:w="9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59</w:t>
            </w:r>
          </w:p>
        </w:tc>
        <w:tc>
          <w:tcPr>
            <w:tcW w:w="84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1940</w:t>
            </w:r>
          </w:p>
        </w:tc>
        <w:tc>
          <w:tcPr>
            <w:tcW w:w="960" w:type="dxa"/>
            <w:tcBorders>
              <w:top w:val="nil"/>
              <w:left w:val="nil"/>
              <w:bottom w:val="single" w:sz="8" w:space="0" w:color="auto"/>
              <w:right w:val="nil"/>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35</w:t>
            </w:r>
          </w:p>
        </w:tc>
        <w:tc>
          <w:tcPr>
            <w:tcW w:w="980" w:type="dxa"/>
            <w:tcBorders>
              <w:top w:val="nil"/>
              <w:left w:val="single" w:sz="8" w:space="0" w:color="auto"/>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6223</w:t>
            </w:r>
          </w:p>
        </w:tc>
        <w:tc>
          <w:tcPr>
            <w:tcW w:w="860" w:type="dxa"/>
            <w:tcBorders>
              <w:top w:val="nil"/>
              <w:left w:val="nil"/>
              <w:bottom w:val="single" w:sz="8" w:space="0" w:color="auto"/>
              <w:right w:val="single" w:sz="8" w:space="0" w:color="auto"/>
            </w:tcBorders>
            <w:shd w:val="clear" w:color="auto" w:fill="auto"/>
          </w:tcPr>
          <w:p w:rsidR="005A06F1" w:rsidRDefault="005A06F1" w:rsidP="00321B1F">
            <w:pPr>
              <w:jc w:val="both"/>
              <w:rPr>
                <w:rFonts w:ascii="Arial" w:hAnsi="Arial" w:cs="Arial"/>
                <w:sz w:val="16"/>
                <w:szCs w:val="16"/>
              </w:rPr>
            </w:pPr>
            <w:r>
              <w:rPr>
                <w:rFonts w:ascii="Arial" w:hAnsi="Arial" w:cs="Arial"/>
                <w:sz w:val="16"/>
                <w:szCs w:val="16"/>
              </w:rPr>
              <w:t>9243</w:t>
            </w:r>
          </w:p>
        </w:tc>
      </w:tr>
      <w:tr w:rsidR="005A06F1">
        <w:trPr>
          <w:trHeight w:val="255"/>
        </w:trPr>
        <w:tc>
          <w:tcPr>
            <w:tcW w:w="1820" w:type="dxa"/>
            <w:gridSpan w:val="2"/>
            <w:tcBorders>
              <w:top w:val="nil"/>
              <w:left w:val="nil"/>
              <w:bottom w:val="nil"/>
              <w:right w:val="nil"/>
            </w:tcBorders>
            <w:shd w:val="clear" w:color="auto" w:fill="auto"/>
            <w:noWrap/>
            <w:vAlign w:val="bottom"/>
          </w:tcPr>
          <w:p w:rsidR="005A06F1" w:rsidRDefault="005A06F1"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5A06F1" w:rsidRDefault="005A06F1"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5A06F1" w:rsidRDefault="005A06F1"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5A06F1" w:rsidRDefault="005A06F1"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5A06F1" w:rsidRDefault="005A06F1"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5A06F1" w:rsidRDefault="005A06F1"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5A06F1" w:rsidRDefault="005A06F1"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5A06F1" w:rsidRDefault="005A06F1"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5A06F1" w:rsidRDefault="005A06F1" w:rsidP="00321B1F">
            <w:pPr>
              <w:jc w:val="both"/>
              <w:rPr>
                <w:rFonts w:ascii="Arial" w:hAnsi="Arial" w:cs="Arial"/>
                <w:b/>
                <w:bCs/>
                <w:sz w:val="16"/>
                <w:szCs w:val="16"/>
              </w:rPr>
            </w:pPr>
          </w:p>
        </w:tc>
      </w:tr>
    </w:tbl>
    <w:p w:rsidR="003F475A" w:rsidRDefault="003F475A" w:rsidP="00321B1F">
      <w:pPr>
        <w:jc w:val="both"/>
        <w:rPr>
          <w:rFonts w:ascii="Arial" w:hAnsi="Arial" w:cs="Arial"/>
        </w:rPr>
      </w:pPr>
    </w:p>
    <w:p w:rsidR="003F475A" w:rsidRPr="00D96A93" w:rsidRDefault="003F475A" w:rsidP="00321B1F">
      <w:pPr>
        <w:jc w:val="both"/>
        <w:rPr>
          <w:rFonts w:ascii="Arial" w:hAnsi="Arial" w:cs="Arial"/>
        </w:rPr>
      </w:pPr>
      <w:r w:rsidRPr="00D96A93">
        <w:rPr>
          <w:rFonts w:ascii="Arial" w:hAnsi="Arial" w:cs="Arial"/>
        </w:rPr>
        <w:t xml:space="preserve">Además de estos acuerdos y de la realización de las actividades permanentes de los servicios, se llevaron adelante diferentes </w:t>
      </w:r>
      <w:r w:rsidRPr="00D96A93">
        <w:rPr>
          <w:rFonts w:ascii="Arial" w:hAnsi="Arial" w:cs="Arial"/>
          <w:b/>
        </w:rPr>
        <w:t>actividades extraordinarias</w:t>
      </w:r>
      <w:r w:rsidRPr="00D96A93">
        <w:rPr>
          <w:rFonts w:ascii="Arial" w:hAnsi="Arial" w:cs="Arial"/>
        </w:rPr>
        <w:t xml:space="preserve"> que impactaron sobre los niños, niñas y adolescentes, destacándose por el volumen de participantes las siguientes: Expo Educa realizada en la ciudad de Las Piedras, competencias de atletismo en el departamento de Soriano, la realización de campamentos en Parque del Plata, </w:t>
      </w:r>
      <w:smartTag w:uri="urn:schemas-microsoft-com:office:smarttags" w:element="PersonName">
        <w:smartTagPr>
          <w:attr w:name="ProductID" w:val="La Floresta"/>
        </w:smartTagPr>
        <w:r w:rsidRPr="00D96A93">
          <w:rPr>
            <w:rFonts w:ascii="Arial" w:hAnsi="Arial" w:cs="Arial"/>
          </w:rPr>
          <w:t>La Floresta</w:t>
        </w:r>
      </w:smartTag>
      <w:r w:rsidRPr="00D96A93">
        <w:rPr>
          <w:rFonts w:ascii="Arial" w:hAnsi="Arial" w:cs="Arial"/>
        </w:rPr>
        <w:t>, Santa Lucía y Paysandú y un paseo de integración a la ci</w:t>
      </w:r>
      <w:r w:rsidR="004B44EB" w:rsidRPr="00D96A93">
        <w:rPr>
          <w:rFonts w:ascii="Arial" w:hAnsi="Arial" w:cs="Arial"/>
        </w:rPr>
        <w:t xml:space="preserve">udad de Piriápolis con niños </w:t>
      </w:r>
      <w:r w:rsidRPr="00D96A93">
        <w:rPr>
          <w:rFonts w:ascii="Arial" w:hAnsi="Arial" w:cs="Arial"/>
        </w:rPr>
        <w:t xml:space="preserve">y niñas de 2 y 3 años con sus familias. Este año también se destacaron las actividades  referidas a Ludoteca, en este sentido se debe señalar que se realizaron dos eventos masivos, uno en la ciudad de Las Piedras y otro en Ciudad de </w:t>
      </w:r>
      <w:smartTag w:uri="urn:schemas-microsoft-com:office:smarttags" w:element="PersonName">
        <w:smartTagPr>
          <w:attr w:name="ProductID" w:val="la Costa"/>
        </w:smartTagPr>
        <w:r w:rsidRPr="00D96A93">
          <w:rPr>
            <w:rFonts w:ascii="Arial" w:hAnsi="Arial" w:cs="Arial"/>
          </w:rPr>
          <w:t>la Costa</w:t>
        </w:r>
      </w:smartTag>
      <w:r w:rsidRPr="00D96A93">
        <w:rPr>
          <w:rFonts w:ascii="Arial" w:hAnsi="Arial" w:cs="Arial"/>
        </w:rPr>
        <w:t xml:space="preserve"> con 500 y 150 participantes respectivamente, en esta ciudad además se llevó adelante una actividad sobre violencia de género. Finalmente en este ítem debe indicarse que se participó en una actividad de Clubes de Ciencia a nivel nacional en la ciudad de Minas y como es hab</w:t>
      </w:r>
      <w:r w:rsidR="0060077B">
        <w:rPr>
          <w:rFonts w:ascii="Arial" w:hAnsi="Arial" w:cs="Arial"/>
        </w:rPr>
        <w:t xml:space="preserve">itual en el mes de noviembre se </w:t>
      </w:r>
      <w:r w:rsidRPr="00D96A93">
        <w:rPr>
          <w:rFonts w:ascii="Arial" w:hAnsi="Arial" w:cs="Arial"/>
        </w:rPr>
        <w:t xml:space="preserve">realizaron diferentes festejos correspondientes a </w:t>
      </w:r>
      <w:smartTag w:uri="urn:schemas-microsoft-com:office:smarttags" w:element="PersonName">
        <w:smartTagPr>
          <w:attr w:name="ProductID" w:val="la Semana"/>
        </w:smartTagPr>
        <w:r w:rsidRPr="00D96A93">
          <w:rPr>
            <w:rFonts w:ascii="Arial" w:hAnsi="Arial" w:cs="Arial"/>
          </w:rPr>
          <w:t>la Semana</w:t>
        </w:r>
      </w:smartTag>
      <w:r w:rsidRPr="00D96A93">
        <w:rPr>
          <w:rFonts w:ascii="Arial" w:hAnsi="Arial" w:cs="Arial"/>
        </w:rPr>
        <w:t xml:space="preserve"> de los Derechos del Niño. </w:t>
      </w:r>
    </w:p>
    <w:p w:rsidR="003F475A" w:rsidRPr="00D96A93" w:rsidRDefault="003F475A" w:rsidP="00321B1F">
      <w:pPr>
        <w:jc w:val="both"/>
        <w:rPr>
          <w:rFonts w:ascii="Arial" w:hAnsi="Arial" w:cs="Arial"/>
        </w:rPr>
      </w:pPr>
    </w:p>
    <w:p w:rsidR="003F475A" w:rsidRPr="00D96A93" w:rsidRDefault="003F475A" w:rsidP="00321B1F">
      <w:pPr>
        <w:jc w:val="both"/>
        <w:rPr>
          <w:rFonts w:ascii="Arial" w:hAnsi="Arial" w:cs="Arial"/>
        </w:rPr>
      </w:pPr>
      <w:r w:rsidRPr="00D96A93">
        <w:rPr>
          <w:rFonts w:ascii="Arial" w:hAnsi="Arial" w:cs="Arial"/>
        </w:rPr>
        <w:t xml:space="preserve">Respecto a la participación en </w:t>
      </w:r>
      <w:r w:rsidRPr="00D96A93">
        <w:rPr>
          <w:rFonts w:ascii="Arial" w:hAnsi="Arial" w:cs="Arial"/>
          <w:b/>
        </w:rPr>
        <w:t>programas transversales</w:t>
      </w:r>
      <w:r w:rsidR="004B44EB" w:rsidRPr="00D96A93">
        <w:rPr>
          <w:rFonts w:ascii="Arial" w:hAnsi="Arial" w:cs="Arial"/>
        </w:rPr>
        <w:t xml:space="preserve"> con </w:t>
      </w:r>
      <w:r w:rsidRPr="00D96A93">
        <w:rPr>
          <w:rFonts w:ascii="Arial" w:hAnsi="Arial" w:cs="Arial"/>
        </w:rPr>
        <w:t>que cuenta el Organismo, se señala que</w:t>
      </w:r>
      <w:r w:rsidR="004B44EB" w:rsidRPr="00D96A93">
        <w:rPr>
          <w:rFonts w:ascii="Arial" w:hAnsi="Arial" w:cs="Arial"/>
        </w:rPr>
        <w:t xml:space="preserve"> 55 niños, niñas y adolescentes par</w:t>
      </w:r>
      <w:r w:rsidRPr="00D96A93">
        <w:rPr>
          <w:rFonts w:ascii="Arial" w:hAnsi="Arial" w:cs="Arial"/>
        </w:rPr>
        <w:t>ticiparon sistemáticamente de los  Talleres realizados por el PROPIA.</w:t>
      </w:r>
    </w:p>
    <w:p w:rsidR="003F475A" w:rsidRPr="00D96A93" w:rsidRDefault="003F475A" w:rsidP="00321B1F">
      <w:pPr>
        <w:jc w:val="both"/>
        <w:rPr>
          <w:rFonts w:ascii="Arial" w:hAnsi="Arial" w:cs="Arial"/>
        </w:rPr>
      </w:pPr>
    </w:p>
    <w:p w:rsidR="003F475A" w:rsidRPr="00D96A93" w:rsidRDefault="00E04562" w:rsidP="00321B1F">
      <w:pPr>
        <w:jc w:val="both"/>
        <w:rPr>
          <w:rFonts w:ascii="Arial" w:hAnsi="Arial" w:cs="Arial"/>
        </w:rPr>
      </w:pPr>
      <w:r>
        <w:rPr>
          <w:rFonts w:ascii="Arial" w:hAnsi="Arial" w:cs="Arial"/>
        </w:rPr>
        <w:t xml:space="preserve">Con referencia </w:t>
      </w:r>
      <w:r w:rsidR="003F475A" w:rsidRPr="00D96A93">
        <w:rPr>
          <w:rFonts w:ascii="Arial" w:hAnsi="Arial" w:cs="Arial"/>
        </w:rPr>
        <w:t xml:space="preserve">a los </w:t>
      </w:r>
      <w:r w:rsidR="003F475A" w:rsidRPr="00D96A93">
        <w:rPr>
          <w:rFonts w:ascii="Arial" w:hAnsi="Arial" w:cs="Arial"/>
          <w:b/>
        </w:rPr>
        <w:t>recursos humanos</w:t>
      </w:r>
      <w:r w:rsidR="003F475A" w:rsidRPr="00D96A93">
        <w:rPr>
          <w:rFonts w:ascii="Arial" w:hAnsi="Arial" w:cs="Arial"/>
        </w:rPr>
        <w:t xml:space="preserve"> se señala que actualmente el departamento cuenta con 153 funcionarios de los cuales los profesionales representaron aproximadamente un 25%.</w:t>
      </w:r>
    </w:p>
    <w:p w:rsidR="003F475A" w:rsidRPr="00D96A93" w:rsidRDefault="003F475A" w:rsidP="00321B1F">
      <w:pPr>
        <w:jc w:val="both"/>
        <w:rPr>
          <w:rFonts w:ascii="Arial" w:hAnsi="Arial" w:cs="Arial"/>
        </w:rPr>
      </w:pPr>
    </w:p>
    <w:p w:rsidR="003F475A" w:rsidRPr="00D96A93" w:rsidRDefault="003F475A" w:rsidP="00321B1F">
      <w:pPr>
        <w:jc w:val="both"/>
        <w:rPr>
          <w:rFonts w:ascii="Arial" w:hAnsi="Arial" w:cs="Arial"/>
        </w:rPr>
      </w:pPr>
      <w:r w:rsidRPr="00D96A93">
        <w:rPr>
          <w:rFonts w:ascii="Arial" w:hAnsi="Arial" w:cs="Arial"/>
        </w:rPr>
        <w:t xml:space="preserve">Debe destacarse a nivel de la capacitación realizada desde CENFORES que 2  funcionarios participaron en  el curso  de </w:t>
      </w:r>
      <w:r w:rsidRPr="00D96A93">
        <w:rPr>
          <w:rFonts w:ascii="Arial" w:hAnsi="Arial" w:cs="Arial"/>
          <w:b/>
        </w:rPr>
        <w:t>Formación  Directores/as Centros Diurnos</w:t>
      </w:r>
      <w:r w:rsidRPr="00D96A93">
        <w:rPr>
          <w:rFonts w:ascii="Arial" w:hAnsi="Arial" w:cs="Arial"/>
        </w:rPr>
        <w:t>: “Rol de director”</w:t>
      </w:r>
      <w:r w:rsidR="0034123C" w:rsidRPr="00D96A93">
        <w:rPr>
          <w:rFonts w:ascii="Arial" w:hAnsi="Arial" w:cs="Arial"/>
        </w:rPr>
        <w:t xml:space="preserve"> </w:t>
      </w:r>
      <w:r w:rsidRPr="00D96A93">
        <w:rPr>
          <w:rFonts w:ascii="Arial" w:hAnsi="Arial" w:cs="Arial"/>
        </w:rPr>
        <w:t xml:space="preserve">“Proyecto de Centro” y uno participó del curso de </w:t>
      </w:r>
      <w:r w:rsidR="0034123C" w:rsidRPr="00D96A93">
        <w:rPr>
          <w:rFonts w:ascii="Arial" w:hAnsi="Arial" w:cs="Arial"/>
          <w:b/>
        </w:rPr>
        <w:t xml:space="preserve">Formación Directores/as </w:t>
      </w:r>
      <w:r w:rsidRPr="00D96A93">
        <w:rPr>
          <w:rFonts w:ascii="Arial" w:hAnsi="Arial" w:cs="Arial"/>
          <w:b/>
        </w:rPr>
        <w:t xml:space="preserve">Departamentales: </w:t>
      </w:r>
      <w:r w:rsidRPr="00D96A93">
        <w:rPr>
          <w:rFonts w:ascii="Arial" w:hAnsi="Arial" w:cs="Arial"/>
        </w:rPr>
        <w:t>“Transformaciones contemporáneas de la infancia. Las presentaciones actuales del desamparo infantil.” “Fundame</w:t>
      </w:r>
      <w:r w:rsidR="0034123C" w:rsidRPr="00D96A93">
        <w:rPr>
          <w:rFonts w:ascii="Arial" w:hAnsi="Arial" w:cs="Arial"/>
        </w:rPr>
        <w:t>ntos prácticos de argumentación</w:t>
      </w:r>
      <w:r w:rsidRPr="00D96A93">
        <w:rPr>
          <w:rFonts w:ascii="Arial" w:hAnsi="Arial" w:cs="Arial"/>
        </w:rPr>
        <w:t>”</w:t>
      </w:r>
      <w:r w:rsidR="0034123C" w:rsidRPr="00D96A93">
        <w:rPr>
          <w:rFonts w:ascii="Arial" w:hAnsi="Arial" w:cs="Arial"/>
        </w:rPr>
        <w:t xml:space="preserve"> </w:t>
      </w:r>
      <w:r w:rsidRPr="00D96A93">
        <w:rPr>
          <w:rFonts w:ascii="Arial" w:hAnsi="Arial" w:cs="Arial"/>
        </w:rPr>
        <w:t>“Sistematización de la práctica y las experiencias institucionales” con una carga horaria de 30 horas y 36 horas respectivamente. Además en este departamento se realizaron 38 jornadas de Formación Básica en Primera Infancia (Convenio INAU/MEC/OEI) con 29 participantes.</w:t>
      </w:r>
    </w:p>
    <w:p w:rsidR="003F475A" w:rsidRPr="00D96A93" w:rsidRDefault="003F475A" w:rsidP="00321B1F">
      <w:pPr>
        <w:jc w:val="both"/>
        <w:rPr>
          <w:rFonts w:ascii="Arial" w:hAnsi="Arial" w:cs="Arial"/>
        </w:rPr>
      </w:pPr>
    </w:p>
    <w:p w:rsidR="003F475A" w:rsidRPr="00D96A93" w:rsidRDefault="003F475A" w:rsidP="00321B1F">
      <w:pPr>
        <w:jc w:val="both"/>
        <w:rPr>
          <w:rFonts w:ascii="Arial" w:hAnsi="Arial" w:cs="Arial"/>
        </w:rPr>
      </w:pPr>
    </w:p>
    <w:p w:rsidR="003F475A" w:rsidRPr="00D96A93" w:rsidRDefault="0034123C" w:rsidP="00321B1F">
      <w:pPr>
        <w:jc w:val="both"/>
        <w:rPr>
          <w:rFonts w:ascii="Arial" w:hAnsi="Arial" w:cs="Arial"/>
        </w:rPr>
      </w:pPr>
      <w:r w:rsidRPr="00D96A93">
        <w:rPr>
          <w:rFonts w:ascii="Arial" w:hAnsi="Arial" w:cs="Arial"/>
        </w:rPr>
        <w:t>Otros</w:t>
      </w:r>
      <w:r w:rsidR="003F475A" w:rsidRPr="00D96A93">
        <w:rPr>
          <w:rFonts w:ascii="Arial" w:hAnsi="Arial" w:cs="Arial"/>
        </w:rPr>
        <w:t xml:space="preserve"> 10 funcionarios se capacitaron en Adolescencia con el apoyo de </w:t>
      </w:r>
      <w:smartTag w:uri="urn:schemas-microsoft-com:office:smarttags" w:element="PersonName">
        <w:smartTagPr>
          <w:attr w:name="ProductID" w:val="la ONG"/>
        </w:smartTagPr>
        <w:r w:rsidR="003F475A" w:rsidRPr="00D96A93">
          <w:rPr>
            <w:rFonts w:ascii="Arial" w:hAnsi="Arial" w:cs="Arial"/>
          </w:rPr>
          <w:t>la ONG</w:t>
        </w:r>
      </w:smartTag>
      <w:r w:rsidR="003F475A" w:rsidRPr="00D96A93">
        <w:rPr>
          <w:rFonts w:ascii="Arial" w:hAnsi="Arial" w:cs="Arial"/>
        </w:rPr>
        <w:t xml:space="preserve"> “El</w:t>
      </w:r>
      <w:r w:rsidRPr="00D96A93">
        <w:rPr>
          <w:rFonts w:ascii="Arial" w:hAnsi="Arial" w:cs="Arial"/>
        </w:rPr>
        <w:t xml:space="preserve"> Abrojo”, 3 recibieron</w:t>
      </w:r>
      <w:r w:rsidR="003F475A" w:rsidRPr="00D96A93">
        <w:rPr>
          <w:rFonts w:ascii="Arial" w:hAnsi="Arial" w:cs="Arial"/>
        </w:rPr>
        <w:t xml:space="preserve"> formación en Fortalecimiento de Cuidados Parentales y 2 participaron en una capacitación anual con el SIPIAV.</w:t>
      </w:r>
    </w:p>
    <w:p w:rsidR="003F475A" w:rsidRPr="00D96A93" w:rsidRDefault="003F475A" w:rsidP="00321B1F">
      <w:pPr>
        <w:jc w:val="both"/>
        <w:rPr>
          <w:rFonts w:ascii="Arial" w:hAnsi="Arial" w:cs="Arial"/>
        </w:rPr>
      </w:pPr>
    </w:p>
    <w:p w:rsidR="003F475A" w:rsidRPr="00D96A93" w:rsidRDefault="003F475A" w:rsidP="00321B1F">
      <w:pPr>
        <w:jc w:val="both"/>
        <w:rPr>
          <w:rFonts w:ascii="Arial" w:hAnsi="Arial" w:cs="Arial"/>
        </w:rPr>
      </w:pPr>
      <w:r w:rsidRPr="00D96A93">
        <w:rPr>
          <w:rFonts w:ascii="Arial" w:hAnsi="Arial" w:cs="Arial"/>
        </w:rPr>
        <w:t>A nivel de infraestructura edilicia según la información proporcionada por el Departamento de Arquitectura se realizó la refacción y ampliación del CED de Pando por un monto de $430.586.</w:t>
      </w:r>
    </w:p>
    <w:p w:rsidR="003F475A" w:rsidRDefault="003F475A" w:rsidP="00321B1F">
      <w:pPr>
        <w:jc w:val="both"/>
        <w:rPr>
          <w:rFonts w:ascii="Arial" w:hAnsi="Arial" w:cs="Arial"/>
        </w:rPr>
      </w:pPr>
    </w:p>
    <w:p w:rsidR="00D96A93" w:rsidRDefault="00D96A93" w:rsidP="00321B1F">
      <w:pPr>
        <w:jc w:val="both"/>
        <w:rPr>
          <w:rFonts w:ascii="Arial" w:hAnsi="Arial" w:cs="Arial"/>
        </w:rPr>
      </w:pPr>
    </w:p>
    <w:p w:rsidR="00D96A93" w:rsidRPr="00D96A93" w:rsidRDefault="00D96A93" w:rsidP="00321B1F">
      <w:pPr>
        <w:jc w:val="both"/>
        <w:rPr>
          <w:rFonts w:ascii="Arial" w:hAnsi="Arial" w:cs="Arial"/>
        </w:rPr>
      </w:pPr>
    </w:p>
    <w:p w:rsidR="003F475A" w:rsidRDefault="003F475A" w:rsidP="00321B1F">
      <w:pPr>
        <w:jc w:val="both"/>
        <w:rPr>
          <w:rFonts w:ascii="Arial" w:hAnsi="Arial" w:cs="Arial"/>
          <w:b/>
        </w:rPr>
      </w:pPr>
    </w:p>
    <w:p w:rsidR="008F0388" w:rsidRDefault="008F0388" w:rsidP="00321B1F">
      <w:pPr>
        <w:jc w:val="both"/>
        <w:rPr>
          <w:rFonts w:ascii="Arial" w:hAnsi="Arial" w:cs="Arial"/>
          <w:b/>
        </w:rPr>
      </w:pPr>
    </w:p>
    <w:p w:rsidR="008F0388" w:rsidRDefault="008F0388" w:rsidP="00321B1F">
      <w:pPr>
        <w:jc w:val="both"/>
        <w:rPr>
          <w:rFonts w:ascii="Arial" w:hAnsi="Arial" w:cs="Arial"/>
          <w:b/>
        </w:rPr>
      </w:pPr>
    </w:p>
    <w:p w:rsidR="008F0388" w:rsidRPr="00D96A93" w:rsidRDefault="008F0388" w:rsidP="00321B1F">
      <w:pPr>
        <w:jc w:val="both"/>
        <w:rPr>
          <w:rFonts w:ascii="Arial" w:hAnsi="Arial" w:cs="Arial"/>
          <w:b/>
        </w:rPr>
      </w:pPr>
    </w:p>
    <w:p w:rsidR="003F475A" w:rsidRPr="000D5935" w:rsidRDefault="003F475A" w:rsidP="00321B1F">
      <w:pPr>
        <w:jc w:val="both"/>
        <w:rPr>
          <w:rFonts w:ascii="Arial" w:hAnsi="Arial" w:cs="Arial"/>
          <w:b/>
        </w:rPr>
      </w:pPr>
      <w:r w:rsidRPr="000D5935">
        <w:rPr>
          <w:rFonts w:ascii="Arial" w:hAnsi="Arial" w:cs="Arial"/>
          <w:b/>
        </w:rPr>
        <w:lastRenderedPageBreak/>
        <w:t>CERRO LARGO</w:t>
      </w:r>
    </w:p>
    <w:p w:rsidR="003F475A" w:rsidRDefault="003F475A" w:rsidP="00321B1F">
      <w:pPr>
        <w:jc w:val="both"/>
        <w:rPr>
          <w:rFonts w:ascii="Arial" w:hAnsi="Arial" w:cs="Arial"/>
          <w:b/>
        </w:rPr>
      </w:pPr>
    </w:p>
    <w:p w:rsidR="003F475A" w:rsidRPr="00551C05" w:rsidRDefault="003F475A" w:rsidP="00321B1F">
      <w:pPr>
        <w:jc w:val="both"/>
        <w:rPr>
          <w:rFonts w:ascii="Arial" w:hAnsi="Arial" w:cs="Arial"/>
        </w:rPr>
      </w:pPr>
      <w:r w:rsidRPr="008B373F">
        <w:rPr>
          <w:rFonts w:ascii="Arial" w:hAnsi="Arial" w:cs="Arial"/>
        </w:rPr>
        <w:t xml:space="preserve">El Departamento brindó en el período una cobertura de </w:t>
      </w:r>
      <w:r w:rsidR="00D96A93">
        <w:rPr>
          <w:rFonts w:ascii="Arial" w:hAnsi="Arial" w:cs="Arial"/>
          <w:b/>
        </w:rPr>
        <w:t>3848</w:t>
      </w:r>
      <w:r w:rsidRPr="008B373F">
        <w:rPr>
          <w:rFonts w:ascii="Arial" w:hAnsi="Arial" w:cs="Arial"/>
        </w:rPr>
        <w:t xml:space="preserve"> niños, niñas y adolescentes, </w:t>
      </w:r>
      <w:r w:rsidR="00D96A93">
        <w:rPr>
          <w:rFonts w:ascii="Arial" w:hAnsi="Arial" w:cs="Arial"/>
        </w:rPr>
        <w:t>271 en servicios oficiales, 205</w:t>
      </w:r>
      <w:r>
        <w:rPr>
          <w:rFonts w:ascii="Arial" w:hAnsi="Arial" w:cs="Arial"/>
        </w:rPr>
        <w:t xml:space="preserve"> Alternativa Familiar</w:t>
      </w:r>
      <w:r w:rsidRPr="008B373F">
        <w:rPr>
          <w:rFonts w:ascii="Arial" w:hAnsi="Arial" w:cs="Arial"/>
        </w:rPr>
        <w:t xml:space="preserve"> y  </w:t>
      </w:r>
      <w:r w:rsidR="00D96A93">
        <w:rPr>
          <w:rFonts w:ascii="Arial" w:hAnsi="Arial" w:cs="Arial"/>
        </w:rPr>
        <w:t xml:space="preserve">3372 </w:t>
      </w:r>
      <w:r w:rsidRPr="008B373F">
        <w:rPr>
          <w:rFonts w:ascii="Arial" w:hAnsi="Arial" w:cs="Arial"/>
        </w:rPr>
        <w:t>en servicios en convenio con INAU</w:t>
      </w:r>
      <w:r w:rsidRPr="001C55B7">
        <w:rPr>
          <w:rFonts w:ascii="Arial" w:hAnsi="Arial" w:cs="Arial"/>
          <w:color w:val="FF0000"/>
        </w:rPr>
        <w:t xml:space="preserve">. </w:t>
      </w:r>
      <w:r w:rsidRPr="00551C05">
        <w:rPr>
          <w:rFonts w:ascii="Arial" w:hAnsi="Arial" w:cs="Arial"/>
        </w:rPr>
        <w:t>Atiende a dicha población a través de una oferta de 86 servicios: 12 oficiales, 33  en convenio y 41 Hogares de Alternativa Familiar, las incorporaciones producidas al Programa de Acogimiento Familiar fueron conse</w:t>
      </w:r>
      <w:r w:rsidR="00702D8D" w:rsidRPr="00551C05">
        <w:rPr>
          <w:rFonts w:ascii="Arial" w:hAnsi="Arial" w:cs="Arial"/>
        </w:rPr>
        <w:t xml:space="preserve">cuencia de la </w:t>
      </w:r>
      <w:r w:rsidRPr="00551C05">
        <w:rPr>
          <w:rFonts w:ascii="Arial" w:hAnsi="Arial" w:cs="Arial"/>
        </w:rPr>
        <w:t>realización del l</w:t>
      </w:r>
      <w:r w:rsidR="00702D8D" w:rsidRPr="00551C05">
        <w:rPr>
          <w:rFonts w:ascii="Arial" w:hAnsi="Arial" w:cs="Arial"/>
        </w:rPr>
        <w:t>lamado a aspirantes</w:t>
      </w:r>
      <w:r w:rsidRPr="00551C05">
        <w:rPr>
          <w:rFonts w:ascii="Arial" w:hAnsi="Arial" w:cs="Arial"/>
        </w:rPr>
        <w:t>, la selección y el nombramiento de las nuevas unidades familiares.</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En relación a la ampliación de la oferta de servicios desde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551C05">
            <w:rPr>
              <w:rFonts w:ascii="Arial" w:hAnsi="Arial" w:cs="Arial"/>
            </w:rPr>
            <w:t>la Dirección</w:t>
          </w:r>
        </w:smartTag>
        <w:r w:rsidRPr="00551C05">
          <w:rPr>
            <w:rFonts w:ascii="Arial" w:hAnsi="Arial" w:cs="Arial"/>
          </w:rPr>
          <w:t xml:space="preserve"> Departamental</w:t>
        </w:r>
      </w:smartTag>
      <w:r w:rsidRPr="00551C05">
        <w:rPr>
          <w:rFonts w:ascii="Arial" w:hAnsi="Arial" w:cs="Arial"/>
        </w:rPr>
        <w:t xml:space="preserve"> se considera la necesidad de contar con 1 un nuevo Club de Niños en la localidad de Arévalo y 2 Centros Juveniles, uno en </w:t>
      </w:r>
      <w:smartTag w:uri="urn:schemas-microsoft-com:office:smarttags" w:element="PersonName">
        <w:smartTagPr>
          <w:attr w:name="ProductID" w:val="La Pedrera"/>
        </w:smartTagPr>
        <w:r w:rsidRPr="00551C05">
          <w:rPr>
            <w:rFonts w:ascii="Arial" w:hAnsi="Arial" w:cs="Arial"/>
          </w:rPr>
          <w:t>La Pedrera</w:t>
        </w:r>
      </w:smartTag>
      <w:r w:rsidRPr="00551C05">
        <w:rPr>
          <w:rFonts w:ascii="Arial" w:hAnsi="Arial" w:cs="Arial"/>
        </w:rPr>
        <w:t xml:space="preserve"> y otra para cubrir la zona este de la  capital departamental.</w:t>
      </w:r>
    </w:p>
    <w:p w:rsidR="00D96A93" w:rsidRPr="00551C05" w:rsidRDefault="00D96A93" w:rsidP="00321B1F">
      <w:pPr>
        <w:jc w:val="both"/>
        <w:rPr>
          <w:rFonts w:ascii="Arial" w:hAnsi="Arial" w:cs="Arial"/>
        </w:rPr>
      </w:pPr>
    </w:p>
    <w:p w:rsidR="00D96A93" w:rsidRPr="00551C05" w:rsidRDefault="00D96A93" w:rsidP="00321B1F">
      <w:pPr>
        <w:jc w:val="both"/>
        <w:rPr>
          <w:rFonts w:ascii="Arial" w:hAnsi="Arial" w:cs="Arial"/>
        </w:rPr>
      </w:pPr>
    </w:p>
    <w:p w:rsidR="00D96A93"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8F0388" w:rsidRPr="00F2673C" w:rsidRDefault="008F0388"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D96A93">
        <w:trPr>
          <w:trHeight w:val="600"/>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D96A93" w:rsidRDefault="00D96A93"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D96A93" w:rsidRDefault="00D96A93"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D96A93" w:rsidRDefault="00D96A93"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nil"/>
              <w:right w:val="single" w:sz="8" w:space="0" w:color="auto"/>
            </w:tcBorders>
            <w:shd w:val="clear" w:color="auto" w:fill="auto"/>
            <w:vAlign w:val="center"/>
          </w:tcPr>
          <w:p w:rsidR="00D96A93" w:rsidRDefault="00D96A93"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D96A93" w:rsidRDefault="00D96A93" w:rsidP="00321B1F">
            <w:pPr>
              <w:jc w:val="both"/>
              <w:rPr>
                <w:rFonts w:ascii="Arial" w:hAnsi="Arial" w:cs="Arial"/>
                <w:b/>
                <w:bCs/>
                <w:sz w:val="16"/>
                <w:szCs w:val="16"/>
              </w:rPr>
            </w:pPr>
            <w:r>
              <w:rPr>
                <w:rFonts w:ascii="Arial" w:hAnsi="Arial" w:cs="Arial"/>
                <w:b/>
                <w:bCs/>
                <w:sz w:val="16"/>
                <w:szCs w:val="16"/>
              </w:rPr>
              <w:t>Total</w:t>
            </w:r>
          </w:p>
        </w:tc>
      </w:tr>
      <w:tr w:rsidR="00D96A93">
        <w:trPr>
          <w:trHeight w:val="330"/>
        </w:trPr>
        <w:tc>
          <w:tcPr>
            <w:tcW w:w="880" w:type="dxa"/>
            <w:vMerge/>
            <w:tcBorders>
              <w:top w:val="single" w:sz="8" w:space="0" w:color="auto"/>
              <w:left w:val="single" w:sz="8" w:space="0" w:color="auto"/>
              <w:bottom w:val="nil"/>
              <w:right w:val="single" w:sz="8" w:space="0" w:color="auto"/>
            </w:tcBorders>
            <w:vAlign w:val="center"/>
          </w:tcPr>
          <w:p w:rsidR="00D96A93" w:rsidRDefault="00D96A93"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D96A93" w:rsidRDefault="00D96A93"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D96A93" w:rsidRDefault="00D96A93" w:rsidP="00321B1F">
            <w:pPr>
              <w:jc w:val="both"/>
              <w:rPr>
                <w:rFonts w:ascii="Arial" w:hAnsi="Arial" w:cs="Arial"/>
                <w:b/>
                <w:bCs/>
                <w:sz w:val="16"/>
                <w:szCs w:val="16"/>
              </w:rPr>
            </w:pPr>
          </w:p>
        </w:tc>
        <w:tc>
          <w:tcPr>
            <w:tcW w:w="980" w:type="dxa"/>
            <w:vMerge/>
            <w:tcBorders>
              <w:top w:val="single" w:sz="8" w:space="0" w:color="auto"/>
              <w:left w:val="single" w:sz="8" w:space="0" w:color="auto"/>
              <w:bottom w:val="nil"/>
              <w:right w:val="single" w:sz="8" w:space="0" w:color="auto"/>
            </w:tcBorders>
            <w:vAlign w:val="center"/>
          </w:tcPr>
          <w:p w:rsidR="00D96A93" w:rsidRDefault="00D96A93"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b/>
                <w:bCs/>
                <w:sz w:val="16"/>
                <w:szCs w:val="16"/>
              </w:rPr>
            </w:pPr>
          </w:p>
        </w:tc>
      </w:tr>
      <w:tr w:rsidR="00D96A93">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D96A93" w:rsidRDefault="00D96A93"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Atención Comunidad</w:t>
            </w:r>
          </w:p>
        </w:tc>
        <w:tc>
          <w:tcPr>
            <w:tcW w:w="860" w:type="dxa"/>
            <w:vMerge w:val="restart"/>
            <w:tcBorders>
              <w:top w:val="nil"/>
              <w:left w:val="single" w:sz="8" w:space="0" w:color="auto"/>
              <w:bottom w:val="single" w:sz="8" w:space="0" w:color="000000"/>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Tiempo Parcial</w:t>
            </w:r>
          </w:p>
        </w:tc>
        <w:tc>
          <w:tcPr>
            <w:tcW w:w="900" w:type="dxa"/>
            <w:vMerge w:val="restart"/>
            <w:tcBorders>
              <w:top w:val="nil"/>
              <w:left w:val="single" w:sz="8" w:space="0" w:color="auto"/>
              <w:bottom w:val="single" w:sz="8" w:space="0" w:color="000000"/>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Tiempo Completo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b/>
                <w:bCs/>
                <w:sz w:val="16"/>
                <w:szCs w:val="16"/>
              </w:rPr>
            </w:pPr>
          </w:p>
        </w:tc>
      </w:tr>
      <w:tr w:rsidR="00D96A93">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sz w:val="16"/>
                <w:szCs w:val="16"/>
              </w:rPr>
            </w:pPr>
          </w:p>
        </w:tc>
        <w:tc>
          <w:tcPr>
            <w:tcW w:w="860" w:type="dxa"/>
            <w:vMerge/>
            <w:tcBorders>
              <w:top w:val="nil"/>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sz w:val="16"/>
                <w:szCs w:val="16"/>
              </w:rPr>
            </w:pPr>
          </w:p>
        </w:tc>
        <w:tc>
          <w:tcPr>
            <w:tcW w:w="900" w:type="dxa"/>
            <w:vMerge/>
            <w:tcBorders>
              <w:top w:val="nil"/>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sz w:val="16"/>
                <w:szCs w:val="16"/>
              </w:rPr>
            </w:pPr>
          </w:p>
        </w:tc>
        <w:tc>
          <w:tcPr>
            <w:tcW w:w="1000" w:type="dxa"/>
            <w:vMerge/>
            <w:tcBorders>
              <w:top w:val="nil"/>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D96A93" w:rsidRDefault="00D96A93" w:rsidP="00321B1F">
            <w:pPr>
              <w:jc w:val="both"/>
              <w:rPr>
                <w:rFonts w:ascii="Arial" w:hAnsi="Arial" w:cs="Arial"/>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D96A93" w:rsidRDefault="00D96A93" w:rsidP="00321B1F">
            <w:pPr>
              <w:jc w:val="both"/>
              <w:rPr>
                <w:rFonts w:ascii="Arial" w:hAnsi="Arial" w:cs="Arial"/>
                <w:b/>
                <w:bCs/>
                <w:sz w:val="16"/>
                <w:szCs w:val="16"/>
              </w:rPr>
            </w:pPr>
          </w:p>
        </w:tc>
      </w:tr>
      <w:tr w:rsidR="00D96A93">
        <w:trPr>
          <w:trHeight w:val="270"/>
        </w:trPr>
        <w:tc>
          <w:tcPr>
            <w:tcW w:w="8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4</w:t>
            </w:r>
          </w:p>
        </w:tc>
        <w:tc>
          <w:tcPr>
            <w:tcW w:w="86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24</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51</w:t>
            </w:r>
          </w:p>
        </w:tc>
        <w:tc>
          <w:tcPr>
            <w:tcW w:w="960" w:type="dxa"/>
            <w:tcBorders>
              <w:top w:val="nil"/>
              <w:left w:val="nil"/>
              <w:bottom w:val="single" w:sz="8" w:space="0" w:color="auto"/>
              <w:right w:val="nil"/>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2</w:t>
            </w:r>
          </w:p>
        </w:tc>
        <w:tc>
          <w:tcPr>
            <w:tcW w:w="9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2150</w:t>
            </w:r>
          </w:p>
        </w:tc>
        <w:tc>
          <w:tcPr>
            <w:tcW w:w="860" w:type="dxa"/>
            <w:tcBorders>
              <w:top w:val="single" w:sz="4" w:space="0" w:color="auto"/>
              <w:left w:val="nil"/>
              <w:bottom w:val="single" w:sz="4" w:space="0" w:color="auto"/>
              <w:right w:val="single" w:sz="8" w:space="0" w:color="auto"/>
            </w:tcBorders>
            <w:shd w:val="clear" w:color="auto" w:fill="auto"/>
            <w:noWrap/>
            <w:vAlign w:val="bottom"/>
          </w:tcPr>
          <w:p w:rsidR="00D96A93" w:rsidRDefault="00D96A93" w:rsidP="00321B1F">
            <w:pPr>
              <w:jc w:val="both"/>
              <w:rPr>
                <w:rFonts w:ascii="Arial" w:hAnsi="Arial" w:cs="Arial"/>
                <w:sz w:val="16"/>
                <w:szCs w:val="16"/>
              </w:rPr>
            </w:pPr>
            <w:r>
              <w:rPr>
                <w:rFonts w:ascii="Arial" w:hAnsi="Arial" w:cs="Arial"/>
                <w:sz w:val="16"/>
                <w:szCs w:val="16"/>
              </w:rPr>
              <w:t>2231</w:t>
            </w:r>
          </w:p>
        </w:tc>
      </w:tr>
      <w:tr w:rsidR="00D96A93">
        <w:trPr>
          <w:trHeight w:val="270"/>
        </w:trPr>
        <w:tc>
          <w:tcPr>
            <w:tcW w:w="8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6</w:t>
            </w:r>
          </w:p>
        </w:tc>
        <w:tc>
          <w:tcPr>
            <w:tcW w:w="86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3</w:t>
            </w:r>
          </w:p>
        </w:tc>
        <w:tc>
          <w:tcPr>
            <w:tcW w:w="9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15</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41</w:t>
            </w:r>
          </w:p>
        </w:tc>
        <w:tc>
          <w:tcPr>
            <w:tcW w:w="960" w:type="dxa"/>
            <w:tcBorders>
              <w:top w:val="nil"/>
              <w:left w:val="nil"/>
              <w:bottom w:val="single" w:sz="8" w:space="0" w:color="auto"/>
              <w:right w:val="nil"/>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w:t>
            </w:r>
          </w:p>
        </w:tc>
        <w:tc>
          <w:tcPr>
            <w:tcW w:w="9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453</w:t>
            </w:r>
          </w:p>
        </w:tc>
        <w:tc>
          <w:tcPr>
            <w:tcW w:w="860" w:type="dxa"/>
            <w:tcBorders>
              <w:top w:val="nil"/>
              <w:left w:val="nil"/>
              <w:bottom w:val="single" w:sz="4" w:space="0" w:color="auto"/>
              <w:right w:val="single" w:sz="8" w:space="0" w:color="auto"/>
            </w:tcBorders>
            <w:shd w:val="clear" w:color="auto" w:fill="auto"/>
            <w:noWrap/>
            <w:vAlign w:val="bottom"/>
          </w:tcPr>
          <w:p w:rsidR="00D96A93" w:rsidRDefault="00D96A93" w:rsidP="00321B1F">
            <w:pPr>
              <w:jc w:val="both"/>
              <w:rPr>
                <w:rFonts w:ascii="Arial" w:hAnsi="Arial" w:cs="Arial"/>
                <w:sz w:val="16"/>
                <w:szCs w:val="16"/>
              </w:rPr>
            </w:pPr>
            <w:r>
              <w:rPr>
                <w:rFonts w:ascii="Arial" w:hAnsi="Arial" w:cs="Arial"/>
                <w:sz w:val="16"/>
                <w:szCs w:val="16"/>
              </w:rPr>
              <w:t>519</w:t>
            </w:r>
          </w:p>
        </w:tc>
      </w:tr>
      <w:tr w:rsidR="00D96A93">
        <w:trPr>
          <w:trHeight w:val="270"/>
        </w:trPr>
        <w:tc>
          <w:tcPr>
            <w:tcW w:w="8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33</w:t>
            </w:r>
          </w:p>
        </w:tc>
        <w:tc>
          <w:tcPr>
            <w:tcW w:w="86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75</w:t>
            </w:r>
          </w:p>
        </w:tc>
        <w:tc>
          <w:tcPr>
            <w:tcW w:w="9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2</w:t>
            </w:r>
          </w:p>
        </w:tc>
        <w:tc>
          <w:tcPr>
            <w:tcW w:w="10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84</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404</w:t>
            </w:r>
          </w:p>
        </w:tc>
        <w:tc>
          <w:tcPr>
            <w:tcW w:w="960" w:type="dxa"/>
            <w:tcBorders>
              <w:top w:val="nil"/>
              <w:left w:val="nil"/>
              <w:bottom w:val="single" w:sz="8" w:space="0" w:color="auto"/>
              <w:right w:val="nil"/>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10</w:t>
            </w:r>
          </w:p>
        </w:tc>
        <w:tc>
          <w:tcPr>
            <w:tcW w:w="9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D96A93" w:rsidRDefault="00D96A93" w:rsidP="00321B1F">
            <w:pPr>
              <w:jc w:val="both"/>
              <w:rPr>
                <w:rFonts w:ascii="Arial" w:hAnsi="Arial" w:cs="Arial"/>
                <w:sz w:val="16"/>
                <w:szCs w:val="16"/>
              </w:rPr>
            </w:pPr>
            <w:r>
              <w:rPr>
                <w:rFonts w:ascii="Arial" w:hAnsi="Arial" w:cs="Arial"/>
                <w:sz w:val="16"/>
                <w:szCs w:val="16"/>
              </w:rPr>
              <w:t>608</w:t>
            </w:r>
          </w:p>
        </w:tc>
      </w:tr>
      <w:tr w:rsidR="00D96A93">
        <w:trPr>
          <w:trHeight w:val="270"/>
        </w:trPr>
        <w:tc>
          <w:tcPr>
            <w:tcW w:w="8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84</w:t>
            </w:r>
          </w:p>
        </w:tc>
        <w:tc>
          <w:tcPr>
            <w:tcW w:w="86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43</w:t>
            </w:r>
          </w:p>
        </w:tc>
        <w:tc>
          <w:tcPr>
            <w:tcW w:w="9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10</w:t>
            </w:r>
          </w:p>
        </w:tc>
        <w:tc>
          <w:tcPr>
            <w:tcW w:w="10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68</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233</w:t>
            </w:r>
          </w:p>
        </w:tc>
        <w:tc>
          <w:tcPr>
            <w:tcW w:w="960" w:type="dxa"/>
            <w:tcBorders>
              <w:top w:val="nil"/>
              <w:left w:val="nil"/>
              <w:bottom w:val="single" w:sz="8" w:space="0" w:color="auto"/>
              <w:right w:val="nil"/>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4</w:t>
            </w:r>
          </w:p>
        </w:tc>
        <w:tc>
          <w:tcPr>
            <w:tcW w:w="9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D96A93" w:rsidRDefault="00D96A93" w:rsidP="00321B1F">
            <w:pPr>
              <w:jc w:val="both"/>
              <w:rPr>
                <w:rFonts w:ascii="Arial" w:hAnsi="Arial" w:cs="Arial"/>
                <w:sz w:val="16"/>
                <w:szCs w:val="16"/>
              </w:rPr>
            </w:pPr>
            <w:r>
              <w:rPr>
                <w:rFonts w:ascii="Arial" w:hAnsi="Arial" w:cs="Arial"/>
                <w:sz w:val="16"/>
                <w:szCs w:val="16"/>
              </w:rPr>
              <w:t>442</w:t>
            </w:r>
          </w:p>
        </w:tc>
      </w:tr>
      <w:tr w:rsidR="00D96A93">
        <w:trPr>
          <w:trHeight w:val="270"/>
        </w:trPr>
        <w:tc>
          <w:tcPr>
            <w:tcW w:w="8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6</w:t>
            </w:r>
          </w:p>
        </w:tc>
        <w:tc>
          <w:tcPr>
            <w:tcW w:w="86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5</w:t>
            </w:r>
          </w:p>
        </w:tc>
        <w:tc>
          <w:tcPr>
            <w:tcW w:w="9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14</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22</w:t>
            </w:r>
          </w:p>
        </w:tc>
        <w:tc>
          <w:tcPr>
            <w:tcW w:w="960" w:type="dxa"/>
            <w:tcBorders>
              <w:top w:val="nil"/>
              <w:left w:val="nil"/>
              <w:bottom w:val="single" w:sz="8" w:space="0" w:color="auto"/>
              <w:right w:val="nil"/>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w:t>
            </w:r>
          </w:p>
        </w:tc>
        <w:tc>
          <w:tcPr>
            <w:tcW w:w="9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D96A93" w:rsidRDefault="00D96A93" w:rsidP="00321B1F">
            <w:pPr>
              <w:jc w:val="both"/>
              <w:rPr>
                <w:rFonts w:ascii="Arial" w:hAnsi="Arial" w:cs="Arial"/>
                <w:sz w:val="16"/>
                <w:szCs w:val="16"/>
              </w:rPr>
            </w:pPr>
            <w:r>
              <w:rPr>
                <w:rFonts w:ascii="Arial" w:hAnsi="Arial" w:cs="Arial"/>
                <w:sz w:val="16"/>
                <w:szCs w:val="16"/>
              </w:rPr>
              <w:t>48</w:t>
            </w:r>
          </w:p>
        </w:tc>
      </w:tr>
      <w:tr w:rsidR="00D96A93">
        <w:trPr>
          <w:trHeight w:val="270"/>
        </w:trPr>
        <w:tc>
          <w:tcPr>
            <w:tcW w:w="8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133</w:t>
            </w:r>
          </w:p>
        </w:tc>
        <w:tc>
          <w:tcPr>
            <w:tcW w:w="86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126</w:t>
            </w:r>
          </w:p>
        </w:tc>
        <w:tc>
          <w:tcPr>
            <w:tcW w:w="9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12</w:t>
            </w:r>
          </w:p>
        </w:tc>
        <w:tc>
          <w:tcPr>
            <w:tcW w:w="100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205</w:t>
            </w:r>
          </w:p>
        </w:tc>
        <w:tc>
          <w:tcPr>
            <w:tcW w:w="9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751</w:t>
            </w:r>
          </w:p>
        </w:tc>
        <w:tc>
          <w:tcPr>
            <w:tcW w:w="960" w:type="dxa"/>
            <w:tcBorders>
              <w:top w:val="nil"/>
              <w:left w:val="nil"/>
              <w:bottom w:val="single" w:sz="8" w:space="0" w:color="auto"/>
              <w:right w:val="nil"/>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18</w:t>
            </w:r>
          </w:p>
        </w:tc>
        <w:tc>
          <w:tcPr>
            <w:tcW w:w="980" w:type="dxa"/>
            <w:tcBorders>
              <w:top w:val="nil"/>
              <w:left w:val="single" w:sz="8" w:space="0" w:color="auto"/>
              <w:bottom w:val="single" w:sz="8" w:space="0" w:color="auto"/>
              <w:right w:val="single" w:sz="8" w:space="0" w:color="auto"/>
            </w:tcBorders>
            <w:shd w:val="clear" w:color="auto" w:fill="auto"/>
          </w:tcPr>
          <w:p w:rsidR="00D96A93" w:rsidRDefault="00D96A93" w:rsidP="00321B1F">
            <w:pPr>
              <w:jc w:val="both"/>
              <w:rPr>
                <w:rFonts w:ascii="Arial" w:hAnsi="Arial" w:cs="Arial"/>
                <w:sz w:val="16"/>
                <w:szCs w:val="16"/>
              </w:rPr>
            </w:pPr>
            <w:r>
              <w:rPr>
                <w:rFonts w:ascii="Arial" w:hAnsi="Arial" w:cs="Arial"/>
                <w:sz w:val="16"/>
                <w:szCs w:val="16"/>
              </w:rPr>
              <w:t>2603</w:t>
            </w:r>
          </w:p>
        </w:tc>
        <w:tc>
          <w:tcPr>
            <w:tcW w:w="860" w:type="dxa"/>
            <w:tcBorders>
              <w:top w:val="nil"/>
              <w:left w:val="nil"/>
              <w:bottom w:val="single" w:sz="4" w:space="0" w:color="auto"/>
              <w:right w:val="single" w:sz="8" w:space="0" w:color="auto"/>
            </w:tcBorders>
            <w:shd w:val="clear" w:color="auto" w:fill="auto"/>
            <w:noWrap/>
            <w:vAlign w:val="bottom"/>
          </w:tcPr>
          <w:p w:rsidR="00D96A93" w:rsidRDefault="00D96A93" w:rsidP="00321B1F">
            <w:pPr>
              <w:jc w:val="both"/>
              <w:rPr>
                <w:rFonts w:ascii="Arial" w:hAnsi="Arial" w:cs="Arial"/>
                <w:sz w:val="16"/>
                <w:szCs w:val="16"/>
              </w:rPr>
            </w:pPr>
            <w:r>
              <w:rPr>
                <w:rFonts w:ascii="Arial" w:hAnsi="Arial" w:cs="Arial"/>
                <w:sz w:val="16"/>
                <w:szCs w:val="16"/>
              </w:rPr>
              <w:t>3848</w:t>
            </w:r>
          </w:p>
        </w:tc>
      </w:tr>
      <w:tr w:rsidR="00D96A93">
        <w:trPr>
          <w:trHeight w:val="255"/>
        </w:trPr>
        <w:tc>
          <w:tcPr>
            <w:tcW w:w="1820" w:type="dxa"/>
            <w:gridSpan w:val="2"/>
            <w:tcBorders>
              <w:top w:val="nil"/>
              <w:left w:val="nil"/>
              <w:bottom w:val="nil"/>
              <w:right w:val="nil"/>
            </w:tcBorders>
            <w:shd w:val="clear" w:color="auto" w:fill="auto"/>
            <w:noWrap/>
            <w:vAlign w:val="bottom"/>
          </w:tcPr>
          <w:p w:rsidR="00D96A93" w:rsidRDefault="00D96A93"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D96A93" w:rsidRDefault="00D96A93"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D96A93" w:rsidRDefault="00D96A93"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D96A93" w:rsidRDefault="00D96A93"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D96A93" w:rsidRDefault="00D96A93"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D96A93" w:rsidRDefault="00D96A93"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D96A93" w:rsidRDefault="00D96A93"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D96A93" w:rsidRDefault="00D96A93"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D96A93" w:rsidRDefault="00D96A93" w:rsidP="00321B1F">
            <w:pPr>
              <w:jc w:val="both"/>
              <w:rPr>
                <w:rFonts w:ascii="Arial" w:hAnsi="Arial" w:cs="Arial"/>
                <w:b/>
                <w:bCs/>
                <w:sz w:val="16"/>
                <w:szCs w:val="16"/>
              </w:rPr>
            </w:pPr>
          </w:p>
        </w:tc>
      </w:tr>
    </w:tbl>
    <w:p w:rsidR="00D96A93" w:rsidRDefault="00D96A93" w:rsidP="00321B1F">
      <w:pPr>
        <w:jc w:val="both"/>
        <w:rPr>
          <w:rFonts w:ascii="Arial" w:hAnsi="Arial" w:cs="Arial"/>
          <w:color w:val="FF0000"/>
        </w:rPr>
      </w:pPr>
    </w:p>
    <w:p w:rsidR="003F475A" w:rsidRPr="00065791" w:rsidRDefault="003F475A" w:rsidP="00321B1F">
      <w:pPr>
        <w:jc w:val="both"/>
        <w:rPr>
          <w:rFonts w:ascii="Arial" w:hAnsi="Arial" w:cs="Arial"/>
          <w:color w:val="FF0000"/>
        </w:rPr>
      </w:pPr>
    </w:p>
    <w:p w:rsidR="003F475A" w:rsidRPr="00551C05" w:rsidRDefault="003F475A" w:rsidP="00321B1F">
      <w:pPr>
        <w:jc w:val="both"/>
        <w:rPr>
          <w:rFonts w:ascii="Arial" w:hAnsi="Arial" w:cs="Arial"/>
        </w:rPr>
      </w:pPr>
      <w:r w:rsidRPr="00551C05">
        <w:rPr>
          <w:rFonts w:ascii="Arial" w:hAnsi="Arial" w:cs="Arial"/>
        </w:rPr>
        <w:t xml:space="preserve">Por otra parte, y en el marco de los </w:t>
      </w:r>
      <w:r w:rsidRPr="00551C05">
        <w:rPr>
          <w:rFonts w:ascii="Arial" w:hAnsi="Arial" w:cs="Arial"/>
          <w:b/>
        </w:rPr>
        <w:t>convenios y acuerdos</w:t>
      </w:r>
      <w:r w:rsidRPr="00551C05">
        <w:rPr>
          <w:rFonts w:ascii="Arial" w:hAnsi="Arial" w:cs="Arial"/>
        </w:rPr>
        <w:t xml:space="preserve"> debe destacarse el celebrado en el presente año con </w:t>
      </w:r>
      <w:smartTag w:uri="urn:schemas-microsoft-com:office:smarttags" w:element="PersonName">
        <w:smartTagPr>
          <w:attr w:name="ProductID" w:val="la Sociedad San"/>
        </w:smartTagPr>
        <w:smartTag w:uri="urn:schemas-microsoft-com:office:smarttags" w:element="PersonName">
          <w:smartTagPr>
            <w:attr w:name="ProductID" w:val="la Sociedad"/>
          </w:smartTagPr>
          <w:r w:rsidRPr="00551C05">
            <w:rPr>
              <w:rFonts w:ascii="Arial" w:hAnsi="Arial" w:cs="Arial"/>
            </w:rPr>
            <w:t>la Sociedad</w:t>
          </w:r>
        </w:smartTag>
        <w:r w:rsidRPr="00551C05">
          <w:rPr>
            <w:rFonts w:ascii="Arial" w:hAnsi="Arial" w:cs="Arial"/>
          </w:rPr>
          <w:t xml:space="preserve"> San</w:t>
        </w:r>
      </w:smartTag>
      <w:r w:rsidRPr="00551C05">
        <w:rPr>
          <w:rFonts w:ascii="Arial" w:hAnsi="Arial" w:cs="Arial"/>
        </w:rPr>
        <w:t xml:space="preserve"> Francisco de Sales para la atención de 10 adolescentes en Formación Profesional Básica en instalaciones eléctricas, mediante al ampliación en 10 cupos del convenio vigente con aquella institución.</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Además de la concreción </w:t>
      </w:r>
      <w:r w:rsidR="00702D8D" w:rsidRPr="00551C05">
        <w:rPr>
          <w:rFonts w:ascii="Arial" w:hAnsi="Arial" w:cs="Arial"/>
        </w:rPr>
        <w:t xml:space="preserve">de </w:t>
      </w:r>
      <w:r w:rsidRPr="00551C05">
        <w:rPr>
          <w:rFonts w:ascii="Arial" w:hAnsi="Arial" w:cs="Arial"/>
        </w:rPr>
        <w:t xml:space="preserve">este acuerdo y de la realización de las actividades permanentes de los servicios, se llevaron adelante diferentes </w:t>
      </w:r>
      <w:r w:rsidRPr="00551C05">
        <w:rPr>
          <w:rFonts w:ascii="Arial" w:hAnsi="Arial" w:cs="Arial"/>
          <w:b/>
        </w:rPr>
        <w:t>actividades extraordinarias</w:t>
      </w:r>
      <w:r w:rsidR="00702D8D" w:rsidRPr="00551C05">
        <w:rPr>
          <w:rFonts w:ascii="Arial" w:hAnsi="Arial" w:cs="Arial"/>
        </w:rPr>
        <w:t xml:space="preserve"> </w:t>
      </w:r>
      <w:r w:rsidRPr="00551C05">
        <w:rPr>
          <w:rFonts w:ascii="Arial" w:hAnsi="Arial" w:cs="Arial"/>
        </w:rPr>
        <w:t>en el departamento, destacándose por el volumen de participantes o la singularid</w:t>
      </w:r>
      <w:r w:rsidR="00702D8D" w:rsidRPr="00551C05">
        <w:rPr>
          <w:rFonts w:ascii="Arial" w:hAnsi="Arial" w:cs="Arial"/>
        </w:rPr>
        <w:t>ad de las mismas las siguientes:</w:t>
      </w:r>
      <w:r w:rsidRPr="00551C05">
        <w:rPr>
          <w:rFonts w:ascii="Arial" w:hAnsi="Arial" w:cs="Arial"/>
        </w:rPr>
        <w:t xml:space="preserve"> participación de 40  adolescentes en el Congreso de Adolescentes de Frontera realizado en el mes de octubre en el departamento de Rivera; en el mismo mes 50 niños, niñas y adolescentes participaron en </w:t>
      </w:r>
      <w:smartTag w:uri="urn:schemas-microsoft-com:office:smarttags" w:element="PersonName">
        <w:smartTagPr>
          <w:attr w:name="ProductID" w:val="la Feria"/>
        </w:smartTagPr>
        <w:r w:rsidRPr="00551C05">
          <w:rPr>
            <w:rFonts w:ascii="Arial" w:hAnsi="Arial" w:cs="Arial"/>
          </w:rPr>
          <w:t>la Feria</w:t>
        </w:r>
      </w:smartTag>
      <w:r w:rsidRPr="00551C05">
        <w:rPr>
          <w:rFonts w:ascii="Arial" w:hAnsi="Arial" w:cs="Arial"/>
        </w:rPr>
        <w:t xml:space="preserve"> de Clubes de Ciencia realizado en la ciudad de Minas.</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Dentro de las actividades recreativas y deportivas se destaca </w:t>
      </w:r>
      <w:r w:rsidR="00702D8D" w:rsidRPr="00551C05">
        <w:rPr>
          <w:rFonts w:ascii="Arial" w:hAnsi="Arial" w:cs="Arial"/>
        </w:rPr>
        <w:t>la realización</w:t>
      </w:r>
      <w:r w:rsidRPr="00551C05">
        <w:rPr>
          <w:rFonts w:ascii="Arial" w:hAnsi="Arial" w:cs="Arial"/>
        </w:rPr>
        <w:t xml:space="preserve"> un campamento en  Parque del Plata, se concurrió a </w:t>
      </w:r>
      <w:smartTag w:uri="urn:schemas-microsoft-com:office:smarttags" w:element="PersonName">
        <w:smartTagPr>
          <w:attr w:name="ProductID" w:val="la Colonia"/>
        </w:smartTagPr>
        <w:r w:rsidRPr="00551C05">
          <w:rPr>
            <w:rFonts w:ascii="Arial" w:hAnsi="Arial" w:cs="Arial"/>
          </w:rPr>
          <w:t>la Colonia</w:t>
        </w:r>
      </w:smartTag>
      <w:r w:rsidR="00702D8D" w:rsidRPr="00551C05">
        <w:rPr>
          <w:rFonts w:ascii="Arial" w:hAnsi="Arial" w:cs="Arial"/>
        </w:rPr>
        <w:t xml:space="preserve"> de Vacaciones de Piriápolis y </w:t>
      </w:r>
      <w:r w:rsidRPr="00551C05">
        <w:rPr>
          <w:rFonts w:ascii="Arial" w:hAnsi="Arial" w:cs="Arial"/>
        </w:rPr>
        <w:t xml:space="preserve">200 niños, niñas y adolescentes participaron de un Campeonato </w:t>
      </w:r>
      <w:r w:rsidRPr="00551C05">
        <w:rPr>
          <w:rFonts w:ascii="Arial" w:hAnsi="Arial" w:cs="Arial"/>
        </w:rPr>
        <w:lastRenderedPageBreak/>
        <w:t>Nacional de Handball realizado en el mes de mayo en la ciudad de Río Branco. Asimismo a nivel local 25 niños, niñas y adolescentes participaron en una Jornada de Vuelos en actividad desarrollada en el Aeropuerto de Melo.</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A nivel de actividades de expresión artística se debe agregar las vinculadas a la danza mediante la participación de 30 niños, niñas y adolescentes en el XII Festival Internacional de Danza realizado en la ciudad de Vergara departamento de Treinta y Tres y la realización de un Mural Artístico por parte de adolescentes del Hogar de Varones.</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Respecto a la participación en </w:t>
      </w:r>
      <w:r w:rsidRPr="00551C05">
        <w:rPr>
          <w:rFonts w:ascii="Arial" w:hAnsi="Arial" w:cs="Arial"/>
          <w:b/>
        </w:rPr>
        <w:t>programas transversales</w:t>
      </w:r>
      <w:r w:rsidRPr="00551C05">
        <w:rPr>
          <w:rFonts w:ascii="Arial" w:hAnsi="Arial" w:cs="Arial"/>
        </w:rPr>
        <w:t xml:space="preserve"> con  que cuenta el Organismo, se señala que 16 niños, niñas y adolescentes participaron sistemáticamente de los Talleres realizados por el PROPIA. Además en el marco de este Programa se participó en las siguientes actividades, </w:t>
      </w:r>
      <w:r w:rsidRPr="00551C05">
        <w:rPr>
          <w:rFonts w:ascii="Arial" w:hAnsi="Arial" w:cs="Arial"/>
          <w:lang w:eastAsia="es-UY"/>
        </w:rPr>
        <w:t xml:space="preserve">Marcha "un trato por el buen trato", Fiesta Gaucha y Fiesta de </w:t>
      </w:r>
      <w:smartTag w:uri="urn:schemas-microsoft-com:office:smarttags" w:element="PersonName">
        <w:smartTagPr>
          <w:attr w:name="ProductID" w:val="la Primavera"/>
        </w:smartTagPr>
        <w:r w:rsidRPr="00551C05">
          <w:rPr>
            <w:rFonts w:ascii="Arial" w:hAnsi="Arial" w:cs="Arial"/>
            <w:lang w:eastAsia="es-UY"/>
          </w:rPr>
          <w:t>la Primavera</w:t>
        </w:r>
      </w:smartTag>
      <w:r w:rsidRPr="00551C05">
        <w:rPr>
          <w:rFonts w:ascii="Arial" w:hAnsi="Arial" w:cs="Arial"/>
          <w:lang w:eastAsia="es-UY"/>
        </w:rPr>
        <w:t>; con una participación de aproximadamente 500 Niños, Niñas y/o Adolescentes.</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Con referencia a los </w:t>
      </w:r>
      <w:r w:rsidRPr="00551C05">
        <w:rPr>
          <w:rFonts w:ascii="Arial" w:hAnsi="Arial" w:cs="Arial"/>
          <w:b/>
        </w:rPr>
        <w:t>recursos humanos</w:t>
      </w:r>
      <w:r w:rsidRPr="00551C05">
        <w:rPr>
          <w:rFonts w:ascii="Arial" w:hAnsi="Arial" w:cs="Arial"/>
        </w:rPr>
        <w:t xml:space="preserve"> se señala que actualmente el departamento cuenta con 87 funcionarios de los cuales los profesionales representaron un 12%.</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Debe destacarse a nivel de la capacitación que desde el CENFORES 1 funcionario participó del curso de </w:t>
      </w:r>
      <w:r w:rsidRPr="00551C05">
        <w:rPr>
          <w:rFonts w:ascii="Arial" w:hAnsi="Arial" w:cs="Arial"/>
          <w:b/>
        </w:rPr>
        <w:t xml:space="preserve">Formación Directores/as Departamentales: </w:t>
      </w:r>
      <w:r w:rsidRPr="00551C05">
        <w:rPr>
          <w:rFonts w:ascii="Arial" w:hAnsi="Arial" w:cs="Arial"/>
        </w:rPr>
        <w:t>“Transformaciones contemporáneas de la infanc</w:t>
      </w:r>
      <w:r w:rsidR="00702D8D" w:rsidRPr="00551C05">
        <w:rPr>
          <w:rFonts w:ascii="Arial" w:hAnsi="Arial" w:cs="Arial"/>
        </w:rPr>
        <w:t xml:space="preserve">ia. Las presentaciones actuales </w:t>
      </w:r>
      <w:r w:rsidRPr="00551C05">
        <w:rPr>
          <w:rFonts w:ascii="Arial" w:hAnsi="Arial" w:cs="Arial"/>
        </w:rPr>
        <w:t xml:space="preserve">del desamparo infantil.” “Fundamentos prácticos de argumentación.”“Sistematización de la práctica y las experiencias institucionales” con una carga horaria de 36 horas. </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En relación a otras capacitaciones se destaca la participación de 13 funcionarios en 4 jornadas sobre Equidad de género y generacional/IACE-Aldeas Infantiles, 18 participaron en 4 jornadas sobre Adolescencia/El Abrojo, 5 participaron en el Congreso de Animación Sociocultural organizado por RAI y 10 funcionarios participaron en Talleres sobre Libertad Vigilada durante 12 jornadas. Complementariamente debe señalarse que otros funcionarios pero en menor volumen   se capacitaron en Derechos del</w:t>
      </w:r>
      <w:r w:rsidR="00673FE4">
        <w:rPr>
          <w:rFonts w:ascii="Arial" w:hAnsi="Arial" w:cs="Arial"/>
        </w:rPr>
        <w:t xml:space="preserve"> Niño a través del IIN</w:t>
      </w:r>
      <w:r w:rsidRPr="00551C05">
        <w:rPr>
          <w:rFonts w:ascii="Arial" w:hAnsi="Arial" w:cs="Arial"/>
        </w:rPr>
        <w:t xml:space="preserve">, en Trabajo con Familias en acuerdo con UDELAR/FCS y en uso y abuso de Sustancias en </w:t>
      </w:r>
      <w:smartTag w:uri="urn:schemas-microsoft-com:office:smarttags" w:element="PersonName">
        <w:smartTagPr>
          <w:attr w:name="ProductID" w:val="la Junta Nacional"/>
        </w:smartTagPr>
        <w:r w:rsidRPr="00551C05">
          <w:rPr>
            <w:rFonts w:ascii="Arial" w:hAnsi="Arial" w:cs="Arial"/>
          </w:rPr>
          <w:t>la J</w:t>
        </w:r>
        <w:r w:rsidR="0060077B">
          <w:rPr>
            <w:rFonts w:ascii="Arial" w:hAnsi="Arial" w:cs="Arial"/>
          </w:rPr>
          <w:t xml:space="preserve">unta </w:t>
        </w:r>
        <w:r w:rsidRPr="00551C05">
          <w:rPr>
            <w:rFonts w:ascii="Arial" w:hAnsi="Arial" w:cs="Arial"/>
          </w:rPr>
          <w:t>N</w:t>
        </w:r>
        <w:r w:rsidR="0060077B">
          <w:rPr>
            <w:rFonts w:ascii="Arial" w:hAnsi="Arial" w:cs="Arial"/>
          </w:rPr>
          <w:t>acional</w:t>
        </w:r>
      </w:smartTag>
      <w:r w:rsidR="0060077B">
        <w:rPr>
          <w:rFonts w:ascii="Arial" w:hAnsi="Arial" w:cs="Arial"/>
        </w:rPr>
        <w:t xml:space="preserve"> de </w:t>
      </w:r>
      <w:r w:rsidRPr="00551C05">
        <w:rPr>
          <w:rFonts w:ascii="Arial" w:hAnsi="Arial" w:cs="Arial"/>
        </w:rPr>
        <w:t>D</w:t>
      </w:r>
      <w:r w:rsidR="0060077B">
        <w:rPr>
          <w:rFonts w:ascii="Arial" w:hAnsi="Arial" w:cs="Arial"/>
        </w:rPr>
        <w:t>rogas</w:t>
      </w:r>
      <w:r w:rsidRPr="00551C05">
        <w:rPr>
          <w:rFonts w:ascii="Arial" w:hAnsi="Arial" w:cs="Arial"/>
        </w:rPr>
        <w:t xml:space="preserve">. </w:t>
      </w:r>
    </w:p>
    <w:p w:rsidR="003F475A" w:rsidRDefault="003F475A" w:rsidP="00321B1F">
      <w:pPr>
        <w:jc w:val="both"/>
        <w:rPr>
          <w:rFonts w:ascii="Arial" w:hAnsi="Arial" w:cs="Arial"/>
        </w:rPr>
      </w:pPr>
    </w:p>
    <w:p w:rsidR="00551C05" w:rsidRDefault="00551C05" w:rsidP="00321B1F">
      <w:pPr>
        <w:jc w:val="both"/>
        <w:rPr>
          <w:rFonts w:ascii="Arial" w:hAnsi="Arial" w:cs="Arial"/>
        </w:rPr>
      </w:pPr>
    </w:p>
    <w:p w:rsidR="00551C05" w:rsidRDefault="00551C05" w:rsidP="00321B1F">
      <w:pPr>
        <w:jc w:val="both"/>
        <w:rPr>
          <w:rFonts w:ascii="Arial" w:hAnsi="Arial" w:cs="Arial"/>
        </w:rPr>
      </w:pPr>
    </w:p>
    <w:p w:rsidR="00551C05" w:rsidRDefault="00551C05" w:rsidP="00321B1F">
      <w:pPr>
        <w:jc w:val="both"/>
        <w:rPr>
          <w:rFonts w:ascii="Arial" w:hAnsi="Arial" w:cs="Arial"/>
        </w:rPr>
      </w:pPr>
    </w:p>
    <w:p w:rsidR="00551C05" w:rsidRDefault="00551C05" w:rsidP="00321B1F">
      <w:pPr>
        <w:jc w:val="both"/>
        <w:rPr>
          <w:rFonts w:ascii="Arial" w:hAnsi="Arial" w:cs="Arial"/>
        </w:rPr>
      </w:pPr>
    </w:p>
    <w:p w:rsidR="008F0388" w:rsidRDefault="008F0388" w:rsidP="00321B1F">
      <w:pPr>
        <w:jc w:val="both"/>
        <w:rPr>
          <w:rFonts w:ascii="Arial" w:hAnsi="Arial" w:cs="Arial"/>
        </w:rPr>
      </w:pPr>
    </w:p>
    <w:p w:rsidR="008F0388" w:rsidRDefault="008F0388" w:rsidP="00321B1F">
      <w:pPr>
        <w:jc w:val="both"/>
        <w:rPr>
          <w:rFonts w:ascii="Arial" w:hAnsi="Arial" w:cs="Arial"/>
        </w:rPr>
      </w:pPr>
    </w:p>
    <w:p w:rsidR="008F0388" w:rsidRDefault="008F0388" w:rsidP="00321B1F">
      <w:pPr>
        <w:jc w:val="both"/>
        <w:rPr>
          <w:rFonts w:ascii="Arial" w:hAnsi="Arial" w:cs="Arial"/>
        </w:rPr>
      </w:pPr>
    </w:p>
    <w:p w:rsidR="008F0388" w:rsidRDefault="008F0388" w:rsidP="00321B1F">
      <w:pPr>
        <w:jc w:val="both"/>
        <w:rPr>
          <w:rFonts w:ascii="Arial" w:hAnsi="Arial" w:cs="Arial"/>
        </w:rPr>
      </w:pPr>
    </w:p>
    <w:p w:rsidR="008F0388" w:rsidRDefault="008F0388" w:rsidP="00321B1F">
      <w:pPr>
        <w:jc w:val="both"/>
        <w:rPr>
          <w:rFonts w:ascii="Arial" w:hAnsi="Arial" w:cs="Arial"/>
        </w:rPr>
      </w:pPr>
    </w:p>
    <w:p w:rsidR="008F0388" w:rsidRDefault="008F0388" w:rsidP="00321B1F">
      <w:pPr>
        <w:jc w:val="both"/>
        <w:rPr>
          <w:rFonts w:ascii="Arial" w:hAnsi="Arial" w:cs="Arial"/>
        </w:rPr>
      </w:pPr>
    </w:p>
    <w:p w:rsidR="008F0388" w:rsidRDefault="008F0388" w:rsidP="00321B1F">
      <w:pPr>
        <w:jc w:val="both"/>
        <w:rPr>
          <w:rFonts w:ascii="Arial" w:hAnsi="Arial" w:cs="Arial"/>
        </w:rPr>
      </w:pPr>
    </w:p>
    <w:p w:rsidR="008F0388" w:rsidRDefault="008F0388" w:rsidP="00321B1F">
      <w:pPr>
        <w:jc w:val="both"/>
        <w:rPr>
          <w:rFonts w:ascii="Arial" w:hAnsi="Arial" w:cs="Arial"/>
        </w:rPr>
      </w:pPr>
    </w:p>
    <w:p w:rsidR="008F0388" w:rsidRDefault="008F0388" w:rsidP="00321B1F">
      <w:pPr>
        <w:jc w:val="both"/>
        <w:rPr>
          <w:rFonts w:ascii="Arial" w:hAnsi="Arial" w:cs="Arial"/>
        </w:rPr>
      </w:pPr>
    </w:p>
    <w:p w:rsidR="008F0388" w:rsidRPr="00551C05" w:rsidRDefault="008F0388" w:rsidP="00321B1F">
      <w:pPr>
        <w:jc w:val="both"/>
        <w:rPr>
          <w:rFonts w:ascii="Arial" w:hAnsi="Arial" w:cs="Arial"/>
        </w:rPr>
      </w:pPr>
    </w:p>
    <w:p w:rsidR="003F475A" w:rsidRPr="009E463D" w:rsidRDefault="003F475A" w:rsidP="00321B1F">
      <w:pPr>
        <w:jc w:val="both"/>
        <w:rPr>
          <w:rFonts w:ascii="Arial" w:hAnsi="Arial" w:cs="Arial"/>
          <w:b/>
        </w:rPr>
      </w:pPr>
      <w:r w:rsidRPr="009E463D">
        <w:rPr>
          <w:rFonts w:ascii="Arial" w:hAnsi="Arial" w:cs="Arial"/>
          <w:b/>
        </w:rPr>
        <w:t>COLONIA</w:t>
      </w:r>
    </w:p>
    <w:p w:rsidR="003F475A" w:rsidRDefault="003F475A" w:rsidP="00321B1F">
      <w:pPr>
        <w:jc w:val="both"/>
        <w:rPr>
          <w:rFonts w:ascii="Arial" w:hAnsi="Arial" w:cs="Arial"/>
          <w:color w:val="FF0000"/>
        </w:rPr>
      </w:pPr>
    </w:p>
    <w:p w:rsidR="003F475A" w:rsidRDefault="003F475A" w:rsidP="00321B1F">
      <w:pPr>
        <w:jc w:val="both"/>
        <w:rPr>
          <w:rFonts w:ascii="Arial" w:hAnsi="Arial" w:cs="Arial"/>
        </w:rPr>
      </w:pPr>
      <w:r w:rsidRPr="00D10060">
        <w:rPr>
          <w:rFonts w:ascii="Arial" w:hAnsi="Arial" w:cs="Arial"/>
        </w:rPr>
        <w:t xml:space="preserve">El Departamento brindó en el período una cobertura de </w:t>
      </w:r>
      <w:r w:rsidR="00551C05">
        <w:rPr>
          <w:rFonts w:ascii="Arial" w:hAnsi="Arial" w:cs="Arial"/>
          <w:b/>
        </w:rPr>
        <w:t>2430</w:t>
      </w:r>
      <w:r w:rsidRPr="00D10060">
        <w:rPr>
          <w:rFonts w:ascii="Arial" w:hAnsi="Arial" w:cs="Arial"/>
        </w:rPr>
        <w:t xml:space="preserve"> niños, niñas y adolescentes, </w:t>
      </w:r>
      <w:r w:rsidR="00551C05">
        <w:rPr>
          <w:rFonts w:ascii="Arial" w:hAnsi="Arial" w:cs="Arial"/>
        </w:rPr>
        <w:t xml:space="preserve">399 </w:t>
      </w:r>
      <w:r w:rsidRPr="00D10060">
        <w:rPr>
          <w:rFonts w:ascii="Arial" w:hAnsi="Arial" w:cs="Arial"/>
        </w:rPr>
        <w:t>en servicios oficiales</w:t>
      </w:r>
      <w:r w:rsidR="00551C05">
        <w:rPr>
          <w:rFonts w:ascii="Arial" w:hAnsi="Arial" w:cs="Arial"/>
        </w:rPr>
        <w:t xml:space="preserve">, 18 en </w:t>
      </w:r>
      <w:r w:rsidRPr="00D10060">
        <w:rPr>
          <w:rFonts w:ascii="Arial" w:hAnsi="Arial" w:cs="Arial"/>
        </w:rPr>
        <w:t xml:space="preserve"> Alternativa Familiar y  </w:t>
      </w:r>
      <w:r w:rsidR="00551C05">
        <w:rPr>
          <w:rFonts w:ascii="Arial" w:hAnsi="Arial" w:cs="Arial"/>
        </w:rPr>
        <w:t xml:space="preserve">2013 </w:t>
      </w:r>
      <w:r w:rsidRPr="00D10060">
        <w:rPr>
          <w:rFonts w:ascii="Arial" w:hAnsi="Arial" w:cs="Arial"/>
        </w:rPr>
        <w:t xml:space="preserve">en servicios en convenio con INAU. </w:t>
      </w:r>
      <w:r w:rsidRPr="00551C05">
        <w:rPr>
          <w:rFonts w:ascii="Arial" w:hAnsi="Arial" w:cs="Arial"/>
        </w:rPr>
        <w:t xml:space="preserve">Atiende a dicha población a través de una oferta de 36  servicios: 7 oficiales, 19  en convenio y 10 Hogares de Alternativa. </w:t>
      </w:r>
    </w:p>
    <w:p w:rsidR="00817F88" w:rsidRDefault="00817F88" w:rsidP="00321B1F">
      <w:pPr>
        <w:jc w:val="both"/>
        <w:rPr>
          <w:rFonts w:ascii="Arial" w:hAnsi="Arial" w:cs="Arial"/>
          <w:b/>
          <w:sz w:val="20"/>
          <w:szCs w:val="20"/>
        </w:rPr>
      </w:pPr>
    </w:p>
    <w:p w:rsidR="00551C05"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8F0388" w:rsidRPr="00F2673C" w:rsidRDefault="008F0388"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551C05">
        <w:trPr>
          <w:trHeight w:val="600"/>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551C05" w:rsidRDefault="00551C05"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51C05" w:rsidRDefault="00551C05"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551C05" w:rsidRDefault="00551C05"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nil"/>
              <w:right w:val="single" w:sz="8" w:space="0" w:color="auto"/>
            </w:tcBorders>
            <w:shd w:val="clear" w:color="auto" w:fill="auto"/>
            <w:vAlign w:val="center"/>
          </w:tcPr>
          <w:p w:rsidR="00551C05" w:rsidRDefault="00551C05"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551C05" w:rsidRDefault="00551C05" w:rsidP="00321B1F">
            <w:pPr>
              <w:jc w:val="both"/>
              <w:rPr>
                <w:rFonts w:ascii="Arial" w:hAnsi="Arial" w:cs="Arial"/>
                <w:b/>
                <w:bCs/>
                <w:sz w:val="16"/>
                <w:szCs w:val="16"/>
              </w:rPr>
            </w:pPr>
            <w:r>
              <w:rPr>
                <w:rFonts w:ascii="Arial" w:hAnsi="Arial" w:cs="Arial"/>
                <w:b/>
                <w:bCs/>
                <w:sz w:val="16"/>
                <w:szCs w:val="16"/>
              </w:rPr>
              <w:t>Total</w:t>
            </w:r>
          </w:p>
        </w:tc>
      </w:tr>
      <w:tr w:rsidR="00551C05">
        <w:trPr>
          <w:trHeight w:val="330"/>
        </w:trPr>
        <w:tc>
          <w:tcPr>
            <w:tcW w:w="880" w:type="dxa"/>
            <w:vMerge/>
            <w:tcBorders>
              <w:top w:val="single" w:sz="8" w:space="0" w:color="auto"/>
              <w:left w:val="single" w:sz="8" w:space="0" w:color="auto"/>
              <w:bottom w:val="nil"/>
              <w:right w:val="single" w:sz="8" w:space="0" w:color="auto"/>
            </w:tcBorders>
            <w:vAlign w:val="center"/>
          </w:tcPr>
          <w:p w:rsidR="00551C05" w:rsidRDefault="00551C05"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551C05" w:rsidRDefault="00551C05"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551C05" w:rsidRDefault="00551C05" w:rsidP="00321B1F">
            <w:pPr>
              <w:jc w:val="both"/>
              <w:rPr>
                <w:rFonts w:ascii="Arial" w:hAnsi="Arial" w:cs="Arial"/>
                <w:b/>
                <w:bCs/>
                <w:sz w:val="16"/>
                <w:szCs w:val="16"/>
              </w:rPr>
            </w:pPr>
          </w:p>
        </w:tc>
        <w:tc>
          <w:tcPr>
            <w:tcW w:w="980" w:type="dxa"/>
            <w:vMerge/>
            <w:tcBorders>
              <w:top w:val="single" w:sz="8" w:space="0" w:color="auto"/>
              <w:left w:val="single" w:sz="8" w:space="0" w:color="auto"/>
              <w:bottom w:val="nil"/>
              <w:right w:val="single" w:sz="8" w:space="0" w:color="auto"/>
            </w:tcBorders>
            <w:vAlign w:val="center"/>
          </w:tcPr>
          <w:p w:rsidR="00551C05" w:rsidRDefault="00551C05"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b/>
                <w:bCs/>
                <w:sz w:val="16"/>
                <w:szCs w:val="16"/>
              </w:rPr>
            </w:pPr>
          </w:p>
        </w:tc>
      </w:tr>
      <w:tr w:rsidR="00551C05">
        <w:trPr>
          <w:trHeight w:val="630"/>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Atención Comunidad</w:t>
            </w:r>
          </w:p>
        </w:tc>
        <w:tc>
          <w:tcPr>
            <w:tcW w:w="86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 Parcial</w:t>
            </w:r>
          </w:p>
        </w:tc>
        <w:tc>
          <w:tcPr>
            <w:tcW w:w="90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 completo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b/>
                <w:bCs/>
                <w:sz w:val="16"/>
                <w:szCs w:val="16"/>
              </w:rPr>
            </w:pPr>
          </w:p>
        </w:tc>
      </w:tr>
      <w:tr w:rsidR="00551C05">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86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90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100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551C05" w:rsidRDefault="00551C05" w:rsidP="00321B1F">
            <w:pPr>
              <w:jc w:val="both"/>
              <w:rPr>
                <w:rFonts w:ascii="Arial" w:hAnsi="Arial" w:cs="Arial"/>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b/>
                <w:bCs/>
                <w:sz w:val="16"/>
                <w:szCs w:val="16"/>
              </w:rPr>
            </w:pP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30</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48</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4</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4</w:t>
            </w:r>
          </w:p>
        </w:tc>
        <w:tc>
          <w:tcPr>
            <w:tcW w:w="98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1420</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1506</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15</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14</w:t>
            </w:r>
          </w:p>
        </w:tc>
        <w:tc>
          <w:tcPr>
            <w:tcW w:w="9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6</w:t>
            </w:r>
          </w:p>
        </w:tc>
        <w:tc>
          <w:tcPr>
            <w:tcW w:w="98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304</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343</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119</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5</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147</w:t>
            </w:r>
          </w:p>
        </w:tc>
        <w:tc>
          <w:tcPr>
            <w:tcW w:w="9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43</w:t>
            </w:r>
          </w:p>
        </w:tc>
        <w:tc>
          <w:tcPr>
            <w:tcW w:w="98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314</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163</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6</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8</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25</w:t>
            </w:r>
          </w:p>
        </w:tc>
        <w:tc>
          <w:tcPr>
            <w:tcW w:w="9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44</w:t>
            </w:r>
          </w:p>
        </w:tc>
        <w:tc>
          <w:tcPr>
            <w:tcW w:w="98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246</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15</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w:t>
            </w:r>
          </w:p>
        </w:tc>
        <w:tc>
          <w:tcPr>
            <w:tcW w:w="9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w:t>
            </w:r>
          </w:p>
        </w:tc>
        <w:tc>
          <w:tcPr>
            <w:tcW w:w="98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21</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342</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51</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6</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18</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189</w:t>
            </w:r>
          </w:p>
        </w:tc>
        <w:tc>
          <w:tcPr>
            <w:tcW w:w="9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100</w:t>
            </w:r>
          </w:p>
        </w:tc>
        <w:tc>
          <w:tcPr>
            <w:tcW w:w="98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1724</w:t>
            </w:r>
          </w:p>
        </w:tc>
        <w:tc>
          <w:tcPr>
            <w:tcW w:w="860" w:type="dxa"/>
            <w:tcBorders>
              <w:top w:val="nil"/>
              <w:left w:val="nil"/>
              <w:bottom w:val="single" w:sz="8"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2430</w:t>
            </w:r>
          </w:p>
        </w:tc>
      </w:tr>
      <w:tr w:rsidR="00551C05">
        <w:trPr>
          <w:trHeight w:val="255"/>
        </w:trPr>
        <w:tc>
          <w:tcPr>
            <w:tcW w:w="1820" w:type="dxa"/>
            <w:gridSpan w:val="2"/>
            <w:tcBorders>
              <w:top w:val="nil"/>
              <w:left w:val="nil"/>
              <w:bottom w:val="nil"/>
              <w:right w:val="nil"/>
            </w:tcBorders>
            <w:shd w:val="clear" w:color="auto" w:fill="auto"/>
            <w:noWrap/>
            <w:vAlign w:val="bottom"/>
          </w:tcPr>
          <w:p w:rsidR="00551C05" w:rsidRDefault="00551C05"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b/>
                <w:bCs/>
                <w:sz w:val="16"/>
                <w:szCs w:val="16"/>
              </w:rPr>
            </w:pPr>
          </w:p>
        </w:tc>
      </w:tr>
    </w:tbl>
    <w:p w:rsidR="00551C05" w:rsidRPr="00551C05" w:rsidRDefault="00551C05"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En el año 2012, en consonancia con los lineamientos institucionales, fueron priorizados los Hogares de Acogimiento Familiar en diferentes modalidades, a saber: un Hogar de Alternativa Familiar convencional fue dado de baja, en tanto se realizaron 2 nombramientos de Familias Ajenas.  </w:t>
      </w:r>
    </w:p>
    <w:p w:rsidR="003F475A" w:rsidRPr="00551C05" w:rsidRDefault="003F475A" w:rsidP="00321B1F">
      <w:pPr>
        <w:jc w:val="both"/>
        <w:rPr>
          <w:rFonts w:ascii="Arial" w:hAnsi="Arial" w:cs="Arial"/>
        </w:rPr>
      </w:pPr>
      <w:r w:rsidRPr="00551C05">
        <w:rPr>
          <w:rFonts w:ascii="Arial" w:hAnsi="Arial" w:cs="Arial"/>
        </w:rPr>
        <w:t xml:space="preserve">No fueron asignados aún nuevos recursos humanos para la supervisión de este modelo, ya que el énfasis este año, estuvo puesto en el lanzamiento de </w:t>
      </w:r>
      <w:smartTag w:uri="urn:schemas-microsoft-com:office:smarttags" w:element="PersonName">
        <w:smartTagPr>
          <w:attr w:name="ProductID" w:val="la Campa￱a Familia"/>
        </w:smartTagPr>
        <w:smartTag w:uri="urn:schemas-microsoft-com:office:smarttags" w:element="PersonName">
          <w:smartTagPr>
            <w:attr w:name="ProductID" w:val="la Campa￱a"/>
          </w:smartTagPr>
          <w:r w:rsidRPr="00551C05">
            <w:rPr>
              <w:rFonts w:ascii="Arial" w:hAnsi="Arial" w:cs="Arial"/>
            </w:rPr>
            <w:t>la Campaña</w:t>
          </w:r>
        </w:smartTag>
        <w:r w:rsidRPr="00551C05">
          <w:rPr>
            <w:rFonts w:ascii="Arial" w:hAnsi="Arial" w:cs="Arial"/>
          </w:rPr>
          <w:t xml:space="preserve"> Familia</w:t>
        </w:r>
      </w:smartTag>
      <w:r w:rsidRPr="00551C05">
        <w:rPr>
          <w:rFonts w:ascii="Arial" w:hAnsi="Arial" w:cs="Arial"/>
        </w:rPr>
        <w:t xml:space="preserve"> Amiga, con la presencia en el departamento del Director Nacional del Programa.</w:t>
      </w:r>
    </w:p>
    <w:p w:rsidR="003F475A" w:rsidRPr="00D10060" w:rsidRDefault="003F475A" w:rsidP="00321B1F">
      <w:pPr>
        <w:jc w:val="both"/>
        <w:rPr>
          <w:rFonts w:ascii="Arial" w:hAnsi="Arial" w:cs="Arial"/>
          <w:color w:val="FF0000"/>
        </w:rPr>
      </w:pPr>
    </w:p>
    <w:p w:rsidR="003F475A" w:rsidRPr="00551C05" w:rsidRDefault="003F475A" w:rsidP="00321B1F">
      <w:pPr>
        <w:jc w:val="both"/>
        <w:rPr>
          <w:rFonts w:ascii="Arial" w:hAnsi="Arial" w:cs="Arial"/>
        </w:rPr>
      </w:pPr>
      <w:r w:rsidRPr="00551C05">
        <w:rPr>
          <w:rFonts w:ascii="Arial" w:hAnsi="Arial" w:cs="Arial"/>
        </w:rPr>
        <w:t>En este sentido fueron realizadas diferentes actividades:</w:t>
      </w:r>
    </w:p>
    <w:p w:rsidR="003F475A" w:rsidRPr="00551C05" w:rsidRDefault="003F475A" w:rsidP="00321B1F">
      <w:pPr>
        <w:jc w:val="both"/>
        <w:rPr>
          <w:rFonts w:ascii="Arial" w:hAnsi="Arial" w:cs="Arial"/>
        </w:rPr>
      </w:pPr>
      <w:r w:rsidRPr="00551C05">
        <w:rPr>
          <w:rFonts w:ascii="Arial" w:hAnsi="Arial" w:cs="Arial"/>
        </w:rPr>
        <w:t xml:space="preserve">Se brindó una Charla de capacitación sobre el Plan Nacional de Acogimiento Familiar a las 10 familias inscriptas en el lanzamiento de </w:t>
      </w:r>
      <w:smartTag w:uri="urn:schemas-microsoft-com:office:smarttags" w:element="PersonName">
        <w:smartTagPr>
          <w:attr w:name="ProductID" w:val="la Campa￱a Familia"/>
        </w:smartTagPr>
        <w:r w:rsidRPr="00551C05">
          <w:rPr>
            <w:rFonts w:ascii="Arial" w:hAnsi="Arial" w:cs="Arial"/>
          </w:rPr>
          <w:t>la Campaña Familia</w:t>
        </w:r>
      </w:smartTag>
      <w:r w:rsidRPr="00551C05">
        <w:rPr>
          <w:rFonts w:ascii="Arial" w:hAnsi="Arial" w:cs="Arial"/>
        </w:rPr>
        <w:t xml:space="preserve"> Amiga en la ciudad de Colonia. En los meses de enero y febrero se llevó adelante el proceso de selección de las familias.</w:t>
      </w:r>
    </w:p>
    <w:p w:rsidR="003F475A" w:rsidRPr="00551C05" w:rsidRDefault="003F475A" w:rsidP="00321B1F">
      <w:pPr>
        <w:ind w:left="360"/>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A nivel de la prensa local se realizó una entrevista al Director Nacional de Acogimiento Familiar en el Semanario El Eco de Carmelo. </w:t>
      </w:r>
    </w:p>
    <w:p w:rsidR="003F475A" w:rsidRPr="00551C05" w:rsidRDefault="003F475A" w:rsidP="00321B1F">
      <w:pPr>
        <w:jc w:val="both"/>
        <w:rPr>
          <w:rFonts w:ascii="Arial" w:hAnsi="Arial" w:cs="Arial"/>
        </w:rPr>
      </w:pPr>
      <w:r w:rsidRPr="00551C05">
        <w:rPr>
          <w:rFonts w:ascii="Arial" w:hAnsi="Arial" w:cs="Arial"/>
        </w:rPr>
        <w:t>Se publicó una nota en el Semanario El Eco de Nueva Palmira sobre el llamado a familias interesadas en formar parte del Programa de Acogimiento Familiar, y 2 publicaciones en el Semanario El Eco de Carmelo sobre el llamado a familias interesadas en formar parte del Programa.</w:t>
      </w:r>
    </w:p>
    <w:p w:rsidR="003F475A" w:rsidRPr="00551C05" w:rsidRDefault="003F475A" w:rsidP="00321B1F">
      <w:pPr>
        <w:jc w:val="both"/>
        <w:rPr>
          <w:rFonts w:ascii="Arial" w:hAnsi="Arial" w:cs="Arial"/>
        </w:rPr>
      </w:pPr>
      <w:r w:rsidRPr="00551C05">
        <w:rPr>
          <w:rFonts w:ascii="Arial" w:hAnsi="Arial" w:cs="Arial"/>
        </w:rPr>
        <w:t xml:space="preserve">Se lanzó un comunicado de Prensa en Canal 3 de Colonia para anunciar el lanzamiento de </w:t>
      </w:r>
      <w:smartTag w:uri="urn:schemas-microsoft-com:office:smarttags" w:element="PersonName">
        <w:smartTagPr>
          <w:attr w:name="ProductID" w:val="la Campa￱a Familia"/>
        </w:smartTagPr>
        <w:r w:rsidRPr="00551C05">
          <w:rPr>
            <w:rFonts w:ascii="Arial" w:hAnsi="Arial" w:cs="Arial"/>
          </w:rPr>
          <w:t>la Campaña Familia</w:t>
        </w:r>
      </w:smartTag>
      <w:r w:rsidRPr="00551C05">
        <w:rPr>
          <w:rFonts w:ascii="Arial" w:hAnsi="Arial" w:cs="Arial"/>
        </w:rPr>
        <w:t xml:space="preserve"> Amiga en la zona Oeste del Departamento de Colonia, Carmelo y en Juan Lacaze con la presencia del Dtor. Nacional </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lastRenderedPageBreak/>
        <w:t xml:space="preserve">Como todos los años se realizaron diversas actividades involucrando a NNA, mencionamos algunas de ellas: </w:t>
      </w:r>
    </w:p>
    <w:p w:rsidR="003F475A" w:rsidRPr="00551C05" w:rsidRDefault="003F475A" w:rsidP="00321B1F">
      <w:pPr>
        <w:numPr>
          <w:ilvl w:val="0"/>
          <w:numId w:val="31"/>
        </w:numPr>
        <w:jc w:val="both"/>
        <w:rPr>
          <w:rFonts w:ascii="Arial" w:hAnsi="Arial" w:cs="Arial"/>
        </w:rPr>
      </w:pPr>
      <w:r w:rsidRPr="00551C05">
        <w:rPr>
          <w:rFonts w:ascii="Arial" w:hAnsi="Arial" w:cs="Arial"/>
        </w:rPr>
        <w:t xml:space="preserve">Maratón Castells, fue realizada en el mes de octubre en Carmelo, contó con la participación de 330 NNA. </w:t>
      </w:r>
    </w:p>
    <w:p w:rsidR="003F475A" w:rsidRPr="00551C05" w:rsidRDefault="003F475A" w:rsidP="00321B1F">
      <w:pPr>
        <w:numPr>
          <w:ilvl w:val="0"/>
          <w:numId w:val="31"/>
        </w:numPr>
        <w:jc w:val="both"/>
        <w:rPr>
          <w:rFonts w:ascii="Arial" w:hAnsi="Arial" w:cs="Arial"/>
        </w:rPr>
      </w:pPr>
      <w:r w:rsidRPr="00551C05">
        <w:rPr>
          <w:rFonts w:ascii="Arial" w:hAnsi="Arial" w:cs="Arial"/>
        </w:rPr>
        <w:t xml:space="preserve">Cursos de Natación con CDR, durante los meses de enero y febrero, con un total de 50 NNA participando. </w:t>
      </w:r>
    </w:p>
    <w:p w:rsidR="003F475A" w:rsidRPr="00551C05" w:rsidRDefault="003F475A" w:rsidP="00321B1F">
      <w:pPr>
        <w:numPr>
          <w:ilvl w:val="0"/>
          <w:numId w:val="31"/>
        </w:numPr>
        <w:jc w:val="both"/>
        <w:rPr>
          <w:rFonts w:ascii="Arial" w:hAnsi="Arial" w:cs="Arial"/>
        </w:rPr>
      </w:pPr>
      <w:r w:rsidRPr="00551C05">
        <w:rPr>
          <w:rFonts w:ascii="Arial" w:hAnsi="Arial" w:cs="Arial"/>
        </w:rPr>
        <w:t xml:space="preserve">Maratón de Lectura desarrollado en el Centro MEC de Nueva Palmira, durante el mes de mayo, el cual contó con la participación de 23 NIÑOS. </w:t>
      </w:r>
    </w:p>
    <w:p w:rsidR="003F475A" w:rsidRPr="00551C05" w:rsidRDefault="003F475A" w:rsidP="00321B1F">
      <w:pPr>
        <w:numPr>
          <w:ilvl w:val="0"/>
          <w:numId w:val="31"/>
        </w:numPr>
        <w:jc w:val="both"/>
        <w:rPr>
          <w:rFonts w:ascii="Arial" w:hAnsi="Arial" w:cs="Arial"/>
        </w:rPr>
      </w:pPr>
      <w:r w:rsidRPr="00551C05">
        <w:rPr>
          <w:rFonts w:ascii="Arial" w:hAnsi="Arial" w:cs="Arial"/>
        </w:rPr>
        <w:t xml:space="preserve">Campamento “Araucaria”, en </w:t>
      </w:r>
      <w:smartTag w:uri="urn:schemas-microsoft-com:office:smarttags" w:element="PersonName">
        <w:smartTagPr>
          <w:attr w:name="ProductID" w:val="La Floresta"/>
        </w:smartTagPr>
        <w:r w:rsidRPr="00551C05">
          <w:rPr>
            <w:rFonts w:ascii="Arial" w:hAnsi="Arial" w:cs="Arial"/>
          </w:rPr>
          <w:t>La Floresta</w:t>
        </w:r>
      </w:smartTag>
      <w:r w:rsidRPr="00551C05">
        <w:rPr>
          <w:rFonts w:ascii="Arial" w:hAnsi="Arial" w:cs="Arial"/>
        </w:rPr>
        <w:t xml:space="preserve">, donde concurrieron 18 niños/as en el mes de febrero. </w:t>
      </w:r>
    </w:p>
    <w:p w:rsidR="003F475A" w:rsidRPr="00551C05" w:rsidRDefault="003F475A" w:rsidP="00321B1F">
      <w:pPr>
        <w:numPr>
          <w:ilvl w:val="0"/>
          <w:numId w:val="31"/>
        </w:numPr>
        <w:jc w:val="both"/>
        <w:rPr>
          <w:rFonts w:ascii="Arial" w:hAnsi="Arial" w:cs="Arial"/>
          <w:b/>
        </w:rPr>
      </w:pPr>
      <w:r w:rsidRPr="00551C05">
        <w:rPr>
          <w:rFonts w:ascii="Arial" w:hAnsi="Arial" w:cs="Arial"/>
        </w:rPr>
        <w:t xml:space="preserve">Festejo de Semana Nacional de Los Derechos de NNA, con Centro Diurno Carmelo, realizado en esta oportunidad en nueva Palmira, con la participación de 23 NNA </w:t>
      </w:r>
    </w:p>
    <w:p w:rsidR="003F475A" w:rsidRPr="00551C05" w:rsidRDefault="003F475A" w:rsidP="00321B1F">
      <w:pPr>
        <w:numPr>
          <w:ilvl w:val="0"/>
          <w:numId w:val="31"/>
        </w:numPr>
        <w:jc w:val="both"/>
        <w:rPr>
          <w:rFonts w:ascii="Arial" w:hAnsi="Arial" w:cs="Arial"/>
          <w:b/>
        </w:rPr>
      </w:pPr>
      <w:r w:rsidRPr="00551C05">
        <w:rPr>
          <w:rFonts w:ascii="Arial" w:hAnsi="Arial" w:cs="Arial"/>
        </w:rPr>
        <w:t xml:space="preserve">Campeonato Nacional Handbol realizado en Palmar – Soriano, con la concurrencia de 15 NNA, en el mes de junio. </w:t>
      </w:r>
    </w:p>
    <w:p w:rsidR="003F475A" w:rsidRPr="00551C05" w:rsidRDefault="003F475A" w:rsidP="00321B1F">
      <w:pPr>
        <w:jc w:val="both"/>
        <w:rPr>
          <w:rFonts w:ascii="Arial" w:hAnsi="Arial" w:cs="Arial"/>
          <w:b/>
        </w:rPr>
      </w:pPr>
    </w:p>
    <w:p w:rsidR="003F475A" w:rsidRPr="00551C05" w:rsidRDefault="003F475A" w:rsidP="00321B1F">
      <w:pPr>
        <w:jc w:val="both"/>
        <w:rPr>
          <w:rFonts w:ascii="Arial" w:hAnsi="Arial" w:cs="Arial"/>
        </w:rPr>
      </w:pPr>
      <w:r w:rsidRPr="00551C05">
        <w:rPr>
          <w:rFonts w:ascii="Arial" w:hAnsi="Arial" w:cs="Arial"/>
        </w:rPr>
        <w:t>Este año, dos adolescentes de Deportodos fueron ternados</w:t>
      </w:r>
      <w:r w:rsidRPr="00551C05">
        <w:rPr>
          <w:rFonts w:ascii="Arial" w:hAnsi="Arial" w:cs="Arial"/>
          <w:b/>
        </w:rPr>
        <w:t xml:space="preserve">, </w:t>
      </w:r>
      <w:r w:rsidRPr="00551C05">
        <w:rPr>
          <w:rFonts w:ascii="Arial" w:hAnsi="Arial" w:cs="Arial"/>
        </w:rPr>
        <w:t>en triatlón y maratón como mejores atletas revelación de la localidad.</w:t>
      </w:r>
    </w:p>
    <w:p w:rsidR="003F475A" w:rsidRPr="00551C05" w:rsidRDefault="003F475A" w:rsidP="00321B1F">
      <w:pPr>
        <w:jc w:val="both"/>
        <w:rPr>
          <w:rFonts w:ascii="Arial" w:hAnsi="Arial" w:cs="Arial"/>
          <w:b/>
        </w:rPr>
      </w:pPr>
    </w:p>
    <w:p w:rsidR="003F475A" w:rsidRPr="00551C05" w:rsidRDefault="003F475A" w:rsidP="00321B1F">
      <w:pPr>
        <w:jc w:val="both"/>
        <w:rPr>
          <w:rFonts w:ascii="Arial" w:hAnsi="Arial" w:cs="Arial"/>
          <w:lang w:eastAsia="es-UY"/>
        </w:rPr>
      </w:pPr>
      <w:r w:rsidRPr="00551C05">
        <w:rPr>
          <w:rFonts w:ascii="Arial" w:hAnsi="Arial" w:cs="Arial"/>
        </w:rPr>
        <w:t xml:space="preserve">Respecto a la participación en </w:t>
      </w:r>
      <w:r w:rsidRPr="00551C05">
        <w:rPr>
          <w:rFonts w:ascii="Arial" w:hAnsi="Arial" w:cs="Arial"/>
          <w:b/>
        </w:rPr>
        <w:t>programas transversales</w:t>
      </w:r>
      <w:r w:rsidRPr="00551C05">
        <w:rPr>
          <w:rFonts w:ascii="Arial" w:hAnsi="Arial" w:cs="Arial"/>
        </w:rPr>
        <w:t xml:space="preserve"> con  que cuenta el Organismo, se señala que 10 niños, niñas y adolescentes participaron sistemáticamente de los Talleres realizados por el PROPIA. Además en este departamento se </w:t>
      </w:r>
      <w:r w:rsidR="00977DA4">
        <w:rPr>
          <w:rFonts w:ascii="Arial" w:hAnsi="Arial" w:cs="Arial"/>
          <w:lang w:eastAsia="es-UY"/>
        </w:rPr>
        <w:t>coordinó con el Programa Impulsa</w:t>
      </w:r>
      <w:r w:rsidRPr="00551C05">
        <w:rPr>
          <w:rFonts w:ascii="Arial" w:hAnsi="Arial" w:cs="Arial"/>
          <w:lang w:eastAsia="es-UY"/>
        </w:rPr>
        <w:t xml:space="preserve"> del INJU. Además se participó en </w:t>
      </w:r>
      <w:smartTag w:uri="urn:schemas-microsoft-com:office:smarttags" w:element="PersonName">
        <w:smartTagPr>
          <w:attr w:name="ProductID" w:val="la Muestra"/>
        </w:smartTagPr>
        <w:r w:rsidRPr="00551C05">
          <w:rPr>
            <w:rFonts w:ascii="Arial" w:hAnsi="Arial" w:cs="Arial"/>
            <w:lang w:eastAsia="es-UY"/>
          </w:rPr>
          <w:t>la Muestra</w:t>
        </w:r>
      </w:smartTag>
      <w:r w:rsidRPr="00551C05">
        <w:rPr>
          <w:rFonts w:ascii="Arial" w:hAnsi="Arial" w:cs="Arial"/>
          <w:lang w:eastAsia="es-UY"/>
        </w:rPr>
        <w:t xml:space="preserve"> - taller "comunicación lenguaje y medios" en coordinación con extensión universitaria de </w:t>
      </w:r>
      <w:smartTag w:uri="urn:schemas-microsoft-com:office:smarttags" w:element="PersonName">
        <w:smartTagPr>
          <w:attr w:name="ProductID" w:val="la Licenciatura"/>
        </w:smartTagPr>
        <w:r w:rsidRPr="00551C05">
          <w:rPr>
            <w:rFonts w:ascii="Arial" w:hAnsi="Arial" w:cs="Arial"/>
            <w:lang w:eastAsia="es-UY"/>
          </w:rPr>
          <w:t>la Licenciatura</w:t>
        </w:r>
      </w:smartTag>
      <w:r w:rsidRPr="00551C05">
        <w:rPr>
          <w:rFonts w:ascii="Arial" w:hAnsi="Arial" w:cs="Arial"/>
          <w:lang w:eastAsia="es-UY"/>
        </w:rPr>
        <w:t xml:space="preserve"> en Ciencias de </w:t>
      </w:r>
      <w:smartTag w:uri="urn:schemas-microsoft-com:office:smarttags" w:element="PersonName">
        <w:smartTagPr>
          <w:attr w:name="ProductID" w:val="la Comunicaci￳n"/>
        </w:smartTagPr>
        <w:r w:rsidRPr="00551C05">
          <w:rPr>
            <w:rFonts w:ascii="Arial" w:hAnsi="Arial" w:cs="Arial"/>
            <w:lang w:eastAsia="es-UY"/>
          </w:rPr>
          <w:t>la Comunicación</w:t>
        </w:r>
      </w:smartTag>
      <w:r w:rsidRPr="00551C05">
        <w:rPr>
          <w:rFonts w:ascii="Arial" w:hAnsi="Arial" w:cs="Arial"/>
          <w:lang w:eastAsia="es-UY"/>
        </w:rPr>
        <w:t xml:space="preserve"> de </w:t>
      </w:r>
      <w:smartTag w:uri="urn:schemas-microsoft-com:office:smarttags" w:element="PersonName">
        <w:smartTagPr>
          <w:attr w:name="ProductID" w:val="la UDELAR"/>
        </w:smartTagPr>
        <w:r w:rsidRPr="00551C05">
          <w:rPr>
            <w:rFonts w:ascii="Arial" w:hAnsi="Arial" w:cs="Arial"/>
            <w:lang w:eastAsia="es-UY"/>
          </w:rPr>
          <w:t>la UDELAR</w:t>
        </w:r>
      </w:smartTag>
      <w:r w:rsidRPr="00551C05">
        <w:rPr>
          <w:rFonts w:ascii="Arial" w:hAnsi="Arial" w:cs="Arial"/>
          <w:lang w:eastAsia="es-UY"/>
        </w:rPr>
        <w:t xml:space="preserve"> y se realizó una  Pintada de mural en la ciudad  Colonia.</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Con referencia a los </w:t>
      </w:r>
      <w:r w:rsidRPr="00551C05">
        <w:rPr>
          <w:rFonts w:ascii="Arial" w:hAnsi="Arial" w:cs="Arial"/>
          <w:b/>
        </w:rPr>
        <w:t>recursos humanos</w:t>
      </w:r>
      <w:r w:rsidRPr="00551C05">
        <w:rPr>
          <w:rFonts w:ascii="Arial" w:hAnsi="Arial" w:cs="Arial"/>
        </w:rPr>
        <w:t xml:space="preserve"> se señala que actualmente el departamento cuenta con 61 funcionarios de los cuales los profesionales representaron un 15%.</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 xml:space="preserve">Debe destacarse a nivel de la capacitación realizada desde CENFORES que 2  funcionarios participaron en  el curso  de </w:t>
      </w:r>
      <w:r w:rsidRPr="00551C05">
        <w:rPr>
          <w:rFonts w:ascii="Arial" w:hAnsi="Arial" w:cs="Arial"/>
          <w:b/>
        </w:rPr>
        <w:t>Formación de Directores/as Centros Diurnos</w:t>
      </w:r>
      <w:r w:rsidRPr="00551C05">
        <w:rPr>
          <w:rFonts w:ascii="Arial" w:hAnsi="Arial" w:cs="Arial"/>
        </w:rPr>
        <w:t>: “Rol de director”“Proyecto de Centro” y además en este departamento se realizaron 35 jornadas de Formación Básica en Primera Infancia (Convenio INAU/MEC/OEI) con 35 participantes.</w:t>
      </w:r>
    </w:p>
    <w:p w:rsidR="003F475A" w:rsidRPr="00551C05" w:rsidRDefault="003F475A" w:rsidP="00321B1F">
      <w:pPr>
        <w:jc w:val="both"/>
        <w:rPr>
          <w:rFonts w:ascii="Arial" w:hAnsi="Arial" w:cs="Arial"/>
        </w:rPr>
      </w:pPr>
    </w:p>
    <w:p w:rsidR="003F475A" w:rsidRPr="00551C05" w:rsidRDefault="00655F8C" w:rsidP="00321B1F">
      <w:pPr>
        <w:jc w:val="both"/>
        <w:rPr>
          <w:rFonts w:ascii="Arial" w:hAnsi="Arial" w:cs="Arial"/>
        </w:rPr>
      </w:pPr>
      <w:r w:rsidRPr="00551C05">
        <w:rPr>
          <w:rFonts w:ascii="Arial" w:hAnsi="Arial" w:cs="Arial"/>
        </w:rPr>
        <w:t>S</w:t>
      </w:r>
      <w:r w:rsidR="003F475A" w:rsidRPr="00551C05">
        <w:rPr>
          <w:rFonts w:ascii="Arial" w:hAnsi="Arial" w:cs="Arial"/>
        </w:rPr>
        <w:t>e destaca además la participación de funcionarios que recibieron capacitación en la temática de De</w:t>
      </w:r>
      <w:r w:rsidR="00CE3AC7">
        <w:rPr>
          <w:rFonts w:ascii="Arial" w:hAnsi="Arial" w:cs="Arial"/>
        </w:rPr>
        <w:t>rechos del Niño en el IIN</w:t>
      </w:r>
      <w:r w:rsidR="003F475A" w:rsidRPr="00551C05">
        <w:rPr>
          <w:rFonts w:ascii="Arial" w:hAnsi="Arial" w:cs="Arial"/>
        </w:rPr>
        <w:t xml:space="preserve">, en Trabajo con Familias en acuerdo con UDELAR/Facultad de Ciencias Sociales y sobre uso abusivo de sustancias psicoactivas a través de </w:t>
      </w:r>
      <w:smartTag w:uri="urn:schemas-microsoft-com:office:smarttags" w:element="PersonName">
        <w:smartTagPr>
          <w:attr w:name="ProductID" w:val="la JND."/>
        </w:smartTagPr>
        <w:r w:rsidR="003F475A" w:rsidRPr="00551C05">
          <w:rPr>
            <w:rFonts w:ascii="Arial" w:hAnsi="Arial" w:cs="Arial"/>
          </w:rPr>
          <w:t>la JND.</w:t>
        </w:r>
      </w:smartTag>
    </w:p>
    <w:p w:rsidR="003F475A" w:rsidRPr="00551C05" w:rsidRDefault="003F475A" w:rsidP="00321B1F">
      <w:pPr>
        <w:jc w:val="both"/>
        <w:rPr>
          <w:rFonts w:ascii="Arial" w:hAnsi="Arial" w:cs="Arial"/>
        </w:rPr>
      </w:pPr>
      <w:r w:rsidRPr="00551C05">
        <w:rPr>
          <w:rFonts w:ascii="Arial" w:hAnsi="Arial" w:cs="Arial"/>
        </w:rPr>
        <w:t xml:space="preserve">Este año fue posible la realización de una capacitación sobre “Adolescencia y su problemática”, brindada por </w:t>
      </w:r>
      <w:smartTag w:uri="urn:schemas-microsoft-com:office:smarttags" w:element="PersonName">
        <w:smartTagPr>
          <w:attr w:name="ProductID" w:val="la ONG"/>
        </w:smartTagPr>
        <w:r w:rsidRPr="00551C05">
          <w:rPr>
            <w:rFonts w:ascii="Arial" w:hAnsi="Arial" w:cs="Arial"/>
          </w:rPr>
          <w:t>la ONG</w:t>
        </w:r>
      </w:smartTag>
      <w:r w:rsidRPr="00551C05">
        <w:rPr>
          <w:rFonts w:ascii="Arial" w:hAnsi="Arial" w:cs="Arial"/>
        </w:rPr>
        <w:t xml:space="preserve"> “El Abrojo”, la cual consistió en 4 jornadas de duración, de la cual pudieron participar un total de 14 funcionarios. </w:t>
      </w:r>
    </w:p>
    <w:p w:rsidR="003F475A" w:rsidRPr="00551C05" w:rsidRDefault="003F475A" w:rsidP="00321B1F">
      <w:pPr>
        <w:jc w:val="both"/>
        <w:rPr>
          <w:rFonts w:ascii="Arial" w:hAnsi="Arial" w:cs="Arial"/>
        </w:rPr>
      </w:pPr>
    </w:p>
    <w:p w:rsidR="003F475A" w:rsidRPr="00551C05" w:rsidRDefault="003F475A" w:rsidP="00321B1F">
      <w:pPr>
        <w:jc w:val="both"/>
        <w:rPr>
          <w:rFonts w:ascii="Arial" w:hAnsi="Arial" w:cs="Arial"/>
        </w:rPr>
      </w:pPr>
      <w:r w:rsidRPr="00551C05">
        <w:rPr>
          <w:rFonts w:ascii="Arial" w:hAnsi="Arial" w:cs="Arial"/>
        </w:rPr>
        <w:t>A nivel de infraestructura edilicia según la información proporcionada por el Departamento de Arquitectura se realizó una obra nueva en la ciudad de Colonia Valdense por un monto de $9.124.264.</w:t>
      </w:r>
    </w:p>
    <w:p w:rsidR="003F475A" w:rsidRDefault="003F475A" w:rsidP="00321B1F">
      <w:pPr>
        <w:jc w:val="both"/>
        <w:rPr>
          <w:rFonts w:ascii="Arial" w:hAnsi="Arial" w:cs="Arial"/>
          <w:color w:val="FF0000"/>
        </w:rPr>
      </w:pPr>
    </w:p>
    <w:p w:rsidR="003F475A" w:rsidRDefault="003F475A" w:rsidP="00321B1F">
      <w:pPr>
        <w:jc w:val="both"/>
        <w:rPr>
          <w:rFonts w:ascii="Arial" w:hAnsi="Arial" w:cs="Arial"/>
          <w:b/>
        </w:rPr>
      </w:pPr>
      <w:r>
        <w:rPr>
          <w:rFonts w:ascii="Arial" w:hAnsi="Arial" w:cs="Arial"/>
          <w:b/>
        </w:rPr>
        <w:lastRenderedPageBreak/>
        <w:t>DURAZNO</w:t>
      </w:r>
    </w:p>
    <w:p w:rsidR="003F475A" w:rsidRDefault="003F475A" w:rsidP="00321B1F">
      <w:pPr>
        <w:jc w:val="both"/>
        <w:rPr>
          <w:rFonts w:ascii="Arial" w:hAnsi="Arial" w:cs="Arial"/>
          <w:b/>
        </w:rPr>
      </w:pPr>
    </w:p>
    <w:p w:rsidR="003F475A" w:rsidRDefault="003F475A" w:rsidP="00321B1F">
      <w:pPr>
        <w:jc w:val="both"/>
        <w:rPr>
          <w:rFonts w:ascii="Arial" w:hAnsi="Arial" w:cs="Arial"/>
        </w:rPr>
      </w:pPr>
      <w:r w:rsidRPr="00CA407B">
        <w:rPr>
          <w:rFonts w:ascii="Arial" w:hAnsi="Arial" w:cs="Arial"/>
        </w:rPr>
        <w:t xml:space="preserve">El Departamento brindó en el período una cobertura de </w:t>
      </w:r>
      <w:r w:rsidR="00551C05">
        <w:rPr>
          <w:rFonts w:ascii="Arial" w:hAnsi="Arial" w:cs="Arial"/>
          <w:b/>
        </w:rPr>
        <w:t>2713</w:t>
      </w:r>
      <w:r w:rsidRPr="00CA407B">
        <w:rPr>
          <w:rFonts w:ascii="Arial" w:hAnsi="Arial" w:cs="Arial"/>
        </w:rPr>
        <w:t xml:space="preserve"> </w:t>
      </w:r>
      <w:r w:rsidRPr="001C158B">
        <w:rPr>
          <w:rFonts w:ascii="Arial" w:hAnsi="Arial" w:cs="Arial"/>
          <w:b/>
        </w:rPr>
        <w:t>niños, niñas y</w:t>
      </w:r>
      <w:r w:rsidRPr="00CA407B">
        <w:rPr>
          <w:rFonts w:ascii="Arial" w:hAnsi="Arial" w:cs="Arial"/>
        </w:rPr>
        <w:t xml:space="preserve"> </w:t>
      </w:r>
      <w:r w:rsidRPr="001C158B">
        <w:rPr>
          <w:rFonts w:ascii="Arial" w:hAnsi="Arial" w:cs="Arial"/>
          <w:b/>
        </w:rPr>
        <w:t>adolescentes,</w:t>
      </w:r>
      <w:r w:rsidRPr="00CA407B">
        <w:rPr>
          <w:rFonts w:ascii="Arial" w:hAnsi="Arial" w:cs="Arial"/>
        </w:rPr>
        <w:t xml:space="preserve"> </w:t>
      </w:r>
      <w:r w:rsidR="00551C05">
        <w:rPr>
          <w:rFonts w:ascii="Arial" w:hAnsi="Arial" w:cs="Arial"/>
        </w:rPr>
        <w:t>236 en servicios oficiales, 75</w:t>
      </w:r>
      <w:r w:rsidR="00A904A9">
        <w:rPr>
          <w:rFonts w:ascii="Arial" w:hAnsi="Arial" w:cs="Arial"/>
        </w:rPr>
        <w:t xml:space="preserve"> </w:t>
      </w:r>
      <w:r w:rsidRPr="00CA407B">
        <w:rPr>
          <w:rFonts w:ascii="Arial" w:hAnsi="Arial" w:cs="Arial"/>
        </w:rPr>
        <w:t xml:space="preserve">Acogimiento Familiar y </w:t>
      </w:r>
      <w:r w:rsidR="00551C05">
        <w:rPr>
          <w:rFonts w:ascii="Arial" w:hAnsi="Arial" w:cs="Arial"/>
        </w:rPr>
        <w:t xml:space="preserve">2402 </w:t>
      </w:r>
      <w:r w:rsidRPr="00CA407B">
        <w:rPr>
          <w:rFonts w:ascii="Arial" w:hAnsi="Arial" w:cs="Arial"/>
        </w:rPr>
        <w:t>en servicios en convenio con INAU</w:t>
      </w:r>
      <w:r>
        <w:rPr>
          <w:rFonts w:ascii="Arial" w:hAnsi="Arial" w:cs="Arial"/>
        </w:rPr>
        <w:t xml:space="preserve">. Atiende a dicha población a través de una oferta de  56 servicios: 9 oficiales, 23 en convenio y 24 Hogares de Alternativa Familiar </w:t>
      </w:r>
      <w:r w:rsidRPr="001C158B">
        <w:rPr>
          <w:rFonts w:ascii="Arial" w:hAnsi="Arial" w:cs="Arial"/>
        </w:rPr>
        <w:t xml:space="preserve">modalidad esta en la cual se realizó  una incorporación en régimen de Familia Extensa. </w:t>
      </w:r>
    </w:p>
    <w:p w:rsidR="00BF10A2" w:rsidRPr="001C158B" w:rsidRDefault="00BF10A2" w:rsidP="00321B1F">
      <w:pPr>
        <w:jc w:val="both"/>
        <w:rPr>
          <w:rFonts w:ascii="Arial" w:hAnsi="Arial" w:cs="Arial"/>
        </w:rPr>
      </w:pPr>
    </w:p>
    <w:p w:rsidR="00551C05"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8F0388" w:rsidRPr="00F2673C" w:rsidRDefault="008F0388"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551C05">
        <w:trPr>
          <w:trHeight w:val="600"/>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551C05" w:rsidRDefault="00551C05"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551C05" w:rsidRDefault="00551C05"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551C05" w:rsidRDefault="00551C05"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nil"/>
              <w:right w:val="single" w:sz="8" w:space="0" w:color="auto"/>
            </w:tcBorders>
            <w:shd w:val="clear" w:color="auto" w:fill="auto"/>
            <w:vAlign w:val="center"/>
          </w:tcPr>
          <w:p w:rsidR="00551C05" w:rsidRDefault="00551C05"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551C05" w:rsidRDefault="00551C05" w:rsidP="00321B1F">
            <w:pPr>
              <w:jc w:val="both"/>
              <w:rPr>
                <w:rFonts w:ascii="Arial" w:hAnsi="Arial" w:cs="Arial"/>
                <w:b/>
                <w:bCs/>
                <w:sz w:val="16"/>
                <w:szCs w:val="16"/>
              </w:rPr>
            </w:pPr>
            <w:r>
              <w:rPr>
                <w:rFonts w:ascii="Arial" w:hAnsi="Arial" w:cs="Arial"/>
                <w:b/>
                <w:bCs/>
                <w:sz w:val="16"/>
                <w:szCs w:val="16"/>
              </w:rPr>
              <w:t>Total</w:t>
            </w:r>
          </w:p>
        </w:tc>
      </w:tr>
      <w:tr w:rsidR="00551C05">
        <w:trPr>
          <w:trHeight w:val="330"/>
        </w:trPr>
        <w:tc>
          <w:tcPr>
            <w:tcW w:w="880" w:type="dxa"/>
            <w:vMerge/>
            <w:tcBorders>
              <w:top w:val="single" w:sz="8" w:space="0" w:color="auto"/>
              <w:left w:val="single" w:sz="8" w:space="0" w:color="auto"/>
              <w:bottom w:val="nil"/>
              <w:right w:val="single" w:sz="8" w:space="0" w:color="auto"/>
            </w:tcBorders>
            <w:vAlign w:val="center"/>
          </w:tcPr>
          <w:p w:rsidR="00551C05" w:rsidRDefault="00551C05"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551C05" w:rsidRDefault="00551C05"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551C05" w:rsidRDefault="00551C05" w:rsidP="00321B1F">
            <w:pPr>
              <w:jc w:val="both"/>
              <w:rPr>
                <w:rFonts w:ascii="Arial" w:hAnsi="Arial" w:cs="Arial"/>
                <w:b/>
                <w:bCs/>
                <w:sz w:val="16"/>
                <w:szCs w:val="16"/>
              </w:rPr>
            </w:pPr>
          </w:p>
        </w:tc>
        <w:tc>
          <w:tcPr>
            <w:tcW w:w="980" w:type="dxa"/>
            <w:vMerge/>
            <w:tcBorders>
              <w:top w:val="single" w:sz="8" w:space="0" w:color="auto"/>
              <w:left w:val="single" w:sz="8" w:space="0" w:color="auto"/>
              <w:bottom w:val="nil"/>
              <w:right w:val="single" w:sz="8" w:space="0" w:color="auto"/>
            </w:tcBorders>
            <w:vAlign w:val="center"/>
          </w:tcPr>
          <w:p w:rsidR="00551C05" w:rsidRDefault="00551C05"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b/>
                <w:bCs/>
                <w:sz w:val="16"/>
                <w:szCs w:val="16"/>
              </w:rPr>
            </w:pPr>
          </w:p>
        </w:tc>
      </w:tr>
      <w:tr w:rsidR="00551C05">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b/>
                <w:bCs/>
                <w:sz w:val="16"/>
                <w:szCs w:val="16"/>
              </w:rPr>
            </w:pPr>
          </w:p>
        </w:tc>
      </w:tr>
      <w:tr w:rsidR="00551C05">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551C05" w:rsidRDefault="00551C05" w:rsidP="00321B1F">
            <w:pPr>
              <w:jc w:val="both"/>
              <w:rPr>
                <w:rFonts w:ascii="Arial" w:hAnsi="Arial" w:cs="Arial"/>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551C05" w:rsidRDefault="00551C05" w:rsidP="00321B1F">
            <w:pPr>
              <w:jc w:val="both"/>
              <w:rPr>
                <w:rFonts w:ascii="Arial" w:hAnsi="Arial" w:cs="Arial"/>
                <w:b/>
                <w:bCs/>
                <w:sz w:val="16"/>
                <w:szCs w:val="16"/>
              </w:rPr>
            </w:pP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72</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10</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1682</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1764</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5</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5</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17</w:t>
            </w:r>
          </w:p>
        </w:tc>
        <w:tc>
          <w:tcPr>
            <w:tcW w:w="960" w:type="dxa"/>
            <w:tcBorders>
              <w:top w:val="nil"/>
              <w:left w:val="nil"/>
              <w:bottom w:val="single" w:sz="8" w:space="0" w:color="auto"/>
              <w:right w:val="nil"/>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291</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318</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86</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30</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313</w:t>
            </w:r>
          </w:p>
        </w:tc>
        <w:tc>
          <w:tcPr>
            <w:tcW w:w="960" w:type="dxa"/>
            <w:tcBorders>
              <w:top w:val="nil"/>
              <w:left w:val="nil"/>
              <w:bottom w:val="single" w:sz="8" w:space="0" w:color="auto"/>
              <w:right w:val="nil"/>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2</w:t>
            </w:r>
          </w:p>
        </w:tc>
        <w:tc>
          <w:tcPr>
            <w:tcW w:w="9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434</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4</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56</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5</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26</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57</w:t>
            </w:r>
          </w:p>
        </w:tc>
        <w:tc>
          <w:tcPr>
            <w:tcW w:w="960" w:type="dxa"/>
            <w:tcBorders>
              <w:top w:val="nil"/>
              <w:left w:val="nil"/>
              <w:bottom w:val="single" w:sz="8" w:space="0" w:color="auto"/>
              <w:right w:val="nil"/>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37</w:t>
            </w:r>
          </w:p>
        </w:tc>
        <w:tc>
          <w:tcPr>
            <w:tcW w:w="9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185</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2</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2</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4</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2</w:t>
            </w:r>
          </w:p>
        </w:tc>
        <w:tc>
          <w:tcPr>
            <w:tcW w:w="960" w:type="dxa"/>
            <w:tcBorders>
              <w:top w:val="nil"/>
              <w:left w:val="nil"/>
              <w:bottom w:val="single" w:sz="8" w:space="0" w:color="auto"/>
              <w:right w:val="nil"/>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w:t>
            </w:r>
          </w:p>
        </w:tc>
        <w:tc>
          <w:tcPr>
            <w:tcW w:w="9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12</w:t>
            </w:r>
          </w:p>
        </w:tc>
      </w:tr>
      <w:tr w:rsidR="00551C05">
        <w:trPr>
          <w:trHeight w:val="270"/>
        </w:trPr>
        <w:tc>
          <w:tcPr>
            <w:tcW w:w="8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6</w:t>
            </w:r>
          </w:p>
        </w:tc>
        <w:tc>
          <w:tcPr>
            <w:tcW w:w="86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221</w:t>
            </w:r>
          </w:p>
        </w:tc>
        <w:tc>
          <w:tcPr>
            <w:tcW w:w="9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9</w:t>
            </w:r>
          </w:p>
        </w:tc>
        <w:tc>
          <w:tcPr>
            <w:tcW w:w="100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75</w:t>
            </w:r>
          </w:p>
        </w:tc>
        <w:tc>
          <w:tcPr>
            <w:tcW w:w="9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389</w:t>
            </w:r>
          </w:p>
        </w:tc>
        <w:tc>
          <w:tcPr>
            <w:tcW w:w="960" w:type="dxa"/>
            <w:tcBorders>
              <w:top w:val="nil"/>
              <w:left w:val="nil"/>
              <w:bottom w:val="single" w:sz="8" w:space="0" w:color="auto"/>
              <w:right w:val="nil"/>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40</w:t>
            </w:r>
          </w:p>
        </w:tc>
        <w:tc>
          <w:tcPr>
            <w:tcW w:w="980" w:type="dxa"/>
            <w:tcBorders>
              <w:top w:val="nil"/>
              <w:left w:val="single" w:sz="8" w:space="0" w:color="auto"/>
              <w:bottom w:val="single" w:sz="8" w:space="0" w:color="auto"/>
              <w:right w:val="single" w:sz="8" w:space="0" w:color="auto"/>
            </w:tcBorders>
            <w:shd w:val="clear" w:color="auto" w:fill="auto"/>
          </w:tcPr>
          <w:p w:rsidR="00551C05" w:rsidRDefault="00551C05" w:rsidP="00321B1F">
            <w:pPr>
              <w:jc w:val="both"/>
              <w:rPr>
                <w:rFonts w:ascii="Arial" w:hAnsi="Arial" w:cs="Arial"/>
                <w:sz w:val="16"/>
                <w:szCs w:val="16"/>
              </w:rPr>
            </w:pPr>
            <w:r>
              <w:rPr>
                <w:rFonts w:ascii="Arial" w:hAnsi="Arial" w:cs="Arial"/>
                <w:sz w:val="16"/>
                <w:szCs w:val="16"/>
              </w:rPr>
              <w:t>1973</w:t>
            </w:r>
          </w:p>
        </w:tc>
        <w:tc>
          <w:tcPr>
            <w:tcW w:w="860" w:type="dxa"/>
            <w:tcBorders>
              <w:top w:val="nil"/>
              <w:left w:val="nil"/>
              <w:bottom w:val="single" w:sz="8" w:space="0" w:color="auto"/>
              <w:right w:val="single" w:sz="8" w:space="0" w:color="auto"/>
            </w:tcBorders>
            <w:shd w:val="clear" w:color="auto" w:fill="auto"/>
            <w:noWrap/>
            <w:vAlign w:val="bottom"/>
          </w:tcPr>
          <w:p w:rsidR="00551C05" w:rsidRDefault="00551C05" w:rsidP="00321B1F">
            <w:pPr>
              <w:jc w:val="both"/>
              <w:rPr>
                <w:rFonts w:ascii="Arial" w:hAnsi="Arial" w:cs="Arial"/>
                <w:sz w:val="16"/>
                <w:szCs w:val="16"/>
              </w:rPr>
            </w:pPr>
            <w:r>
              <w:rPr>
                <w:rFonts w:ascii="Arial" w:hAnsi="Arial" w:cs="Arial"/>
                <w:sz w:val="16"/>
                <w:szCs w:val="16"/>
              </w:rPr>
              <w:t>2713</w:t>
            </w:r>
          </w:p>
        </w:tc>
      </w:tr>
      <w:tr w:rsidR="00551C05">
        <w:trPr>
          <w:trHeight w:val="255"/>
        </w:trPr>
        <w:tc>
          <w:tcPr>
            <w:tcW w:w="1820" w:type="dxa"/>
            <w:gridSpan w:val="2"/>
            <w:tcBorders>
              <w:top w:val="nil"/>
              <w:left w:val="nil"/>
              <w:bottom w:val="nil"/>
              <w:right w:val="nil"/>
            </w:tcBorders>
            <w:shd w:val="clear" w:color="auto" w:fill="auto"/>
            <w:noWrap/>
            <w:vAlign w:val="bottom"/>
          </w:tcPr>
          <w:p w:rsidR="00551C05" w:rsidRDefault="00551C05"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551C05" w:rsidRDefault="00551C05" w:rsidP="00321B1F">
            <w:pPr>
              <w:jc w:val="both"/>
              <w:rPr>
                <w:rFonts w:ascii="Arial" w:hAnsi="Arial" w:cs="Arial"/>
                <w:b/>
                <w:bCs/>
                <w:sz w:val="16"/>
                <w:szCs w:val="16"/>
              </w:rPr>
            </w:pPr>
          </w:p>
        </w:tc>
      </w:tr>
    </w:tbl>
    <w:p w:rsidR="008F0388" w:rsidRDefault="008F0388"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En referencia a la cooperación</w:t>
      </w:r>
      <w:r w:rsidRPr="00D24A5A">
        <w:rPr>
          <w:rFonts w:ascii="Arial" w:hAnsi="Arial" w:cs="Arial"/>
          <w:b/>
        </w:rPr>
        <w:t xml:space="preserve"> con entidades locales</w:t>
      </w:r>
      <w:r w:rsidRPr="00D24A5A">
        <w:rPr>
          <w:rFonts w:ascii="Arial" w:hAnsi="Arial" w:cs="Arial"/>
        </w:rPr>
        <w:t xml:space="preserve"> se debe señalar que se concretó un acuerdo por 2 años con el  MIDES por el cual este Ministerio aporta 2 Educadores y 3 Técnicos que complementados con 2 Educadores y un local que aporta el INAU permite realizar actividades dirigidas a niños, niñas y adolescentes en situación de calle en el marco del Proyecto “</w:t>
      </w:r>
      <w:smartTag w:uri="urn:schemas-microsoft-com:office:smarttags" w:element="PersonName">
        <w:smartTagPr>
          <w:attr w:name="ProductID" w:val="La Bola"/>
        </w:smartTagPr>
        <w:r w:rsidRPr="00D24A5A">
          <w:rPr>
            <w:rFonts w:ascii="Arial" w:hAnsi="Arial" w:cs="Arial"/>
          </w:rPr>
          <w:t>La Bola</w:t>
        </w:r>
      </w:smartTag>
      <w:r w:rsidRPr="00D24A5A">
        <w:rPr>
          <w:rFonts w:ascii="Arial" w:hAnsi="Arial" w:cs="Arial"/>
        </w:rPr>
        <w:t>”.</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 xml:space="preserve">También debe señalarse a nivel de acuerdos locales que se amplió el convenio existente con </w:t>
      </w:r>
      <w:smartTag w:uri="urn:schemas-microsoft-com:office:smarttags" w:element="PersonName">
        <w:smartTagPr>
          <w:attr w:name="ProductID" w:val="la Asociaci￳n Civil"/>
        </w:smartTagPr>
        <w:smartTag w:uri="urn:schemas-microsoft-com:office:smarttags" w:element="PersonName">
          <w:smartTagPr>
            <w:attr w:name="ProductID" w:val="la Asociaci￳n"/>
          </w:smartTagPr>
          <w:r w:rsidRPr="00D24A5A">
            <w:rPr>
              <w:rFonts w:ascii="Arial" w:hAnsi="Arial" w:cs="Arial"/>
            </w:rPr>
            <w:t>la Asociación</w:t>
          </w:r>
        </w:smartTag>
        <w:r w:rsidRPr="00D24A5A">
          <w:rPr>
            <w:rFonts w:ascii="Arial" w:hAnsi="Arial" w:cs="Arial"/>
          </w:rPr>
          <w:t xml:space="preserve"> Civil</w:t>
        </w:r>
      </w:smartTag>
      <w:r w:rsidRPr="00D24A5A">
        <w:rPr>
          <w:rFonts w:ascii="Arial" w:hAnsi="Arial" w:cs="Arial"/>
        </w:rPr>
        <w:t xml:space="preserve"> Congregación Hermanas Franciscanas de los Sagrados Corazones para la atención de 12 niños</w:t>
      </w:r>
      <w:r w:rsidR="00655F8C" w:rsidRPr="00D24A5A">
        <w:rPr>
          <w:rFonts w:ascii="Arial" w:hAnsi="Arial" w:cs="Arial"/>
        </w:rPr>
        <w:t>/as</w:t>
      </w:r>
      <w:r w:rsidRPr="00D24A5A">
        <w:rPr>
          <w:rFonts w:ascii="Arial" w:hAnsi="Arial" w:cs="Arial"/>
        </w:rPr>
        <w:t xml:space="preserve"> más. </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 xml:space="preserve">Además de estos acuerdos y de la realización de las actividades permanentes de los servicios, se llevaron adelante diferentes actividades extraordinarias que impactaron sobre los niños, niñas y adolescentes del departamento, destacándose por el volumen de participantes los siguientes eventos: celebración de </w:t>
      </w:r>
      <w:smartTag w:uri="urn:schemas-microsoft-com:office:smarttags" w:element="PersonName">
        <w:smartTagPr>
          <w:attr w:name="ProductID" w:val="la Fiesta"/>
        </w:smartTagPr>
        <w:r w:rsidRPr="00D24A5A">
          <w:rPr>
            <w:rFonts w:ascii="Arial" w:hAnsi="Arial" w:cs="Arial"/>
          </w:rPr>
          <w:t>la Fiesta</w:t>
        </w:r>
      </w:smartTag>
      <w:r w:rsidRPr="00D24A5A">
        <w:rPr>
          <w:rFonts w:ascii="Arial" w:hAnsi="Arial" w:cs="Arial"/>
        </w:rPr>
        <w:t xml:space="preserve"> de Reyes en el Centro Diurno “Mis Primeros Pasos”, la participación del Club de Niños “Arco Iris” en el Taller de Teatro organizado por el MEC, la integración del Club de Niños “ El Colmenar” de Sarandí del Yi en un Concurso de Talentos y la realización de </w:t>
      </w:r>
      <w:smartTag w:uri="urn:schemas-microsoft-com:office:smarttags" w:element="PersonName">
        <w:smartTagPr>
          <w:attr w:name="ProductID" w:val="la Jornada"/>
        </w:smartTagPr>
        <w:r w:rsidRPr="00D24A5A">
          <w:rPr>
            <w:rFonts w:ascii="Arial" w:hAnsi="Arial" w:cs="Arial"/>
          </w:rPr>
          <w:t>la Jornada</w:t>
        </w:r>
      </w:smartTag>
      <w:r w:rsidRPr="00D24A5A">
        <w:rPr>
          <w:rFonts w:ascii="Arial" w:hAnsi="Arial" w:cs="Arial"/>
        </w:rPr>
        <w:t xml:space="preserve"> sobre los Derechos del Niño realizada en el mes de noviembre en el Parque de </w:t>
      </w:r>
      <w:smartTag w:uri="urn:schemas-microsoft-com:office:smarttags" w:element="PersonName">
        <w:smartTagPr>
          <w:attr w:name="ProductID" w:val="la Hispanidad"/>
        </w:smartTagPr>
        <w:r w:rsidRPr="00D24A5A">
          <w:rPr>
            <w:rFonts w:ascii="Arial" w:hAnsi="Arial" w:cs="Arial"/>
          </w:rPr>
          <w:t>la Hispanidad</w:t>
        </w:r>
      </w:smartTag>
      <w:r w:rsidRPr="00D24A5A">
        <w:rPr>
          <w:rFonts w:ascii="Arial" w:hAnsi="Arial" w:cs="Arial"/>
        </w:rPr>
        <w:t xml:space="preserve"> de la capital departamental.   </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 xml:space="preserve">Respecto a la participación en </w:t>
      </w:r>
      <w:r w:rsidRPr="00D24A5A">
        <w:rPr>
          <w:rFonts w:ascii="Arial" w:hAnsi="Arial" w:cs="Arial"/>
          <w:b/>
        </w:rPr>
        <w:t>programas transversales</w:t>
      </w:r>
      <w:r w:rsidRPr="00D24A5A">
        <w:rPr>
          <w:rFonts w:ascii="Arial" w:hAnsi="Arial" w:cs="Arial"/>
        </w:rPr>
        <w:t xml:space="preserve"> con  que cuenta el Organismo, se señala que 29 niños, niñas y  adolescentes partici</w:t>
      </w:r>
      <w:r w:rsidR="00E04562">
        <w:rPr>
          <w:rFonts w:ascii="Arial" w:hAnsi="Arial" w:cs="Arial"/>
        </w:rPr>
        <w:t>paron de manera sistemática</w:t>
      </w:r>
      <w:r w:rsidRPr="00D24A5A">
        <w:rPr>
          <w:rFonts w:ascii="Arial" w:hAnsi="Arial" w:cs="Arial"/>
        </w:rPr>
        <w:t xml:space="preserve"> de los Talleres del PROPIA.</w:t>
      </w:r>
    </w:p>
    <w:p w:rsidR="003F475A" w:rsidRPr="00D24A5A" w:rsidRDefault="003F475A" w:rsidP="00321B1F">
      <w:pPr>
        <w:jc w:val="both"/>
        <w:rPr>
          <w:rFonts w:ascii="Arial" w:hAnsi="Arial" w:cs="Arial"/>
        </w:rPr>
      </w:pPr>
      <w:r w:rsidRPr="00D24A5A">
        <w:rPr>
          <w:rFonts w:ascii="Arial" w:hAnsi="Arial" w:cs="Arial"/>
        </w:rPr>
        <w:lastRenderedPageBreak/>
        <w:t xml:space="preserve">Con referencia a los </w:t>
      </w:r>
      <w:r w:rsidRPr="00D24A5A">
        <w:rPr>
          <w:rFonts w:ascii="Arial" w:hAnsi="Arial" w:cs="Arial"/>
          <w:b/>
        </w:rPr>
        <w:t>recursos humanos</w:t>
      </w:r>
      <w:r w:rsidRPr="00D24A5A">
        <w:rPr>
          <w:rFonts w:ascii="Arial" w:hAnsi="Arial" w:cs="Arial"/>
        </w:rPr>
        <w:t xml:space="preserve"> se señala que actualmente el departamento cuenta con 79 funcionarios de los cuales los profesionales representaron aproximadamente un 10%.</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 xml:space="preserve">Debe destacarse a nivel de la capacitación realizada desde el CENFORES que un  funcionario participó en  el curso  de </w:t>
      </w:r>
      <w:r w:rsidRPr="00D24A5A">
        <w:rPr>
          <w:rFonts w:ascii="Arial" w:hAnsi="Arial" w:cs="Arial"/>
          <w:b/>
        </w:rPr>
        <w:t>Formación  Directores/as Centros Diurnos</w:t>
      </w:r>
      <w:r w:rsidRPr="00D24A5A">
        <w:rPr>
          <w:rFonts w:ascii="Arial" w:hAnsi="Arial" w:cs="Arial"/>
        </w:rPr>
        <w:t xml:space="preserve">: “Rol de director”“Proyecto de Centro” y otro participó del curso de </w:t>
      </w:r>
      <w:r w:rsidRPr="00D24A5A">
        <w:rPr>
          <w:rFonts w:ascii="Arial" w:hAnsi="Arial" w:cs="Arial"/>
          <w:b/>
        </w:rPr>
        <w:t xml:space="preserve">Formación Directores/as Departamentales: </w:t>
      </w:r>
      <w:r w:rsidRPr="00D24A5A">
        <w:rPr>
          <w:rFonts w:ascii="Arial" w:hAnsi="Arial" w:cs="Arial"/>
        </w:rPr>
        <w:t>“Transformaciones contemporáneas de la infancia. Las presentaciones actuales del desamparo infantil.” “Fundamentos prácticos de argumentación.”“Sistematización de la práctica y las experiencias institucionales” con una carga horaria de 30 horas y 36 horas respectivamente.</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Además de la capacitación mencionada, 30 funcionarios asistieron a instancias de sensibilización, inclusión y exclusión de adolescentes en una actividad desarrollada en forma conjunta entre el INAU Proyecto “</w:t>
      </w:r>
      <w:smartTag w:uri="urn:schemas-microsoft-com:office:smarttags" w:element="PersonName">
        <w:smartTagPr>
          <w:attr w:name="ProductID" w:val="La Bola"/>
        </w:smartTagPr>
        <w:r w:rsidRPr="00D24A5A">
          <w:rPr>
            <w:rFonts w:ascii="Arial" w:hAnsi="Arial" w:cs="Arial"/>
          </w:rPr>
          <w:t>La Bola</w:t>
        </w:r>
      </w:smartTag>
      <w:r w:rsidRPr="00D24A5A">
        <w:rPr>
          <w:rFonts w:ascii="Arial" w:hAnsi="Arial" w:cs="Arial"/>
        </w:rPr>
        <w:t xml:space="preserve">” y el MIDES. Por otra parte 25 funcionarios participaron en capacitación brindada por la organización El Abrojo sobre Adolescencia Trayectoria para </w:t>
      </w:r>
      <w:smartTag w:uri="urn:schemas-microsoft-com:office:smarttags" w:element="PersonName">
        <w:smartTagPr>
          <w:attr w:name="ProductID" w:val="la Inclusi￳n"/>
        </w:smartTagPr>
        <w:r w:rsidRPr="00D24A5A">
          <w:rPr>
            <w:rFonts w:ascii="Arial" w:hAnsi="Arial" w:cs="Arial"/>
          </w:rPr>
          <w:t>la Inclusión</w:t>
        </w:r>
      </w:smartTag>
      <w:r w:rsidRPr="00D24A5A">
        <w:rPr>
          <w:rFonts w:ascii="Arial" w:hAnsi="Arial" w:cs="Arial"/>
        </w:rPr>
        <w:t xml:space="preserve"> y 8 funcionarios asistieron a una jornada sobre Desarrollo para las Habilidades Sociales realizada por la organización Kolping.</w:t>
      </w:r>
    </w:p>
    <w:p w:rsidR="003F475A" w:rsidRPr="00D24A5A" w:rsidRDefault="003F475A" w:rsidP="00321B1F">
      <w:pPr>
        <w:jc w:val="both"/>
        <w:rPr>
          <w:rFonts w:ascii="Arial" w:hAnsi="Arial" w:cs="Arial"/>
        </w:rPr>
      </w:pPr>
      <w:r w:rsidRPr="00D24A5A">
        <w:rPr>
          <w:rFonts w:ascii="Arial" w:hAnsi="Arial" w:cs="Arial"/>
        </w:rPr>
        <w:t xml:space="preserve">Adicionalmente debe indicarse que 5 funcionarios participaron en capacitación sobre Violencia Intrafamiliar en actividad organizada por el SIPIAV y 6 funcionarios participaron en 2 jornadas sobre Fortalecimiento de los Cuidados Parentales, actividad desarrollada en forma conjunta por </w:t>
      </w:r>
      <w:smartTag w:uri="urn:schemas-microsoft-com:office:smarttags" w:element="PersonName">
        <w:smartTagPr>
          <w:attr w:name="ProductID" w:val="la Sub-Direcci￳n General"/>
        </w:smartTagPr>
        <w:smartTag w:uri="urn:schemas-microsoft-com:office:smarttags" w:element="PersonName">
          <w:smartTagPr>
            <w:attr w:name="ProductID" w:val="la Sub-Direcci￳n"/>
          </w:smartTagPr>
          <w:r w:rsidRPr="00D24A5A">
            <w:rPr>
              <w:rFonts w:ascii="Arial" w:hAnsi="Arial" w:cs="Arial"/>
            </w:rPr>
            <w:t>la Sub-Dirección</w:t>
          </w:r>
        </w:smartTag>
        <w:r w:rsidRPr="00D24A5A">
          <w:rPr>
            <w:rFonts w:ascii="Arial" w:hAnsi="Arial" w:cs="Arial"/>
          </w:rPr>
          <w:t xml:space="preserve"> General</w:t>
        </w:r>
      </w:smartTag>
      <w:r w:rsidRPr="00D24A5A">
        <w:rPr>
          <w:rFonts w:ascii="Arial" w:hAnsi="Arial" w:cs="Arial"/>
        </w:rPr>
        <w:t xml:space="preserve"> Técnica y el Programa Nacional de Acogimiento Familiar.</w:t>
      </w:r>
    </w:p>
    <w:p w:rsidR="003F475A" w:rsidRPr="00D24A5A" w:rsidRDefault="003F475A" w:rsidP="00321B1F">
      <w:pPr>
        <w:jc w:val="both"/>
        <w:rPr>
          <w:rFonts w:ascii="Arial" w:hAnsi="Arial" w:cs="Arial"/>
        </w:rPr>
      </w:pPr>
      <w:r w:rsidRPr="00D24A5A">
        <w:rPr>
          <w:rFonts w:ascii="Arial" w:hAnsi="Arial" w:cs="Arial"/>
        </w:rPr>
        <w:t>A nivel de infraestructura edilicia según la información proporcionada por el Departamento de Arquitectura se realizó una obra de refacción y ampliación  en el Hogar Infantil por un monto de $142.731.</w:t>
      </w:r>
    </w:p>
    <w:p w:rsidR="003F475A" w:rsidRDefault="003F475A" w:rsidP="00321B1F">
      <w:pPr>
        <w:jc w:val="both"/>
        <w:rPr>
          <w:rFonts w:ascii="Arial" w:hAnsi="Arial" w:cs="Arial"/>
          <w:color w:val="FF0000"/>
        </w:rPr>
      </w:pPr>
    </w:p>
    <w:p w:rsidR="003F475A" w:rsidRPr="00511933" w:rsidRDefault="003F475A" w:rsidP="00321B1F">
      <w:pPr>
        <w:jc w:val="both"/>
        <w:rPr>
          <w:rFonts w:ascii="Arial" w:hAnsi="Arial" w:cs="Arial"/>
          <w:b/>
        </w:rPr>
      </w:pPr>
      <w:r w:rsidRPr="00511933">
        <w:rPr>
          <w:rFonts w:ascii="Arial" w:hAnsi="Arial" w:cs="Arial"/>
          <w:b/>
        </w:rPr>
        <w:t>FLORES</w:t>
      </w:r>
    </w:p>
    <w:p w:rsidR="003F475A" w:rsidRDefault="003F475A" w:rsidP="00321B1F">
      <w:pPr>
        <w:jc w:val="both"/>
        <w:rPr>
          <w:rFonts w:ascii="Arial" w:hAnsi="Arial" w:cs="Arial"/>
          <w:b/>
        </w:rPr>
      </w:pPr>
    </w:p>
    <w:p w:rsidR="003F475A" w:rsidRPr="00D24A5A" w:rsidRDefault="003F475A" w:rsidP="00321B1F">
      <w:pPr>
        <w:jc w:val="both"/>
        <w:rPr>
          <w:rFonts w:ascii="Arial" w:hAnsi="Arial" w:cs="Arial"/>
        </w:rPr>
      </w:pPr>
      <w:r w:rsidRPr="007D33D9">
        <w:rPr>
          <w:rFonts w:ascii="Arial" w:hAnsi="Arial" w:cs="Arial"/>
        </w:rPr>
        <w:t xml:space="preserve">El Departamento brindó en el período una cobertura de </w:t>
      </w:r>
      <w:r w:rsidR="00D24A5A">
        <w:rPr>
          <w:rFonts w:ascii="Arial" w:hAnsi="Arial" w:cs="Arial"/>
          <w:b/>
        </w:rPr>
        <w:t>1050</w:t>
      </w:r>
      <w:r w:rsidRPr="007D33D9">
        <w:rPr>
          <w:rFonts w:ascii="Arial" w:hAnsi="Arial" w:cs="Arial"/>
        </w:rPr>
        <w:t xml:space="preserve">  niños, niñas y adolescentes,  </w:t>
      </w:r>
      <w:r w:rsidR="00D24A5A">
        <w:rPr>
          <w:rFonts w:ascii="Arial" w:hAnsi="Arial" w:cs="Arial"/>
        </w:rPr>
        <w:t xml:space="preserve">209 </w:t>
      </w:r>
      <w:r w:rsidRPr="007D33D9">
        <w:rPr>
          <w:rFonts w:ascii="Arial" w:hAnsi="Arial" w:cs="Arial"/>
        </w:rPr>
        <w:t>en s</w:t>
      </w:r>
      <w:r>
        <w:rPr>
          <w:rFonts w:ascii="Arial" w:hAnsi="Arial" w:cs="Arial"/>
        </w:rPr>
        <w:t xml:space="preserve">ervicios oficiales, </w:t>
      </w:r>
      <w:r w:rsidR="00D24A5A">
        <w:rPr>
          <w:rFonts w:ascii="Arial" w:hAnsi="Arial" w:cs="Arial"/>
        </w:rPr>
        <w:t xml:space="preserve">1 </w:t>
      </w:r>
      <w:r>
        <w:rPr>
          <w:rFonts w:ascii="Arial" w:hAnsi="Arial" w:cs="Arial"/>
        </w:rPr>
        <w:t>en Alternativa</w:t>
      </w:r>
      <w:r w:rsidRPr="007D33D9">
        <w:rPr>
          <w:rFonts w:ascii="Arial" w:hAnsi="Arial" w:cs="Arial"/>
        </w:rPr>
        <w:t xml:space="preserve"> Familiar y  </w:t>
      </w:r>
      <w:r w:rsidR="00D24A5A">
        <w:rPr>
          <w:rFonts w:ascii="Arial" w:hAnsi="Arial" w:cs="Arial"/>
        </w:rPr>
        <w:t xml:space="preserve">840 </w:t>
      </w:r>
      <w:r w:rsidRPr="007D33D9">
        <w:rPr>
          <w:rFonts w:ascii="Arial" w:hAnsi="Arial" w:cs="Arial"/>
        </w:rPr>
        <w:t>en  servicios en convenio con INAU</w:t>
      </w:r>
      <w:r w:rsidRPr="009A6A29">
        <w:rPr>
          <w:rFonts w:ascii="Arial" w:hAnsi="Arial" w:cs="Arial"/>
          <w:color w:val="FF0000"/>
        </w:rPr>
        <w:t xml:space="preserve">. </w:t>
      </w:r>
      <w:r w:rsidRPr="00D24A5A">
        <w:rPr>
          <w:rFonts w:ascii="Arial" w:hAnsi="Arial" w:cs="Arial"/>
        </w:rPr>
        <w:t>Atiende a dicha pobla</w:t>
      </w:r>
      <w:r w:rsidR="00655F8C" w:rsidRPr="00D24A5A">
        <w:rPr>
          <w:rFonts w:ascii="Arial" w:hAnsi="Arial" w:cs="Arial"/>
        </w:rPr>
        <w:t xml:space="preserve">ción a través de una oferta de </w:t>
      </w:r>
      <w:r w:rsidRPr="00D24A5A">
        <w:rPr>
          <w:rFonts w:ascii="Arial" w:hAnsi="Arial" w:cs="Arial"/>
        </w:rPr>
        <w:t>20 servicios: 9 oficiales, 8 en convenio y 3   Hogares de Alternativa Familiar</w:t>
      </w:r>
      <w:r w:rsidR="00655F8C" w:rsidRPr="00D24A5A">
        <w:rPr>
          <w:rFonts w:ascii="Arial" w:hAnsi="Arial" w:cs="Arial"/>
        </w:rPr>
        <w:t>.</w:t>
      </w:r>
    </w:p>
    <w:p w:rsidR="003F475A" w:rsidRDefault="003F475A" w:rsidP="00321B1F">
      <w:pPr>
        <w:jc w:val="both"/>
        <w:rPr>
          <w:rFonts w:ascii="Arial" w:hAnsi="Arial" w:cs="Arial"/>
          <w:color w:val="FF0000"/>
        </w:rPr>
      </w:pPr>
    </w:p>
    <w:p w:rsidR="00492E83"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321B1F">
      <w:pPr>
        <w:jc w:val="both"/>
        <w:rPr>
          <w:rFonts w:ascii="Arial" w:hAnsi="Arial" w:cs="Arial"/>
          <w:b/>
          <w:sz w:val="20"/>
          <w:szCs w:val="20"/>
        </w:rPr>
      </w:pPr>
    </w:p>
    <w:tbl>
      <w:tblPr>
        <w:tblW w:w="9244"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D24A5A">
        <w:trPr>
          <w:trHeight w:val="600"/>
        </w:trPr>
        <w:tc>
          <w:tcPr>
            <w:tcW w:w="905" w:type="dxa"/>
            <w:vMerge w:val="restart"/>
            <w:tcBorders>
              <w:top w:val="single" w:sz="8" w:space="0" w:color="auto"/>
              <w:left w:val="single" w:sz="8" w:space="0" w:color="auto"/>
              <w:bottom w:val="nil"/>
              <w:right w:val="single" w:sz="8" w:space="0" w:color="auto"/>
            </w:tcBorders>
            <w:shd w:val="clear" w:color="auto" w:fill="auto"/>
            <w:vAlign w:val="center"/>
          </w:tcPr>
          <w:p w:rsidR="00492E83" w:rsidRDefault="00492E83" w:rsidP="00321B1F">
            <w:pPr>
              <w:jc w:val="both"/>
              <w:rPr>
                <w:rFonts w:ascii="Arial" w:hAnsi="Arial" w:cs="Arial"/>
                <w:b/>
                <w:bCs/>
                <w:sz w:val="16"/>
                <w:szCs w:val="16"/>
              </w:rPr>
            </w:pPr>
          </w:p>
          <w:p w:rsidR="00D24A5A" w:rsidRDefault="00D24A5A" w:rsidP="00321B1F">
            <w:pPr>
              <w:jc w:val="both"/>
              <w:rPr>
                <w:rFonts w:ascii="Arial" w:hAnsi="Arial" w:cs="Arial"/>
                <w:b/>
                <w:bCs/>
                <w:sz w:val="16"/>
                <w:szCs w:val="16"/>
              </w:rPr>
            </w:pPr>
            <w:r>
              <w:rPr>
                <w:rFonts w:ascii="Arial" w:hAnsi="Arial" w:cs="Arial"/>
                <w:b/>
                <w:bCs/>
                <w:sz w:val="16"/>
                <w:szCs w:val="16"/>
              </w:rPr>
              <w:t>Población</w:t>
            </w:r>
          </w:p>
        </w:tc>
        <w:tc>
          <w:tcPr>
            <w:tcW w:w="374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D24A5A" w:rsidRDefault="00D24A5A" w:rsidP="00321B1F">
            <w:pPr>
              <w:jc w:val="both"/>
              <w:rPr>
                <w:rFonts w:ascii="Arial" w:hAnsi="Arial" w:cs="Arial"/>
                <w:b/>
                <w:bCs/>
                <w:sz w:val="16"/>
                <w:szCs w:val="16"/>
              </w:rPr>
            </w:pPr>
            <w:r>
              <w:rPr>
                <w:rFonts w:ascii="Arial" w:hAnsi="Arial" w:cs="Arial"/>
                <w:b/>
                <w:bCs/>
                <w:sz w:val="16"/>
                <w:szCs w:val="16"/>
              </w:rPr>
              <w:t>OFICIAL</w:t>
            </w:r>
          </w:p>
        </w:tc>
        <w:tc>
          <w:tcPr>
            <w:tcW w:w="2759"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D24A5A" w:rsidRDefault="00D24A5A"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nil"/>
              <w:right w:val="single" w:sz="8" w:space="0" w:color="auto"/>
            </w:tcBorders>
            <w:shd w:val="clear" w:color="auto" w:fill="auto"/>
            <w:vAlign w:val="center"/>
          </w:tcPr>
          <w:p w:rsidR="00D24A5A" w:rsidRDefault="00D24A5A"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tcPr>
          <w:p w:rsidR="00D24A5A" w:rsidRDefault="00D24A5A" w:rsidP="00321B1F">
            <w:pPr>
              <w:jc w:val="both"/>
              <w:rPr>
                <w:rFonts w:ascii="Arial" w:hAnsi="Arial" w:cs="Arial"/>
                <w:b/>
                <w:bCs/>
                <w:sz w:val="16"/>
                <w:szCs w:val="16"/>
              </w:rPr>
            </w:pPr>
            <w:r>
              <w:rPr>
                <w:rFonts w:ascii="Arial" w:hAnsi="Arial" w:cs="Arial"/>
                <w:b/>
                <w:bCs/>
                <w:sz w:val="16"/>
                <w:szCs w:val="16"/>
              </w:rPr>
              <w:t>Total</w:t>
            </w:r>
          </w:p>
        </w:tc>
      </w:tr>
      <w:tr w:rsidR="00D24A5A">
        <w:trPr>
          <w:trHeight w:val="330"/>
        </w:trPr>
        <w:tc>
          <w:tcPr>
            <w:tcW w:w="905" w:type="dxa"/>
            <w:vMerge/>
            <w:tcBorders>
              <w:top w:val="single" w:sz="8" w:space="0" w:color="auto"/>
              <w:left w:val="single" w:sz="8" w:space="0" w:color="auto"/>
              <w:bottom w:val="nil"/>
              <w:right w:val="single" w:sz="8" w:space="0" w:color="auto"/>
            </w:tcBorders>
            <w:vAlign w:val="center"/>
          </w:tcPr>
          <w:p w:rsidR="00D24A5A" w:rsidRDefault="00D24A5A" w:rsidP="00321B1F">
            <w:pPr>
              <w:jc w:val="both"/>
              <w:rPr>
                <w:rFonts w:ascii="Arial" w:hAnsi="Arial" w:cs="Arial"/>
                <w:b/>
                <w:bCs/>
                <w:sz w:val="16"/>
                <w:szCs w:val="16"/>
              </w:rPr>
            </w:pPr>
          </w:p>
        </w:tc>
        <w:tc>
          <w:tcPr>
            <w:tcW w:w="3740" w:type="dxa"/>
            <w:gridSpan w:val="4"/>
            <w:vMerge/>
            <w:tcBorders>
              <w:top w:val="single" w:sz="8" w:space="0" w:color="auto"/>
              <w:left w:val="single" w:sz="8" w:space="0" w:color="auto"/>
              <w:bottom w:val="single" w:sz="8" w:space="0" w:color="000000"/>
              <w:right w:val="single" w:sz="8" w:space="0" w:color="000000"/>
            </w:tcBorders>
            <w:vAlign w:val="center"/>
          </w:tcPr>
          <w:p w:rsidR="00D24A5A" w:rsidRDefault="00D24A5A" w:rsidP="00321B1F">
            <w:pPr>
              <w:jc w:val="both"/>
              <w:rPr>
                <w:rFonts w:ascii="Arial" w:hAnsi="Arial" w:cs="Arial"/>
                <w:b/>
                <w:bCs/>
                <w:sz w:val="16"/>
                <w:szCs w:val="16"/>
              </w:rPr>
            </w:pPr>
          </w:p>
        </w:tc>
        <w:tc>
          <w:tcPr>
            <w:tcW w:w="2759" w:type="dxa"/>
            <w:gridSpan w:val="3"/>
            <w:vMerge/>
            <w:tcBorders>
              <w:top w:val="single" w:sz="8" w:space="0" w:color="auto"/>
              <w:left w:val="single" w:sz="8" w:space="0" w:color="auto"/>
              <w:bottom w:val="single" w:sz="8" w:space="0" w:color="000000"/>
              <w:right w:val="nil"/>
            </w:tcBorders>
            <w:vAlign w:val="center"/>
          </w:tcPr>
          <w:p w:rsidR="00D24A5A" w:rsidRDefault="00D24A5A" w:rsidP="00321B1F">
            <w:pPr>
              <w:jc w:val="both"/>
              <w:rPr>
                <w:rFonts w:ascii="Arial" w:hAnsi="Arial" w:cs="Arial"/>
                <w:b/>
                <w:bCs/>
                <w:sz w:val="16"/>
                <w:szCs w:val="16"/>
              </w:rPr>
            </w:pPr>
          </w:p>
        </w:tc>
        <w:tc>
          <w:tcPr>
            <w:tcW w:w="980" w:type="dxa"/>
            <w:vMerge/>
            <w:tcBorders>
              <w:top w:val="single" w:sz="8" w:space="0" w:color="auto"/>
              <w:left w:val="single" w:sz="8" w:space="0" w:color="auto"/>
              <w:bottom w:val="nil"/>
              <w:right w:val="single" w:sz="8" w:space="0" w:color="auto"/>
            </w:tcBorders>
            <w:vAlign w:val="center"/>
          </w:tcPr>
          <w:p w:rsidR="00D24A5A" w:rsidRDefault="00D24A5A"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b/>
                <w:bCs/>
                <w:sz w:val="16"/>
                <w:szCs w:val="16"/>
              </w:rPr>
            </w:pPr>
          </w:p>
        </w:tc>
      </w:tr>
      <w:tr w:rsidR="00D24A5A">
        <w:trPr>
          <w:trHeight w:val="315"/>
        </w:trPr>
        <w:tc>
          <w:tcPr>
            <w:tcW w:w="905" w:type="dxa"/>
            <w:vMerge w:val="restart"/>
            <w:tcBorders>
              <w:top w:val="single" w:sz="8" w:space="0" w:color="auto"/>
              <w:left w:val="single" w:sz="8" w:space="0" w:color="auto"/>
              <w:bottom w:val="single" w:sz="8" w:space="0" w:color="000000"/>
              <w:right w:val="single" w:sz="8" w:space="0" w:color="auto"/>
            </w:tcBorders>
            <w:shd w:val="clear" w:color="auto" w:fill="auto"/>
          </w:tcPr>
          <w:p w:rsidR="00D24A5A" w:rsidRDefault="00D24A5A" w:rsidP="00321B1F">
            <w:pPr>
              <w:jc w:val="both"/>
              <w:rPr>
                <w:rFonts w:ascii="Arial" w:hAnsi="Arial" w:cs="Arial"/>
                <w:b/>
                <w:bCs/>
                <w:sz w:val="16"/>
                <w:szCs w:val="16"/>
              </w:rPr>
            </w:pPr>
            <w:r>
              <w:rPr>
                <w:rFonts w:ascii="Arial" w:hAnsi="Arial" w:cs="Arial"/>
                <w:b/>
                <w:bCs/>
                <w:sz w:val="16"/>
                <w:szCs w:val="16"/>
              </w:rPr>
              <w:t>Tramos de edad</w:t>
            </w:r>
          </w:p>
        </w:tc>
        <w:tc>
          <w:tcPr>
            <w:tcW w:w="959" w:type="dxa"/>
            <w:vMerge w:val="restart"/>
            <w:tcBorders>
              <w:top w:val="nil"/>
              <w:left w:val="single" w:sz="8" w:space="0" w:color="auto"/>
              <w:bottom w:val="single" w:sz="8" w:space="0" w:color="000000"/>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Tiempo</w:t>
            </w:r>
          </w:p>
        </w:tc>
        <w:tc>
          <w:tcPr>
            <w:tcW w:w="1021" w:type="dxa"/>
            <w:vMerge w:val="restart"/>
            <w:tcBorders>
              <w:top w:val="nil"/>
              <w:left w:val="single" w:sz="8" w:space="0" w:color="auto"/>
              <w:bottom w:val="single" w:sz="8" w:space="0" w:color="000000"/>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Acogimiento familiar</w:t>
            </w:r>
          </w:p>
        </w:tc>
        <w:tc>
          <w:tcPr>
            <w:tcW w:w="959" w:type="dxa"/>
            <w:vMerge w:val="restart"/>
            <w:tcBorders>
              <w:top w:val="nil"/>
              <w:left w:val="single" w:sz="8" w:space="0" w:color="auto"/>
              <w:bottom w:val="single" w:sz="8" w:space="0" w:color="000000"/>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b/>
                <w:bCs/>
                <w:sz w:val="16"/>
                <w:szCs w:val="16"/>
              </w:rPr>
            </w:pPr>
          </w:p>
        </w:tc>
      </w:tr>
      <w:tr w:rsidR="00D24A5A">
        <w:trPr>
          <w:trHeight w:val="270"/>
        </w:trPr>
        <w:tc>
          <w:tcPr>
            <w:tcW w:w="905" w:type="dxa"/>
            <w:vMerge/>
            <w:tcBorders>
              <w:top w:val="single" w:sz="8" w:space="0" w:color="auto"/>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b/>
                <w:bCs/>
                <w:sz w:val="16"/>
                <w:szCs w:val="16"/>
              </w:rPr>
            </w:pPr>
          </w:p>
        </w:tc>
        <w:tc>
          <w:tcPr>
            <w:tcW w:w="959" w:type="dxa"/>
            <w:vMerge/>
            <w:tcBorders>
              <w:top w:val="nil"/>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Completo</w:t>
            </w:r>
          </w:p>
        </w:tc>
        <w:tc>
          <w:tcPr>
            <w:tcW w:w="1021" w:type="dxa"/>
            <w:vMerge/>
            <w:tcBorders>
              <w:top w:val="nil"/>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sz w:val="16"/>
                <w:szCs w:val="16"/>
              </w:rPr>
            </w:pPr>
          </w:p>
        </w:tc>
        <w:tc>
          <w:tcPr>
            <w:tcW w:w="959" w:type="dxa"/>
            <w:vMerge/>
            <w:tcBorders>
              <w:top w:val="nil"/>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D24A5A" w:rsidRDefault="00D24A5A" w:rsidP="00321B1F">
            <w:pPr>
              <w:jc w:val="both"/>
              <w:rPr>
                <w:rFonts w:ascii="Arial" w:hAnsi="Arial" w:cs="Arial"/>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D24A5A" w:rsidRDefault="00D24A5A" w:rsidP="00321B1F">
            <w:pPr>
              <w:jc w:val="both"/>
              <w:rPr>
                <w:rFonts w:ascii="Arial" w:hAnsi="Arial" w:cs="Arial"/>
                <w:b/>
                <w:bCs/>
                <w:sz w:val="16"/>
                <w:szCs w:val="16"/>
              </w:rPr>
            </w:pPr>
          </w:p>
        </w:tc>
      </w:tr>
      <w:tr w:rsidR="00D24A5A">
        <w:trPr>
          <w:trHeight w:val="270"/>
        </w:trPr>
        <w:tc>
          <w:tcPr>
            <w:tcW w:w="905"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b/>
                <w:bCs/>
                <w:sz w:val="16"/>
                <w:szCs w:val="16"/>
              </w:rPr>
            </w:pPr>
            <w:r>
              <w:rPr>
                <w:rFonts w:ascii="Arial" w:hAnsi="Arial" w:cs="Arial"/>
                <w:b/>
                <w:bCs/>
                <w:sz w:val="16"/>
                <w:szCs w:val="16"/>
              </w:rPr>
              <w:t xml:space="preserve"> 0 - 3</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53</w:t>
            </w:r>
          </w:p>
        </w:tc>
        <w:tc>
          <w:tcPr>
            <w:tcW w:w="90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1021"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1</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567</w:t>
            </w:r>
          </w:p>
        </w:tc>
        <w:tc>
          <w:tcPr>
            <w:tcW w:w="860" w:type="dxa"/>
            <w:tcBorders>
              <w:top w:val="nil"/>
              <w:left w:val="nil"/>
              <w:bottom w:val="single" w:sz="4" w:space="0" w:color="auto"/>
              <w:right w:val="single" w:sz="8" w:space="0" w:color="auto"/>
            </w:tcBorders>
            <w:shd w:val="clear" w:color="auto" w:fill="auto"/>
            <w:noWrap/>
            <w:vAlign w:val="bottom"/>
          </w:tcPr>
          <w:p w:rsidR="00D24A5A" w:rsidRDefault="00D24A5A" w:rsidP="00321B1F">
            <w:pPr>
              <w:jc w:val="both"/>
              <w:rPr>
                <w:rFonts w:ascii="Arial" w:hAnsi="Arial" w:cs="Arial"/>
                <w:sz w:val="16"/>
                <w:szCs w:val="16"/>
              </w:rPr>
            </w:pPr>
            <w:r>
              <w:rPr>
                <w:rFonts w:ascii="Arial" w:hAnsi="Arial" w:cs="Arial"/>
                <w:sz w:val="16"/>
                <w:szCs w:val="16"/>
              </w:rPr>
              <w:t>621</w:t>
            </w:r>
          </w:p>
        </w:tc>
      </w:tr>
      <w:tr w:rsidR="00D24A5A">
        <w:trPr>
          <w:trHeight w:val="270"/>
        </w:trPr>
        <w:tc>
          <w:tcPr>
            <w:tcW w:w="905"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b/>
                <w:bCs/>
                <w:sz w:val="16"/>
                <w:szCs w:val="16"/>
              </w:rPr>
            </w:pPr>
            <w:r>
              <w:rPr>
                <w:rFonts w:ascii="Arial" w:hAnsi="Arial" w:cs="Arial"/>
                <w:b/>
                <w:bCs/>
                <w:sz w:val="16"/>
                <w:szCs w:val="16"/>
              </w:rPr>
              <w:t xml:space="preserve"> 4 - 5</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4</w:t>
            </w:r>
          </w:p>
        </w:tc>
        <w:tc>
          <w:tcPr>
            <w:tcW w:w="90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1021"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103</w:t>
            </w:r>
          </w:p>
        </w:tc>
        <w:tc>
          <w:tcPr>
            <w:tcW w:w="860" w:type="dxa"/>
            <w:tcBorders>
              <w:top w:val="nil"/>
              <w:left w:val="nil"/>
              <w:bottom w:val="single" w:sz="4" w:space="0" w:color="auto"/>
              <w:right w:val="single" w:sz="8" w:space="0" w:color="auto"/>
            </w:tcBorders>
            <w:shd w:val="clear" w:color="auto" w:fill="auto"/>
            <w:noWrap/>
            <w:vAlign w:val="bottom"/>
          </w:tcPr>
          <w:p w:rsidR="00D24A5A" w:rsidRDefault="00D24A5A" w:rsidP="00321B1F">
            <w:pPr>
              <w:jc w:val="both"/>
              <w:rPr>
                <w:rFonts w:ascii="Arial" w:hAnsi="Arial" w:cs="Arial"/>
                <w:sz w:val="16"/>
                <w:szCs w:val="16"/>
              </w:rPr>
            </w:pPr>
            <w:r>
              <w:rPr>
                <w:rFonts w:ascii="Arial" w:hAnsi="Arial" w:cs="Arial"/>
                <w:sz w:val="16"/>
                <w:szCs w:val="16"/>
              </w:rPr>
              <w:t>107</w:t>
            </w:r>
          </w:p>
        </w:tc>
      </w:tr>
      <w:tr w:rsidR="00D24A5A">
        <w:trPr>
          <w:trHeight w:val="270"/>
        </w:trPr>
        <w:tc>
          <w:tcPr>
            <w:tcW w:w="905"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b/>
                <w:bCs/>
                <w:sz w:val="16"/>
                <w:szCs w:val="16"/>
              </w:rPr>
            </w:pPr>
            <w:r>
              <w:rPr>
                <w:rFonts w:ascii="Arial" w:hAnsi="Arial" w:cs="Arial"/>
                <w:b/>
                <w:bCs/>
                <w:sz w:val="16"/>
                <w:szCs w:val="16"/>
              </w:rPr>
              <w:t xml:space="preserve"> 6 -12</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8</w:t>
            </w:r>
          </w:p>
        </w:tc>
        <w:tc>
          <w:tcPr>
            <w:tcW w:w="86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49</w:t>
            </w:r>
          </w:p>
        </w:tc>
        <w:tc>
          <w:tcPr>
            <w:tcW w:w="90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1021"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68</w:t>
            </w:r>
          </w:p>
        </w:tc>
        <w:tc>
          <w:tcPr>
            <w:tcW w:w="960" w:type="dxa"/>
            <w:tcBorders>
              <w:top w:val="nil"/>
              <w:left w:val="nil"/>
              <w:bottom w:val="single" w:sz="8" w:space="0" w:color="auto"/>
              <w:right w:val="nil"/>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D24A5A" w:rsidRDefault="00D24A5A" w:rsidP="00321B1F">
            <w:pPr>
              <w:jc w:val="both"/>
              <w:rPr>
                <w:rFonts w:ascii="Arial" w:hAnsi="Arial" w:cs="Arial"/>
                <w:sz w:val="16"/>
                <w:szCs w:val="16"/>
              </w:rPr>
            </w:pPr>
            <w:r>
              <w:rPr>
                <w:rFonts w:ascii="Arial" w:hAnsi="Arial" w:cs="Arial"/>
                <w:sz w:val="16"/>
                <w:szCs w:val="16"/>
              </w:rPr>
              <w:t>125</w:t>
            </w:r>
          </w:p>
        </w:tc>
      </w:tr>
      <w:tr w:rsidR="00D24A5A">
        <w:trPr>
          <w:trHeight w:val="270"/>
        </w:trPr>
        <w:tc>
          <w:tcPr>
            <w:tcW w:w="905"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b/>
                <w:bCs/>
                <w:sz w:val="16"/>
                <w:szCs w:val="16"/>
              </w:rPr>
            </w:pPr>
            <w:r>
              <w:rPr>
                <w:rFonts w:ascii="Arial" w:hAnsi="Arial" w:cs="Arial"/>
                <w:b/>
                <w:bCs/>
                <w:sz w:val="16"/>
                <w:szCs w:val="16"/>
              </w:rPr>
              <w:t>13 -17</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2</w:t>
            </w:r>
          </w:p>
        </w:tc>
        <w:tc>
          <w:tcPr>
            <w:tcW w:w="86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41</w:t>
            </w:r>
          </w:p>
        </w:tc>
        <w:tc>
          <w:tcPr>
            <w:tcW w:w="90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42</w:t>
            </w:r>
          </w:p>
        </w:tc>
        <w:tc>
          <w:tcPr>
            <w:tcW w:w="1021"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98</w:t>
            </w:r>
          </w:p>
        </w:tc>
        <w:tc>
          <w:tcPr>
            <w:tcW w:w="960" w:type="dxa"/>
            <w:tcBorders>
              <w:top w:val="nil"/>
              <w:left w:val="nil"/>
              <w:bottom w:val="single" w:sz="8" w:space="0" w:color="auto"/>
              <w:right w:val="nil"/>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D24A5A" w:rsidRDefault="00D24A5A" w:rsidP="00321B1F">
            <w:pPr>
              <w:jc w:val="both"/>
              <w:rPr>
                <w:rFonts w:ascii="Arial" w:hAnsi="Arial" w:cs="Arial"/>
                <w:sz w:val="16"/>
                <w:szCs w:val="16"/>
              </w:rPr>
            </w:pPr>
            <w:r>
              <w:rPr>
                <w:rFonts w:ascii="Arial" w:hAnsi="Arial" w:cs="Arial"/>
                <w:sz w:val="16"/>
                <w:szCs w:val="16"/>
              </w:rPr>
              <w:t>183</w:t>
            </w:r>
          </w:p>
        </w:tc>
      </w:tr>
      <w:tr w:rsidR="00D24A5A">
        <w:trPr>
          <w:trHeight w:val="270"/>
        </w:trPr>
        <w:tc>
          <w:tcPr>
            <w:tcW w:w="905"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b/>
                <w:bCs/>
                <w:sz w:val="16"/>
                <w:szCs w:val="16"/>
              </w:rPr>
            </w:pPr>
            <w:r>
              <w:rPr>
                <w:rFonts w:ascii="Arial" w:hAnsi="Arial" w:cs="Arial"/>
                <w:b/>
                <w:bCs/>
                <w:sz w:val="16"/>
                <w:szCs w:val="16"/>
              </w:rPr>
              <w:t>18 y más</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5</w:t>
            </w:r>
          </w:p>
        </w:tc>
        <w:tc>
          <w:tcPr>
            <w:tcW w:w="90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5</w:t>
            </w:r>
          </w:p>
        </w:tc>
        <w:tc>
          <w:tcPr>
            <w:tcW w:w="1021"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4</w:t>
            </w:r>
          </w:p>
        </w:tc>
        <w:tc>
          <w:tcPr>
            <w:tcW w:w="960" w:type="dxa"/>
            <w:tcBorders>
              <w:top w:val="nil"/>
              <w:left w:val="nil"/>
              <w:bottom w:val="single" w:sz="8" w:space="0" w:color="auto"/>
              <w:right w:val="nil"/>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D24A5A" w:rsidRDefault="00D24A5A" w:rsidP="00321B1F">
            <w:pPr>
              <w:jc w:val="both"/>
              <w:rPr>
                <w:rFonts w:ascii="Arial" w:hAnsi="Arial" w:cs="Arial"/>
                <w:sz w:val="16"/>
                <w:szCs w:val="16"/>
              </w:rPr>
            </w:pPr>
            <w:r>
              <w:rPr>
                <w:rFonts w:ascii="Arial" w:hAnsi="Arial" w:cs="Arial"/>
                <w:sz w:val="16"/>
                <w:szCs w:val="16"/>
              </w:rPr>
              <w:t>14</w:t>
            </w:r>
          </w:p>
        </w:tc>
      </w:tr>
      <w:tr w:rsidR="00D24A5A">
        <w:trPr>
          <w:trHeight w:val="270"/>
        </w:trPr>
        <w:tc>
          <w:tcPr>
            <w:tcW w:w="905"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b/>
                <w:bCs/>
                <w:sz w:val="16"/>
                <w:szCs w:val="16"/>
              </w:rPr>
            </w:pPr>
            <w:r>
              <w:rPr>
                <w:rFonts w:ascii="Arial" w:hAnsi="Arial" w:cs="Arial"/>
                <w:b/>
                <w:bCs/>
                <w:sz w:val="16"/>
                <w:szCs w:val="16"/>
              </w:rPr>
              <w:t>Total</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10</w:t>
            </w:r>
          </w:p>
        </w:tc>
        <w:tc>
          <w:tcPr>
            <w:tcW w:w="86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152</w:t>
            </w:r>
          </w:p>
        </w:tc>
        <w:tc>
          <w:tcPr>
            <w:tcW w:w="90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47</w:t>
            </w:r>
          </w:p>
        </w:tc>
        <w:tc>
          <w:tcPr>
            <w:tcW w:w="1021"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1</w:t>
            </w:r>
          </w:p>
        </w:tc>
        <w:tc>
          <w:tcPr>
            <w:tcW w:w="959"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170</w:t>
            </w:r>
          </w:p>
        </w:tc>
        <w:tc>
          <w:tcPr>
            <w:tcW w:w="960" w:type="dxa"/>
            <w:tcBorders>
              <w:top w:val="nil"/>
              <w:left w:val="nil"/>
              <w:bottom w:val="single" w:sz="8" w:space="0" w:color="auto"/>
              <w:right w:val="nil"/>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D24A5A" w:rsidRDefault="00D24A5A" w:rsidP="00321B1F">
            <w:pPr>
              <w:jc w:val="both"/>
              <w:rPr>
                <w:rFonts w:ascii="Arial" w:hAnsi="Arial" w:cs="Arial"/>
                <w:sz w:val="16"/>
                <w:szCs w:val="16"/>
              </w:rPr>
            </w:pPr>
            <w:r>
              <w:rPr>
                <w:rFonts w:ascii="Arial" w:hAnsi="Arial" w:cs="Arial"/>
                <w:sz w:val="16"/>
                <w:szCs w:val="16"/>
              </w:rPr>
              <w:t>670</w:t>
            </w:r>
          </w:p>
        </w:tc>
        <w:tc>
          <w:tcPr>
            <w:tcW w:w="860" w:type="dxa"/>
            <w:tcBorders>
              <w:top w:val="nil"/>
              <w:left w:val="nil"/>
              <w:bottom w:val="single" w:sz="8" w:space="0" w:color="auto"/>
              <w:right w:val="single" w:sz="8" w:space="0" w:color="auto"/>
            </w:tcBorders>
            <w:shd w:val="clear" w:color="auto" w:fill="auto"/>
            <w:noWrap/>
            <w:vAlign w:val="bottom"/>
          </w:tcPr>
          <w:p w:rsidR="00D24A5A" w:rsidRDefault="00D24A5A" w:rsidP="00321B1F">
            <w:pPr>
              <w:jc w:val="both"/>
              <w:rPr>
                <w:rFonts w:ascii="Arial" w:hAnsi="Arial" w:cs="Arial"/>
                <w:sz w:val="16"/>
                <w:szCs w:val="16"/>
              </w:rPr>
            </w:pPr>
            <w:r>
              <w:rPr>
                <w:rFonts w:ascii="Arial" w:hAnsi="Arial" w:cs="Arial"/>
                <w:sz w:val="16"/>
                <w:szCs w:val="16"/>
              </w:rPr>
              <w:t>1050</w:t>
            </w:r>
          </w:p>
        </w:tc>
      </w:tr>
      <w:tr w:rsidR="00D24A5A">
        <w:trPr>
          <w:trHeight w:val="255"/>
        </w:trPr>
        <w:tc>
          <w:tcPr>
            <w:tcW w:w="1864" w:type="dxa"/>
            <w:gridSpan w:val="2"/>
            <w:tcBorders>
              <w:top w:val="nil"/>
              <w:left w:val="nil"/>
              <w:bottom w:val="nil"/>
              <w:right w:val="nil"/>
            </w:tcBorders>
            <w:shd w:val="clear" w:color="auto" w:fill="auto"/>
            <w:noWrap/>
            <w:vAlign w:val="bottom"/>
          </w:tcPr>
          <w:p w:rsidR="00D24A5A" w:rsidRDefault="00D24A5A"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D24A5A" w:rsidRDefault="00D24A5A"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D24A5A" w:rsidRDefault="00D24A5A" w:rsidP="00321B1F">
            <w:pPr>
              <w:jc w:val="both"/>
              <w:rPr>
                <w:rFonts w:ascii="Arial" w:hAnsi="Arial" w:cs="Arial"/>
                <w:sz w:val="16"/>
                <w:szCs w:val="16"/>
              </w:rPr>
            </w:pPr>
          </w:p>
        </w:tc>
        <w:tc>
          <w:tcPr>
            <w:tcW w:w="1021" w:type="dxa"/>
            <w:tcBorders>
              <w:top w:val="nil"/>
              <w:left w:val="nil"/>
              <w:bottom w:val="nil"/>
              <w:right w:val="nil"/>
            </w:tcBorders>
            <w:shd w:val="clear" w:color="auto" w:fill="auto"/>
            <w:noWrap/>
            <w:vAlign w:val="bottom"/>
          </w:tcPr>
          <w:p w:rsidR="00D24A5A" w:rsidRDefault="00D24A5A" w:rsidP="00321B1F">
            <w:pPr>
              <w:jc w:val="both"/>
              <w:rPr>
                <w:rFonts w:ascii="Arial" w:hAnsi="Arial" w:cs="Arial"/>
                <w:sz w:val="16"/>
                <w:szCs w:val="16"/>
              </w:rPr>
            </w:pPr>
          </w:p>
        </w:tc>
        <w:tc>
          <w:tcPr>
            <w:tcW w:w="959" w:type="dxa"/>
            <w:tcBorders>
              <w:top w:val="nil"/>
              <w:left w:val="nil"/>
              <w:bottom w:val="nil"/>
              <w:right w:val="nil"/>
            </w:tcBorders>
            <w:shd w:val="clear" w:color="auto" w:fill="auto"/>
            <w:noWrap/>
            <w:vAlign w:val="bottom"/>
          </w:tcPr>
          <w:p w:rsidR="00D24A5A" w:rsidRDefault="00D24A5A"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D24A5A" w:rsidRDefault="00D24A5A"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D24A5A" w:rsidRDefault="00D24A5A"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D24A5A" w:rsidRDefault="00D24A5A"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D24A5A" w:rsidRDefault="00D24A5A" w:rsidP="00321B1F">
            <w:pPr>
              <w:jc w:val="both"/>
              <w:rPr>
                <w:rFonts w:ascii="Arial" w:hAnsi="Arial" w:cs="Arial"/>
                <w:b/>
                <w:bCs/>
                <w:sz w:val="16"/>
                <w:szCs w:val="16"/>
              </w:rPr>
            </w:pPr>
          </w:p>
        </w:tc>
      </w:tr>
    </w:tbl>
    <w:p w:rsidR="00D24A5A" w:rsidRDefault="00D24A5A" w:rsidP="00321B1F">
      <w:pPr>
        <w:jc w:val="both"/>
        <w:rPr>
          <w:rFonts w:ascii="Arial" w:hAnsi="Arial" w:cs="Arial"/>
          <w:color w:val="FF0000"/>
        </w:rPr>
      </w:pPr>
    </w:p>
    <w:p w:rsidR="003F475A" w:rsidRPr="00D24A5A" w:rsidRDefault="003F475A" w:rsidP="00321B1F">
      <w:pPr>
        <w:jc w:val="both"/>
        <w:rPr>
          <w:rFonts w:ascii="Arial" w:hAnsi="Arial" w:cs="Arial"/>
        </w:rPr>
      </w:pPr>
      <w:r w:rsidRPr="00D24A5A">
        <w:rPr>
          <w:rFonts w:ascii="Arial" w:hAnsi="Arial" w:cs="Arial"/>
        </w:rPr>
        <w:t xml:space="preserve">En el presente ejercicio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D24A5A">
            <w:rPr>
              <w:rFonts w:ascii="Arial" w:hAnsi="Arial" w:cs="Arial"/>
            </w:rPr>
            <w:t>la Dirección</w:t>
          </w:r>
        </w:smartTag>
        <w:r w:rsidRPr="00D24A5A">
          <w:rPr>
            <w:rFonts w:ascii="Arial" w:hAnsi="Arial" w:cs="Arial"/>
          </w:rPr>
          <w:t xml:space="preserve"> Departamental</w:t>
        </w:r>
      </w:smartTag>
      <w:r w:rsidRPr="00D24A5A">
        <w:rPr>
          <w:rFonts w:ascii="Arial" w:hAnsi="Arial" w:cs="Arial"/>
        </w:rPr>
        <w:t xml:space="preserve">  completó la apertura de un Club de Niños y la reconversión de un servicio de Tiempo Completo para dar mejores respuestas a las necesidades del departamento.</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 xml:space="preserve">A nivel de </w:t>
      </w:r>
      <w:r w:rsidRPr="00D24A5A">
        <w:rPr>
          <w:rFonts w:ascii="Arial" w:hAnsi="Arial" w:cs="Arial"/>
          <w:b/>
        </w:rPr>
        <w:t>acuerdos con entidades locales</w:t>
      </w:r>
      <w:r w:rsidRPr="00D24A5A">
        <w:rPr>
          <w:rFonts w:ascii="Arial" w:hAnsi="Arial" w:cs="Arial"/>
        </w:rPr>
        <w:t xml:space="preserve"> se debe señalar que los centros se vieron fortalecidos con los convenios y acuerdos celebrados con </w:t>
      </w:r>
      <w:smartTag w:uri="urn:schemas-microsoft-com:office:smarttags" w:element="PersonName">
        <w:smartTagPr>
          <w:attr w:name="ProductID" w:val="la Intendencia"/>
        </w:smartTagPr>
        <w:r w:rsidRPr="00D24A5A">
          <w:rPr>
            <w:rFonts w:ascii="Arial" w:hAnsi="Arial" w:cs="Arial"/>
          </w:rPr>
          <w:t>la Intendencia</w:t>
        </w:r>
      </w:smartTag>
      <w:r w:rsidRPr="00D24A5A">
        <w:rPr>
          <w:rFonts w:ascii="Arial" w:hAnsi="Arial" w:cs="Arial"/>
        </w:rPr>
        <w:t xml:space="preserve"> de Flores que aporta recursos humanos y materiales para el mantenimiento de la infraestructura edilicia y el cumplimiento de algunas actividades 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D24A5A">
            <w:rPr>
              <w:rFonts w:ascii="Arial" w:hAnsi="Arial" w:cs="Arial"/>
            </w:rPr>
            <w:t>la Dirección</w:t>
          </w:r>
        </w:smartTag>
        <w:r w:rsidRPr="00D24A5A">
          <w:rPr>
            <w:rFonts w:ascii="Arial" w:hAnsi="Arial" w:cs="Arial"/>
          </w:rPr>
          <w:t xml:space="preserve"> Departamental</w:t>
        </w:r>
      </w:smartTag>
      <w:r w:rsidRPr="00D24A5A">
        <w:rPr>
          <w:rFonts w:ascii="Arial" w:hAnsi="Arial" w:cs="Arial"/>
        </w:rPr>
        <w:t xml:space="preserve"> habiendo cedido nuestro Organismo en comodato por 30 años instalaciones propias para que la citada Intendencia realice un centro de alto rendimiento deportivo. </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También se amplió el acuerdo con Cruz Roja que aporta recursos humanos, local e insumos, mientras que nuestro instituto proporciona odontóloga, equipo</w:t>
      </w:r>
      <w:r w:rsidRPr="009A6A29">
        <w:rPr>
          <w:rFonts w:ascii="Arial" w:hAnsi="Arial" w:cs="Arial"/>
          <w:color w:val="FF0000"/>
        </w:rPr>
        <w:t xml:space="preserve"> </w:t>
      </w:r>
      <w:r w:rsidRPr="00D24A5A">
        <w:rPr>
          <w:rFonts w:ascii="Arial" w:hAnsi="Arial" w:cs="Arial"/>
        </w:rPr>
        <w:t>odontológico y materiales, por lo cual resultan beneficiados 230 niños, niñas y adolescentes.</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En referencia a otras ampliaciones se deben agregar el que se amplió el acuerdo con el MEC por el cual este Ministerio aporta docentes para la realización de Talleres de Audiovisuales que se realizan en locales de nuestro Organismo con aporte adicional de recursos materiales y la ampliación del acuerdo que se mantiene con el CETP que permite el desarrollo de cursos en locales del INAU con aporte de materiales. Finalmente en este ítem es de destacar que este año se cuenta con un acuerdo con la empresa TA-TA para la inclusión de adolescentes mediante la modalidad de becas laborales.</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Además de estos acuerdos y de la realización de las actividades permanentes de los servicios, se llevaron adelante diferentes actividades extraordinarias que impactaron sobre los niños, niñas y adolescentes del departamento</w:t>
      </w:r>
      <w:r w:rsidR="00655F8C" w:rsidRPr="00D24A5A">
        <w:rPr>
          <w:rFonts w:ascii="Arial" w:hAnsi="Arial" w:cs="Arial"/>
        </w:rPr>
        <w:t>, destacándose  las siguientes</w:t>
      </w:r>
      <w:r w:rsidRPr="00D24A5A">
        <w:rPr>
          <w:rFonts w:ascii="Arial" w:hAnsi="Arial" w:cs="Arial"/>
        </w:rPr>
        <w:t xml:space="preserve">: diversos campamentos y salidas recreativas realizadas en Termas de Guaviyú, Balneario </w:t>
      </w:r>
      <w:smartTag w:uri="urn:schemas-microsoft-com:office:smarttags" w:element="PersonName">
        <w:smartTagPr>
          <w:attr w:name="ProductID" w:val="La Floresta"/>
        </w:smartTagPr>
        <w:r w:rsidRPr="00D24A5A">
          <w:rPr>
            <w:rFonts w:ascii="Arial" w:hAnsi="Arial" w:cs="Arial"/>
          </w:rPr>
          <w:t>La Floresta</w:t>
        </w:r>
      </w:smartTag>
      <w:r w:rsidRPr="00D24A5A">
        <w:rPr>
          <w:rFonts w:ascii="Arial" w:hAnsi="Arial" w:cs="Arial"/>
        </w:rPr>
        <w:t>, Las Cañas, Parque del Plata y Montevideo, participación del Campeonato de Fútbol realizado en Salto, la celebración del día del niño en el local “</w:t>
      </w:r>
      <w:smartTag w:uri="urn:schemas-microsoft-com:office:smarttags" w:element="PersonName">
        <w:smartTagPr>
          <w:attr w:name="ProductID" w:val="La Colmena"/>
        </w:smartTagPr>
        <w:r w:rsidRPr="00D24A5A">
          <w:rPr>
            <w:rFonts w:ascii="Arial" w:hAnsi="Arial" w:cs="Arial"/>
          </w:rPr>
          <w:t>La Colmena</w:t>
        </w:r>
      </w:smartTag>
      <w:r w:rsidRPr="00D24A5A">
        <w:rPr>
          <w:rFonts w:ascii="Arial" w:hAnsi="Arial" w:cs="Arial"/>
        </w:rPr>
        <w:t xml:space="preserve">” y la conmemoración de </w:t>
      </w:r>
      <w:smartTag w:uri="urn:schemas-microsoft-com:office:smarttags" w:element="PersonName">
        <w:smartTagPr>
          <w:attr w:name="ProductID" w:val="la Semana"/>
        </w:smartTagPr>
        <w:r w:rsidRPr="00D24A5A">
          <w:rPr>
            <w:rFonts w:ascii="Arial" w:hAnsi="Arial" w:cs="Arial"/>
          </w:rPr>
          <w:t>la Semana</w:t>
        </w:r>
      </w:smartTag>
      <w:r w:rsidRPr="00D24A5A">
        <w:rPr>
          <w:rFonts w:ascii="Arial" w:hAnsi="Arial" w:cs="Arial"/>
        </w:rPr>
        <w:t xml:space="preserve"> de los Derechos del Niño realizada en el Parque Centenario con la participación de 1500 niños, niñas y adolescentes.</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 xml:space="preserve">Respecto a la participación en </w:t>
      </w:r>
      <w:r w:rsidRPr="00D24A5A">
        <w:rPr>
          <w:rFonts w:ascii="Arial" w:hAnsi="Arial" w:cs="Arial"/>
          <w:b/>
        </w:rPr>
        <w:t>programas transversales</w:t>
      </w:r>
      <w:r w:rsidRPr="00D24A5A">
        <w:rPr>
          <w:rFonts w:ascii="Arial" w:hAnsi="Arial" w:cs="Arial"/>
        </w:rPr>
        <w:t xml:space="preserve"> con  que cuen</w:t>
      </w:r>
      <w:r w:rsidR="00655F8C" w:rsidRPr="00D24A5A">
        <w:rPr>
          <w:rFonts w:ascii="Arial" w:hAnsi="Arial" w:cs="Arial"/>
        </w:rPr>
        <w:t xml:space="preserve">ta el Organismo, se señala que </w:t>
      </w:r>
      <w:r w:rsidRPr="00D24A5A">
        <w:rPr>
          <w:rFonts w:ascii="Arial" w:hAnsi="Arial" w:cs="Arial"/>
        </w:rPr>
        <w:t xml:space="preserve">318 niños, niñas y adolescentes participaron regularmente de los Talleres organizados por el PROPIA. Además de estas actividades regulares se realizaron otras en el departamento de importante significación de acuerdo al siguiente detalle; </w:t>
      </w:r>
      <w:r w:rsidRPr="00D24A5A">
        <w:rPr>
          <w:rFonts w:ascii="Arial" w:hAnsi="Arial" w:cs="Arial"/>
          <w:lang w:eastAsia="es-UY"/>
        </w:rPr>
        <w:t xml:space="preserve">Talleres con adolescentes y estudiantes de Ciencias de </w:t>
      </w:r>
      <w:smartTag w:uri="urn:schemas-microsoft-com:office:smarttags" w:element="PersonName">
        <w:smartTagPr>
          <w:attr w:name="ProductID" w:val="la Comunicaci￳n"/>
        </w:smartTagPr>
        <w:r w:rsidRPr="00D24A5A">
          <w:rPr>
            <w:rFonts w:ascii="Arial" w:hAnsi="Arial" w:cs="Arial"/>
            <w:lang w:eastAsia="es-UY"/>
          </w:rPr>
          <w:t>la Comunicación</w:t>
        </w:r>
      </w:smartTag>
      <w:r w:rsidRPr="00D24A5A">
        <w:rPr>
          <w:rFonts w:ascii="Arial" w:hAnsi="Arial" w:cs="Arial"/>
          <w:lang w:eastAsia="es-UY"/>
        </w:rPr>
        <w:t xml:space="preserve"> en Ismael Cortinas y un  relevamiento realizado en los Liceos para integrar temas a trabajar en el CAC.</w:t>
      </w:r>
    </w:p>
    <w:p w:rsidR="003F475A" w:rsidRPr="00D24A5A" w:rsidRDefault="003F475A" w:rsidP="00321B1F">
      <w:pPr>
        <w:jc w:val="both"/>
        <w:rPr>
          <w:rFonts w:ascii="Arial" w:hAnsi="Arial" w:cs="Arial"/>
        </w:rPr>
      </w:pPr>
    </w:p>
    <w:p w:rsidR="003F475A" w:rsidRPr="00D24A5A" w:rsidRDefault="003F475A" w:rsidP="00321B1F">
      <w:pPr>
        <w:jc w:val="both"/>
        <w:rPr>
          <w:rFonts w:ascii="Arial" w:hAnsi="Arial" w:cs="Arial"/>
        </w:rPr>
      </w:pPr>
      <w:r w:rsidRPr="00D24A5A">
        <w:rPr>
          <w:rFonts w:ascii="Arial" w:hAnsi="Arial" w:cs="Arial"/>
        </w:rPr>
        <w:t xml:space="preserve">Con referencia a los </w:t>
      </w:r>
      <w:r w:rsidRPr="00D24A5A">
        <w:rPr>
          <w:rFonts w:ascii="Arial" w:hAnsi="Arial" w:cs="Arial"/>
          <w:b/>
        </w:rPr>
        <w:t>recursos humanos</w:t>
      </w:r>
      <w:r w:rsidRPr="00D24A5A">
        <w:rPr>
          <w:rFonts w:ascii="Arial" w:hAnsi="Arial" w:cs="Arial"/>
        </w:rPr>
        <w:t xml:space="preserve"> se señala que actualmente el departamento cuenta con 75 funcionarios de los cuales los profesionales representaron un 4%.</w:t>
      </w:r>
    </w:p>
    <w:p w:rsidR="003F475A" w:rsidRPr="00D24A5A" w:rsidRDefault="003F475A" w:rsidP="00321B1F">
      <w:pPr>
        <w:jc w:val="both"/>
      </w:pPr>
      <w:r w:rsidRPr="00D24A5A">
        <w:rPr>
          <w:rFonts w:ascii="Arial" w:hAnsi="Arial" w:cs="Arial"/>
        </w:rPr>
        <w:t xml:space="preserve">Debe destacarse a nivel de la capacitación desde el CENFORES un  funcionario participó en  el curso  de </w:t>
      </w:r>
      <w:r w:rsidRPr="00D24A5A">
        <w:rPr>
          <w:rFonts w:ascii="Arial" w:hAnsi="Arial" w:cs="Arial"/>
          <w:b/>
        </w:rPr>
        <w:t>Formación  Directores/as Centros Diurnos</w:t>
      </w:r>
      <w:r w:rsidRPr="00D24A5A">
        <w:rPr>
          <w:rFonts w:ascii="Arial" w:hAnsi="Arial" w:cs="Arial"/>
        </w:rPr>
        <w:t xml:space="preserve">: “Rol de </w:t>
      </w:r>
      <w:r w:rsidRPr="00D24A5A">
        <w:rPr>
          <w:rFonts w:ascii="Arial" w:hAnsi="Arial" w:cs="Arial"/>
        </w:rPr>
        <w:lastRenderedPageBreak/>
        <w:t xml:space="preserve">director”“Proyecto de Centro” y otro participó del curso de </w:t>
      </w:r>
      <w:r w:rsidRPr="00D24A5A">
        <w:rPr>
          <w:rFonts w:ascii="Arial" w:hAnsi="Arial" w:cs="Arial"/>
          <w:b/>
        </w:rPr>
        <w:t xml:space="preserve">Formación Directores/as Departamentales: </w:t>
      </w:r>
      <w:r w:rsidRPr="00D24A5A">
        <w:rPr>
          <w:rFonts w:ascii="Arial" w:hAnsi="Arial" w:cs="Arial"/>
        </w:rPr>
        <w:t>“Transformaciones contemporáneas de la infancia. Las presentaciones actuales del desamparo infantil.” “Fundamentos prácticos de argumentación.”“Sistematización de la práctica y las experiencias institucionales” con una carga horaria de 30 horas y 36 horas respectivamente. Además  se realizó el curso de Formación Básica en Primera Infancia (Convenio INAU/MEC/OEI) durante 35 jornadas con 28 participantes.</w:t>
      </w:r>
    </w:p>
    <w:p w:rsidR="003F475A" w:rsidRPr="00D24A5A" w:rsidRDefault="003F475A" w:rsidP="00321B1F">
      <w:pPr>
        <w:jc w:val="both"/>
        <w:rPr>
          <w:rFonts w:ascii="Arial" w:hAnsi="Arial" w:cs="Arial"/>
        </w:rPr>
      </w:pPr>
      <w:r w:rsidRPr="00D24A5A">
        <w:rPr>
          <w:rFonts w:ascii="Arial" w:hAnsi="Arial" w:cs="Arial"/>
        </w:rPr>
        <w:t xml:space="preserve">En relación a la capacitación de los funcionarios se destaca la participación de 26 funcionarios durante 8 meses </w:t>
      </w:r>
      <w:r w:rsidR="00655F8C" w:rsidRPr="00D24A5A">
        <w:rPr>
          <w:rFonts w:ascii="Arial" w:hAnsi="Arial" w:cs="Arial"/>
        </w:rPr>
        <w:t>en el Ciclo de Talleres “</w:t>
      </w:r>
      <w:r w:rsidRPr="00D24A5A">
        <w:rPr>
          <w:rFonts w:ascii="Arial" w:hAnsi="Arial" w:cs="Arial"/>
        </w:rPr>
        <w:t xml:space="preserve">Educar Hoy…;Drogas desde el conocimiento a la responsabilidad” organizado por </w:t>
      </w:r>
      <w:smartTag w:uri="urn:schemas-microsoft-com:office:smarttags" w:element="PersonName">
        <w:smartTagPr>
          <w:attr w:name="ProductID" w:val="la Junta Departamental"/>
        </w:smartTagPr>
        <w:smartTag w:uri="urn:schemas-microsoft-com:office:smarttags" w:element="PersonName">
          <w:smartTagPr>
            <w:attr w:name="ProductID" w:val="la Junta"/>
          </w:smartTagPr>
          <w:r w:rsidRPr="00D24A5A">
            <w:rPr>
              <w:rFonts w:ascii="Arial" w:hAnsi="Arial" w:cs="Arial"/>
            </w:rPr>
            <w:t>la Junta</w:t>
          </w:r>
        </w:smartTag>
        <w:r w:rsidRPr="00D24A5A">
          <w:rPr>
            <w:rFonts w:ascii="Arial" w:hAnsi="Arial" w:cs="Arial"/>
          </w:rPr>
          <w:t xml:space="preserve"> Departamental</w:t>
        </w:r>
      </w:smartTag>
      <w:r w:rsidRPr="00D24A5A">
        <w:rPr>
          <w:rFonts w:ascii="Arial" w:hAnsi="Arial" w:cs="Arial"/>
        </w:rPr>
        <w:t xml:space="preserve"> de Drogas con fondos OEA; en esta actividad nuestro Organismo contribuyó como contraparte con recursos humanos y aportó sus instalaciones. Además de la participación en estas instancias de capacitación los funcionarios participaron en actividades vinculadas a las temáticas de </w:t>
      </w:r>
      <w:smartTag w:uri="urn:schemas-microsoft-com:office:smarttags" w:element="PersonName">
        <w:smartTagPr>
          <w:attr w:name="ProductID" w:val="la Adolescencia"/>
        </w:smartTagPr>
        <w:r w:rsidRPr="00D24A5A">
          <w:rPr>
            <w:rFonts w:ascii="Arial" w:hAnsi="Arial" w:cs="Arial"/>
          </w:rPr>
          <w:t>la Adolescencia</w:t>
        </w:r>
      </w:smartTag>
      <w:r w:rsidRPr="00D24A5A">
        <w:rPr>
          <w:rFonts w:ascii="Arial" w:hAnsi="Arial" w:cs="Arial"/>
        </w:rPr>
        <w:t>, los Cuidados Parentales, niños, niñas y adolescentes en situación de calle y 8 funcionarios participaron en el segundo Encuentro Nacional de Primera Infancia.</w:t>
      </w:r>
    </w:p>
    <w:p w:rsidR="003F475A" w:rsidRDefault="003F475A" w:rsidP="00321B1F">
      <w:pPr>
        <w:jc w:val="both"/>
        <w:rPr>
          <w:rFonts w:ascii="Arial" w:hAnsi="Arial" w:cs="Arial"/>
          <w:color w:val="FF0000"/>
        </w:rPr>
      </w:pPr>
    </w:p>
    <w:p w:rsidR="00492E83" w:rsidRDefault="00492E83" w:rsidP="00321B1F">
      <w:pPr>
        <w:jc w:val="both"/>
        <w:rPr>
          <w:rFonts w:ascii="Arial" w:hAnsi="Arial" w:cs="Arial"/>
          <w:b/>
        </w:rPr>
      </w:pPr>
    </w:p>
    <w:p w:rsidR="003F475A" w:rsidRPr="006941E4" w:rsidRDefault="003F475A" w:rsidP="00321B1F">
      <w:pPr>
        <w:jc w:val="both"/>
        <w:rPr>
          <w:rFonts w:ascii="Arial" w:hAnsi="Arial" w:cs="Arial"/>
          <w:b/>
        </w:rPr>
      </w:pPr>
      <w:r w:rsidRPr="006941E4">
        <w:rPr>
          <w:rFonts w:ascii="Arial" w:hAnsi="Arial" w:cs="Arial"/>
          <w:b/>
        </w:rPr>
        <w:t>FLORIDA</w:t>
      </w:r>
    </w:p>
    <w:p w:rsidR="003F475A" w:rsidRDefault="003F475A" w:rsidP="00321B1F">
      <w:pPr>
        <w:jc w:val="both"/>
        <w:rPr>
          <w:rFonts w:ascii="Arial" w:hAnsi="Arial" w:cs="Arial"/>
          <w:b/>
        </w:rPr>
      </w:pPr>
    </w:p>
    <w:p w:rsidR="003F475A" w:rsidRPr="000D3E93" w:rsidRDefault="003F475A" w:rsidP="00321B1F">
      <w:pPr>
        <w:jc w:val="both"/>
        <w:rPr>
          <w:rFonts w:ascii="Arial" w:hAnsi="Arial" w:cs="Arial"/>
        </w:rPr>
      </w:pPr>
      <w:r w:rsidRPr="00CD27EE">
        <w:rPr>
          <w:rFonts w:ascii="Arial" w:hAnsi="Arial" w:cs="Arial"/>
        </w:rPr>
        <w:t xml:space="preserve">El Departamento brindó en el período una cobertura de </w:t>
      </w:r>
      <w:r w:rsidR="000D3E93">
        <w:rPr>
          <w:rFonts w:ascii="Arial" w:hAnsi="Arial" w:cs="Arial"/>
          <w:b/>
        </w:rPr>
        <w:t>1897</w:t>
      </w:r>
      <w:r w:rsidRPr="00CD27EE">
        <w:rPr>
          <w:rFonts w:ascii="Arial" w:hAnsi="Arial" w:cs="Arial"/>
        </w:rPr>
        <w:t xml:space="preserve"> </w:t>
      </w:r>
      <w:r w:rsidRPr="00AB5C4F">
        <w:rPr>
          <w:rFonts w:ascii="Arial" w:hAnsi="Arial" w:cs="Arial"/>
          <w:b/>
        </w:rPr>
        <w:t>niños, niñas y</w:t>
      </w:r>
      <w:r w:rsidRPr="00CD27EE">
        <w:rPr>
          <w:rFonts w:ascii="Arial" w:hAnsi="Arial" w:cs="Arial"/>
        </w:rPr>
        <w:t xml:space="preserve"> </w:t>
      </w:r>
      <w:r w:rsidRPr="00AB5C4F">
        <w:rPr>
          <w:rFonts w:ascii="Arial" w:hAnsi="Arial" w:cs="Arial"/>
          <w:b/>
        </w:rPr>
        <w:t>adolescentes</w:t>
      </w:r>
      <w:r>
        <w:rPr>
          <w:rFonts w:ascii="Arial" w:hAnsi="Arial" w:cs="Arial"/>
        </w:rPr>
        <w:t xml:space="preserve">, </w:t>
      </w:r>
      <w:r w:rsidR="000D3E93">
        <w:rPr>
          <w:rFonts w:ascii="Arial" w:hAnsi="Arial" w:cs="Arial"/>
        </w:rPr>
        <w:t xml:space="preserve">355 </w:t>
      </w:r>
      <w:r>
        <w:rPr>
          <w:rFonts w:ascii="Arial" w:hAnsi="Arial" w:cs="Arial"/>
        </w:rPr>
        <w:t xml:space="preserve">en  servicios oficiales, </w:t>
      </w:r>
      <w:r w:rsidR="000D3E93">
        <w:rPr>
          <w:rFonts w:ascii="Arial" w:hAnsi="Arial" w:cs="Arial"/>
        </w:rPr>
        <w:t xml:space="preserve">32 </w:t>
      </w:r>
      <w:r>
        <w:rPr>
          <w:rFonts w:ascii="Arial" w:hAnsi="Arial" w:cs="Arial"/>
        </w:rPr>
        <w:t>en Alternativa</w:t>
      </w:r>
      <w:r w:rsidRPr="00CD27EE">
        <w:rPr>
          <w:rFonts w:ascii="Arial" w:hAnsi="Arial" w:cs="Arial"/>
        </w:rPr>
        <w:t xml:space="preserve"> Familiar y </w:t>
      </w:r>
      <w:r w:rsidR="000D3E93">
        <w:rPr>
          <w:rFonts w:ascii="Arial" w:hAnsi="Arial" w:cs="Arial"/>
        </w:rPr>
        <w:t xml:space="preserve">1510 </w:t>
      </w:r>
      <w:r w:rsidRPr="00CD27EE">
        <w:rPr>
          <w:rFonts w:ascii="Arial" w:hAnsi="Arial" w:cs="Arial"/>
        </w:rPr>
        <w:t xml:space="preserve"> en  servicios en convenio con INAU</w:t>
      </w:r>
      <w:r w:rsidRPr="00511933">
        <w:rPr>
          <w:rFonts w:ascii="Arial" w:hAnsi="Arial" w:cs="Arial"/>
          <w:color w:val="FF0000"/>
        </w:rPr>
        <w:t xml:space="preserve">. </w:t>
      </w:r>
      <w:r w:rsidRPr="000D3E93">
        <w:rPr>
          <w:rFonts w:ascii="Arial" w:hAnsi="Arial" w:cs="Arial"/>
        </w:rPr>
        <w:t xml:space="preserve">Atiende a dicha población a través de una oferta de  37 servicios: 8 oficiales, 13 en convenio y 13  Hogares de Alternativa Familiar. </w:t>
      </w:r>
    </w:p>
    <w:p w:rsidR="008F0388" w:rsidRDefault="008F0388" w:rsidP="00321B1F">
      <w:pPr>
        <w:jc w:val="both"/>
        <w:rPr>
          <w:rFonts w:ascii="Arial" w:hAnsi="Arial" w:cs="Arial"/>
          <w:b/>
          <w:sz w:val="20"/>
          <w:szCs w:val="20"/>
        </w:rPr>
      </w:pPr>
    </w:p>
    <w:p w:rsidR="00BF10A2"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Institucional y Modalidad, según Tramos de edad.</w:t>
      </w:r>
    </w:p>
    <w:p w:rsidR="003F475A" w:rsidRPr="00F2673C" w:rsidRDefault="00F2673C" w:rsidP="00321B1F">
      <w:pPr>
        <w:jc w:val="both"/>
        <w:rPr>
          <w:rFonts w:ascii="Arial" w:hAnsi="Arial" w:cs="Arial"/>
          <w:b/>
          <w:sz w:val="20"/>
          <w:szCs w:val="20"/>
        </w:rPr>
      </w:pPr>
      <w:r w:rsidRPr="00EA536A">
        <w:rPr>
          <w:rFonts w:ascii="Arial" w:hAnsi="Arial" w:cs="Arial"/>
          <w:b/>
          <w:sz w:val="20"/>
          <w:szCs w:val="20"/>
        </w:rPr>
        <w:t xml:space="preserve"> </w:t>
      </w: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0D3E93">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0D3E93" w:rsidRDefault="000D3E93"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0D3E93" w:rsidRDefault="000D3E93"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0D3E93" w:rsidRDefault="000D3E93"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nil"/>
            </w:tcBorders>
            <w:shd w:val="clear" w:color="auto" w:fill="auto"/>
            <w:vAlign w:val="center"/>
          </w:tcPr>
          <w:p w:rsidR="000D3E93" w:rsidRDefault="000D3E93"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tcPr>
          <w:p w:rsidR="000D3E93" w:rsidRDefault="000D3E93" w:rsidP="00321B1F">
            <w:pPr>
              <w:jc w:val="both"/>
              <w:rPr>
                <w:rFonts w:ascii="Arial" w:hAnsi="Arial" w:cs="Arial"/>
                <w:b/>
                <w:bCs/>
                <w:sz w:val="16"/>
                <w:szCs w:val="16"/>
              </w:rPr>
            </w:pPr>
            <w:r>
              <w:rPr>
                <w:rFonts w:ascii="Arial" w:hAnsi="Arial" w:cs="Arial"/>
                <w:b/>
                <w:bCs/>
                <w:sz w:val="16"/>
                <w:szCs w:val="16"/>
              </w:rPr>
              <w:t>Total</w:t>
            </w:r>
          </w:p>
        </w:tc>
      </w:tr>
      <w:tr w:rsidR="000D3E93">
        <w:trPr>
          <w:trHeight w:val="330"/>
        </w:trPr>
        <w:tc>
          <w:tcPr>
            <w:tcW w:w="880" w:type="dxa"/>
            <w:vMerge/>
            <w:tcBorders>
              <w:top w:val="single" w:sz="8" w:space="0" w:color="auto"/>
              <w:left w:val="single" w:sz="8" w:space="0" w:color="auto"/>
              <w:bottom w:val="nil"/>
              <w:right w:val="single" w:sz="8" w:space="0" w:color="auto"/>
            </w:tcBorders>
            <w:vAlign w:val="center"/>
          </w:tcPr>
          <w:p w:rsidR="000D3E93" w:rsidRDefault="000D3E93"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0D3E93" w:rsidRDefault="000D3E93"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0D3E93" w:rsidRDefault="000D3E93"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nil"/>
            </w:tcBorders>
            <w:vAlign w:val="center"/>
          </w:tcPr>
          <w:p w:rsidR="000D3E93" w:rsidRDefault="000D3E93"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b/>
                <w:bCs/>
                <w:sz w:val="16"/>
                <w:szCs w:val="16"/>
              </w:rPr>
            </w:pPr>
          </w:p>
        </w:tc>
      </w:tr>
      <w:tr w:rsidR="000D3E93">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0D3E93" w:rsidRDefault="000D3E93"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b/>
                <w:bCs/>
                <w:sz w:val="16"/>
                <w:szCs w:val="16"/>
              </w:rPr>
            </w:pPr>
          </w:p>
        </w:tc>
      </w:tr>
      <w:tr w:rsidR="000D3E93">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0D3E93" w:rsidRDefault="000D3E93"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0D3E93" w:rsidRDefault="000D3E93" w:rsidP="00321B1F">
            <w:pPr>
              <w:jc w:val="both"/>
              <w:rPr>
                <w:rFonts w:ascii="Arial" w:hAnsi="Arial" w:cs="Arial"/>
                <w:b/>
                <w:bCs/>
                <w:sz w:val="16"/>
                <w:szCs w:val="16"/>
              </w:rPr>
            </w:pPr>
          </w:p>
        </w:tc>
      </w:tr>
      <w:tr w:rsidR="000D3E93">
        <w:trPr>
          <w:trHeight w:val="270"/>
        </w:trPr>
        <w:tc>
          <w:tcPr>
            <w:tcW w:w="8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11</w:t>
            </w:r>
          </w:p>
        </w:tc>
        <w:tc>
          <w:tcPr>
            <w:tcW w:w="86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57</w:t>
            </w:r>
          </w:p>
        </w:tc>
        <w:tc>
          <w:tcPr>
            <w:tcW w:w="9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3</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6</w:t>
            </w:r>
          </w:p>
        </w:tc>
        <w:tc>
          <w:tcPr>
            <w:tcW w:w="960" w:type="dxa"/>
            <w:tcBorders>
              <w:top w:val="nil"/>
              <w:left w:val="nil"/>
              <w:bottom w:val="single" w:sz="8" w:space="0" w:color="auto"/>
              <w:right w:val="nil"/>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5</w:t>
            </w:r>
          </w:p>
        </w:tc>
        <w:tc>
          <w:tcPr>
            <w:tcW w:w="9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934</w:t>
            </w:r>
          </w:p>
        </w:tc>
        <w:tc>
          <w:tcPr>
            <w:tcW w:w="860" w:type="dxa"/>
            <w:tcBorders>
              <w:top w:val="nil"/>
              <w:left w:val="nil"/>
              <w:bottom w:val="single" w:sz="4" w:space="0" w:color="auto"/>
              <w:right w:val="single" w:sz="8" w:space="0" w:color="auto"/>
            </w:tcBorders>
            <w:shd w:val="clear" w:color="auto" w:fill="auto"/>
            <w:noWrap/>
            <w:vAlign w:val="bottom"/>
          </w:tcPr>
          <w:p w:rsidR="000D3E93" w:rsidRDefault="000D3E93" w:rsidP="00321B1F">
            <w:pPr>
              <w:jc w:val="both"/>
              <w:rPr>
                <w:rFonts w:ascii="Arial" w:hAnsi="Arial" w:cs="Arial"/>
                <w:sz w:val="16"/>
                <w:szCs w:val="16"/>
              </w:rPr>
            </w:pPr>
            <w:r>
              <w:rPr>
                <w:rFonts w:ascii="Arial" w:hAnsi="Arial" w:cs="Arial"/>
                <w:sz w:val="16"/>
                <w:szCs w:val="16"/>
              </w:rPr>
              <w:t>1016</w:t>
            </w:r>
          </w:p>
        </w:tc>
      </w:tr>
      <w:tr w:rsidR="000D3E93">
        <w:trPr>
          <w:trHeight w:val="270"/>
        </w:trPr>
        <w:tc>
          <w:tcPr>
            <w:tcW w:w="8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14</w:t>
            </w:r>
          </w:p>
        </w:tc>
        <w:tc>
          <w:tcPr>
            <w:tcW w:w="86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6</w:t>
            </w:r>
          </w:p>
        </w:tc>
        <w:tc>
          <w:tcPr>
            <w:tcW w:w="9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4</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30</w:t>
            </w:r>
          </w:p>
        </w:tc>
        <w:tc>
          <w:tcPr>
            <w:tcW w:w="960" w:type="dxa"/>
            <w:tcBorders>
              <w:top w:val="nil"/>
              <w:left w:val="nil"/>
              <w:bottom w:val="single" w:sz="8" w:space="0" w:color="auto"/>
              <w:right w:val="nil"/>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3</w:t>
            </w:r>
          </w:p>
        </w:tc>
        <w:tc>
          <w:tcPr>
            <w:tcW w:w="9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172</w:t>
            </w:r>
          </w:p>
        </w:tc>
        <w:tc>
          <w:tcPr>
            <w:tcW w:w="860" w:type="dxa"/>
            <w:tcBorders>
              <w:top w:val="nil"/>
              <w:left w:val="nil"/>
              <w:bottom w:val="single" w:sz="4" w:space="0" w:color="auto"/>
              <w:right w:val="single" w:sz="8" w:space="0" w:color="auto"/>
            </w:tcBorders>
            <w:shd w:val="clear" w:color="auto" w:fill="auto"/>
            <w:noWrap/>
            <w:vAlign w:val="bottom"/>
          </w:tcPr>
          <w:p w:rsidR="000D3E93" w:rsidRDefault="000D3E93" w:rsidP="00321B1F">
            <w:pPr>
              <w:jc w:val="both"/>
              <w:rPr>
                <w:rFonts w:ascii="Arial" w:hAnsi="Arial" w:cs="Arial"/>
                <w:sz w:val="16"/>
                <w:szCs w:val="16"/>
              </w:rPr>
            </w:pPr>
            <w:r>
              <w:rPr>
                <w:rFonts w:ascii="Arial" w:hAnsi="Arial" w:cs="Arial"/>
                <w:sz w:val="16"/>
                <w:szCs w:val="16"/>
              </w:rPr>
              <w:t>229</w:t>
            </w:r>
          </w:p>
        </w:tc>
      </w:tr>
      <w:tr w:rsidR="000D3E93">
        <w:trPr>
          <w:trHeight w:val="270"/>
        </w:trPr>
        <w:tc>
          <w:tcPr>
            <w:tcW w:w="8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85</w:t>
            </w:r>
          </w:p>
        </w:tc>
        <w:tc>
          <w:tcPr>
            <w:tcW w:w="86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30</w:t>
            </w:r>
          </w:p>
        </w:tc>
        <w:tc>
          <w:tcPr>
            <w:tcW w:w="9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9</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206</w:t>
            </w:r>
          </w:p>
        </w:tc>
        <w:tc>
          <w:tcPr>
            <w:tcW w:w="960" w:type="dxa"/>
            <w:tcBorders>
              <w:top w:val="nil"/>
              <w:left w:val="nil"/>
              <w:bottom w:val="single" w:sz="8" w:space="0" w:color="auto"/>
              <w:right w:val="nil"/>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51</w:t>
            </w:r>
          </w:p>
        </w:tc>
        <w:tc>
          <w:tcPr>
            <w:tcW w:w="9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0D3E93" w:rsidRDefault="000D3E93" w:rsidP="00321B1F">
            <w:pPr>
              <w:jc w:val="both"/>
              <w:rPr>
                <w:rFonts w:ascii="Arial" w:hAnsi="Arial" w:cs="Arial"/>
                <w:sz w:val="16"/>
                <w:szCs w:val="16"/>
              </w:rPr>
            </w:pPr>
            <w:r>
              <w:rPr>
                <w:rFonts w:ascii="Arial" w:hAnsi="Arial" w:cs="Arial"/>
                <w:sz w:val="16"/>
                <w:szCs w:val="16"/>
              </w:rPr>
              <w:t>381</w:t>
            </w:r>
          </w:p>
        </w:tc>
      </w:tr>
      <w:tr w:rsidR="000D3E93">
        <w:trPr>
          <w:trHeight w:val="270"/>
        </w:trPr>
        <w:tc>
          <w:tcPr>
            <w:tcW w:w="8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105</w:t>
            </w:r>
          </w:p>
        </w:tc>
        <w:tc>
          <w:tcPr>
            <w:tcW w:w="86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34</w:t>
            </w:r>
          </w:p>
        </w:tc>
        <w:tc>
          <w:tcPr>
            <w:tcW w:w="9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10</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76</w:t>
            </w:r>
          </w:p>
        </w:tc>
        <w:tc>
          <w:tcPr>
            <w:tcW w:w="960" w:type="dxa"/>
            <w:tcBorders>
              <w:top w:val="nil"/>
              <w:left w:val="nil"/>
              <w:bottom w:val="single" w:sz="8" w:space="0" w:color="auto"/>
              <w:right w:val="nil"/>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24</w:t>
            </w:r>
          </w:p>
        </w:tc>
        <w:tc>
          <w:tcPr>
            <w:tcW w:w="9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0D3E93" w:rsidRDefault="000D3E93" w:rsidP="00321B1F">
            <w:pPr>
              <w:jc w:val="both"/>
              <w:rPr>
                <w:rFonts w:ascii="Arial" w:hAnsi="Arial" w:cs="Arial"/>
                <w:sz w:val="16"/>
                <w:szCs w:val="16"/>
              </w:rPr>
            </w:pPr>
            <w:r>
              <w:rPr>
                <w:rFonts w:ascii="Arial" w:hAnsi="Arial" w:cs="Arial"/>
                <w:sz w:val="16"/>
                <w:szCs w:val="16"/>
              </w:rPr>
              <w:t>249</w:t>
            </w:r>
          </w:p>
        </w:tc>
      </w:tr>
      <w:tr w:rsidR="000D3E93">
        <w:trPr>
          <w:trHeight w:val="270"/>
        </w:trPr>
        <w:tc>
          <w:tcPr>
            <w:tcW w:w="8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4</w:t>
            </w:r>
          </w:p>
        </w:tc>
        <w:tc>
          <w:tcPr>
            <w:tcW w:w="86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9</w:t>
            </w:r>
          </w:p>
        </w:tc>
        <w:tc>
          <w:tcPr>
            <w:tcW w:w="9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6</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3</w:t>
            </w:r>
          </w:p>
        </w:tc>
        <w:tc>
          <w:tcPr>
            <w:tcW w:w="9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0D3E93" w:rsidRDefault="000D3E93" w:rsidP="00321B1F">
            <w:pPr>
              <w:jc w:val="both"/>
              <w:rPr>
                <w:rFonts w:ascii="Arial" w:hAnsi="Arial" w:cs="Arial"/>
                <w:sz w:val="16"/>
                <w:szCs w:val="16"/>
              </w:rPr>
            </w:pPr>
            <w:r>
              <w:rPr>
                <w:rFonts w:ascii="Arial" w:hAnsi="Arial" w:cs="Arial"/>
                <w:sz w:val="16"/>
                <w:szCs w:val="16"/>
              </w:rPr>
              <w:t>22</w:t>
            </w:r>
          </w:p>
        </w:tc>
      </w:tr>
      <w:tr w:rsidR="000D3E93">
        <w:trPr>
          <w:trHeight w:val="270"/>
        </w:trPr>
        <w:tc>
          <w:tcPr>
            <w:tcW w:w="8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219</w:t>
            </w:r>
          </w:p>
        </w:tc>
        <w:tc>
          <w:tcPr>
            <w:tcW w:w="86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136</w:t>
            </w:r>
          </w:p>
        </w:tc>
        <w:tc>
          <w:tcPr>
            <w:tcW w:w="9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32</w:t>
            </w:r>
          </w:p>
        </w:tc>
        <w:tc>
          <w:tcPr>
            <w:tcW w:w="9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318</w:t>
            </w:r>
          </w:p>
        </w:tc>
        <w:tc>
          <w:tcPr>
            <w:tcW w:w="960" w:type="dxa"/>
            <w:tcBorders>
              <w:top w:val="nil"/>
              <w:left w:val="nil"/>
              <w:bottom w:val="single" w:sz="8" w:space="0" w:color="auto"/>
              <w:right w:val="nil"/>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86</w:t>
            </w:r>
          </w:p>
        </w:tc>
        <w:tc>
          <w:tcPr>
            <w:tcW w:w="980" w:type="dxa"/>
            <w:tcBorders>
              <w:top w:val="nil"/>
              <w:left w:val="single" w:sz="8" w:space="0" w:color="auto"/>
              <w:bottom w:val="single" w:sz="8" w:space="0" w:color="auto"/>
              <w:right w:val="single" w:sz="8" w:space="0" w:color="auto"/>
            </w:tcBorders>
            <w:shd w:val="clear" w:color="auto" w:fill="auto"/>
          </w:tcPr>
          <w:p w:rsidR="000D3E93" w:rsidRDefault="000D3E93" w:rsidP="00321B1F">
            <w:pPr>
              <w:jc w:val="both"/>
              <w:rPr>
                <w:rFonts w:ascii="Arial" w:hAnsi="Arial" w:cs="Arial"/>
                <w:sz w:val="16"/>
                <w:szCs w:val="16"/>
              </w:rPr>
            </w:pPr>
            <w:r>
              <w:rPr>
                <w:rFonts w:ascii="Arial" w:hAnsi="Arial" w:cs="Arial"/>
                <w:sz w:val="16"/>
                <w:szCs w:val="16"/>
              </w:rPr>
              <w:t>1106</w:t>
            </w:r>
          </w:p>
        </w:tc>
        <w:tc>
          <w:tcPr>
            <w:tcW w:w="860" w:type="dxa"/>
            <w:tcBorders>
              <w:top w:val="nil"/>
              <w:left w:val="nil"/>
              <w:bottom w:val="single" w:sz="8" w:space="0" w:color="auto"/>
              <w:right w:val="single" w:sz="8" w:space="0" w:color="auto"/>
            </w:tcBorders>
            <w:shd w:val="clear" w:color="auto" w:fill="auto"/>
            <w:noWrap/>
            <w:vAlign w:val="bottom"/>
          </w:tcPr>
          <w:p w:rsidR="000D3E93" w:rsidRDefault="000D3E93" w:rsidP="00321B1F">
            <w:pPr>
              <w:jc w:val="both"/>
              <w:rPr>
                <w:rFonts w:ascii="Arial" w:hAnsi="Arial" w:cs="Arial"/>
                <w:sz w:val="16"/>
                <w:szCs w:val="16"/>
              </w:rPr>
            </w:pPr>
            <w:r>
              <w:rPr>
                <w:rFonts w:ascii="Arial" w:hAnsi="Arial" w:cs="Arial"/>
                <w:sz w:val="16"/>
                <w:szCs w:val="16"/>
              </w:rPr>
              <w:t>1897</w:t>
            </w:r>
          </w:p>
        </w:tc>
      </w:tr>
      <w:tr w:rsidR="000D3E93">
        <w:trPr>
          <w:trHeight w:val="255"/>
        </w:trPr>
        <w:tc>
          <w:tcPr>
            <w:tcW w:w="1820" w:type="dxa"/>
            <w:gridSpan w:val="2"/>
            <w:tcBorders>
              <w:top w:val="nil"/>
              <w:left w:val="nil"/>
              <w:bottom w:val="nil"/>
              <w:right w:val="nil"/>
            </w:tcBorders>
            <w:shd w:val="clear" w:color="auto" w:fill="auto"/>
            <w:noWrap/>
            <w:vAlign w:val="bottom"/>
          </w:tcPr>
          <w:p w:rsidR="000D3E93" w:rsidRDefault="000D3E93"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0D3E93" w:rsidRDefault="000D3E93"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0D3E93" w:rsidRDefault="000D3E93"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0D3E93" w:rsidRDefault="000D3E93"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0D3E93" w:rsidRDefault="000D3E93"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0D3E93" w:rsidRDefault="000D3E93"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0D3E93" w:rsidRDefault="000D3E93"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0D3E93" w:rsidRDefault="000D3E93"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0D3E93" w:rsidRDefault="000D3E93" w:rsidP="00321B1F">
            <w:pPr>
              <w:jc w:val="both"/>
              <w:rPr>
                <w:rFonts w:ascii="Arial" w:hAnsi="Arial" w:cs="Arial"/>
                <w:b/>
                <w:bCs/>
                <w:sz w:val="16"/>
                <w:szCs w:val="16"/>
              </w:rPr>
            </w:pPr>
          </w:p>
        </w:tc>
      </w:tr>
    </w:tbl>
    <w:p w:rsidR="00D24A5A" w:rsidRDefault="00D24A5A" w:rsidP="00321B1F">
      <w:pPr>
        <w:jc w:val="both"/>
        <w:rPr>
          <w:rFonts w:ascii="Arial" w:hAnsi="Arial" w:cs="Arial"/>
          <w:color w:val="FF0000"/>
        </w:rPr>
      </w:pPr>
    </w:p>
    <w:p w:rsidR="00D24A5A" w:rsidRDefault="00D24A5A" w:rsidP="00321B1F">
      <w:pPr>
        <w:jc w:val="both"/>
        <w:rPr>
          <w:rFonts w:ascii="Arial" w:hAnsi="Arial" w:cs="Arial"/>
          <w:color w:val="FF0000"/>
        </w:rPr>
      </w:pPr>
    </w:p>
    <w:p w:rsidR="003F475A" w:rsidRPr="00E04057" w:rsidRDefault="003F475A" w:rsidP="00321B1F">
      <w:pPr>
        <w:jc w:val="both"/>
        <w:rPr>
          <w:rFonts w:ascii="Arial" w:hAnsi="Arial" w:cs="Arial"/>
        </w:rPr>
      </w:pPr>
      <w:r w:rsidRPr="00E04057">
        <w:rPr>
          <w:rFonts w:ascii="Arial" w:hAnsi="Arial" w:cs="Arial"/>
        </w:rPr>
        <w:t xml:space="preserve">La gestión departamental se vio fortalecida con los </w:t>
      </w:r>
      <w:r w:rsidRPr="00E04057">
        <w:rPr>
          <w:rFonts w:ascii="Arial" w:hAnsi="Arial" w:cs="Arial"/>
          <w:b/>
        </w:rPr>
        <w:t xml:space="preserve">acuerdos realizados con entidades locales, </w:t>
      </w:r>
      <w:r w:rsidRPr="00E04057">
        <w:rPr>
          <w:rFonts w:ascii="Arial" w:hAnsi="Arial" w:cs="Arial"/>
        </w:rPr>
        <w:t xml:space="preserve">en este sentido se debe destacar la ampliación de las actividades realizadas en forma conjunta con el CETP en </w:t>
      </w:r>
      <w:smartTag w:uri="urn:schemas-microsoft-com:office:smarttags" w:element="PersonName">
        <w:smartTagPr>
          <w:attr w:name="ProductID" w:val="la Escuela Agraria"/>
        </w:smartTagPr>
        <w:r w:rsidRPr="00E04057">
          <w:rPr>
            <w:rFonts w:ascii="Arial" w:hAnsi="Arial" w:cs="Arial"/>
          </w:rPr>
          <w:t>la Escuela Agraria</w:t>
        </w:r>
      </w:smartTag>
      <w:r w:rsidRPr="00E04057">
        <w:rPr>
          <w:rFonts w:ascii="Arial" w:hAnsi="Arial" w:cs="Arial"/>
        </w:rPr>
        <w:t xml:space="preserve"> de Sarandí Grande donde nuestra contraparte desarrolla Cursos de FPB en Electricidad e Informática y nuestro Organismo contribuye con su equipo Técnico y recursos materiales Por otra parte en la capital departamental el INAU contribuye con 3  Educadores y el CETP suministra Equipo Docente para desarrollar actividades conjuntas, a lo cual se debe agregar que se mantienen acuerdos de similares características para implementar la realización de Cursos Adaptados al Medio. </w:t>
      </w:r>
    </w:p>
    <w:p w:rsidR="003F475A" w:rsidRPr="00E04057" w:rsidRDefault="003F475A" w:rsidP="00321B1F">
      <w:pPr>
        <w:jc w:val="both"/>
        <w:rPr>
          <w:rFonts w:ascii="Arial" w:hAnsi="Arial" w:cs="Arial"/>
        </w:rPr>
      </w:pPr>
    </w:p>
    <w:p w:rsidR="003F475A" w:rsidRPr="00E04057" w:rsidRDefault="003F475A" w:rsidP="00321B1F">
      <w:pPr>
        <w:jc w:val="both"/>
        <w:rPr>
          <w:rFonts w:ascii="Arial" w:hAnsi="Arial" w:cs="Arial"/>
        </w:rPr>
      </w:pPr>
      <w:r w:rsidRPr="00E04057">
        <w:rPr>
          <w:rFonts w:ascii="Arial" w:hAnsi="Arial" w:cs="Arial"/>
        </w:rPr>
        <w:t xml:space="preserve">Además de estos acuerdos y de la realización de las actividades permanentes de los servicios, se llevaron adelante diferentes actividades extraordinarias con un volumen importante de participación de los niños, niñas y adolescentes del departamento </w:t>
      </w:r>
      <w:r w:rsidR="00655F8C" w:rsidRPr="00E04057">
        <w:rPr>
          <w:rFonts w:ascii="Arial" w:hAnsi="Arial" w:cs="Arial"/>
        </w:rPr>
        <w:t>, destacándose  las siguientes</w:t>
      </w:r>
      <w:r w:rsidRPr="00E04057">
        <w:rPr>
          <w:rFonts w:ascii="Arial" w:hAnsi="Arial" w:cs="Arial"/>
        </w:rPr>
        <w:t xml:space="preserve">: Jornada “Buen trato” realizada en forma conjunta entre </w:t>
      </w:r>
      <w:smartTag w:uri="urn:schemas-microsoft-com:office:smarttags" w:element="PersonName">
        <w:smartTagPr>
          <w:attr w:name="ProductID" w:val="la Red Social"/>
        </w:smartTagPr>
        <w:smartTag w:uri="urn:schemas-microsoft-com:office:smarttags" w:element="PersonName">
          <w:smartTagPr>
            <w:attr w:name="ProductID" w:val="la Red"/>
          </w:smartTagPr>
          <w:r w:rsidRPr="00E04057">
            <w:rPr>
              <w:rFonts w:ascii="Arial" w:hAnsi="Arial" w:cs="Arial"/>
            </w:rPr>
            <w:t>la Red</w:t>
          </w:r>
        </w:smartTag>
        <w:r w:rsidRPr="00E04057">
          <w:rPr>
            <w:rFonts w:ascii="Arial" w:hAnsi="Arial" w:cs="Arial"/>
          </w:rPr>
          <w:t xml:space="preserve"> Social</w:t>
        </w:r>
      </w:smartTag>
      <w:r w:rsidRPr="00E04057">
        <w:rPr>
          <w:rFonts w:ascii="Arial" w:hAnsi="Arial" w:cs="Arial"/>
        </w:rPr>
        <w:t xml:space="preserve"> y el SIPIAV en las ciudades de Florida y Sarandí Grande, participación en el evento deportivo 5K realizado en la capital departamental en el mes de octubre y la participación de aproximadamente 50 niños, niñas y adolescentes en la actividad de Clubes de Ciencia realizada en el Parque UTE-ANTEL del departamento de Lavalleja.</w:t>
      </w:r>
    </w:p>
    <w:p w:rsidR="003F475A" w:rsidRPr="00E04057" w:rsidRDefault="003F475A" w:rsidP="00321B1F">
      <w:pPr>
        <w:jc w:val="both"/>
        <w:rPr>
          <w:rFonts w:ascii="Arial" w:hAnsi="Arial" w:cs="Arial"/>
        </w:rPr>
      </w:pPr>
    </w:p>
    <w:p w:rsidR="003F475A" w:rsidRPr="00E04057" w:rsidRDefault="003F475A" w:rsidP="00321B1F">
      <w:pPr>
        <w:jc w:val="both"/>
        <w:rPr>
          <w:rFonts w:ascii="Arial" w:hAnsi="Arial" w:cs="Arial"/>
        </w:rPr>
      </w:pPr>
      <w:r w:rsidRPr="00E04057">
        <w:rPr>
          <w:rFonts w:ascii="Arial" w:hAnsi="Arial" w:cs="Arial"/>
        </w:rPr>
        <w:t xml:space="preserve">También se realizaron diferentes actividades conmemorativas destacándose todas las desarrolladas en torno a </w:t>
      </w:r>
      <w:smartTag w:uri="urn:schemas-microsoft-com:office:smarttags" w:element="PersonName">
        <w:smartTagPr>
          <w:attr w:name="ProductID" w:val="la Semana"/>
        </w:smartTagPr>
        <w:r w:rsidRPr="00E04057">
          <w:rPr>
            <w:rFonts w:ascii="Arial" w:hAnsi="Arial" w:cs="Arial"/>
          </w:rPr>
          <w:t>la Semana</w:t>
        </w:r>
      </w:smartTag>
      <w:r w:rsidRPr="00E04057">
        <w:rPr>
          <w:rFonts w:ascii="Arial" w:hAnsi="Arial" w:cs="Arial"/>
        </w:rPr>
        <w:t xml:space="preserve"> de los Derechos del Niño que se implementaron desde todos los servicios del departamento en el mes de noviembre y que contaron con una participación global de más de 700 niños, niñas y adolescentes en </w:t>
      </w:r>
      <w:smartTag w:uri="urn:schemas-microsoft-com:office:smarttags" w:element="PersonName">
        <w:smartTagPr>
          <w:attr w:name="ProductID" w:val="la Jornada"/>
        </w:smartTagPr>
        <w:r w:rsidRPr="00E04057">
          <w:rPr>
            <w:rFonts w:ascii="Arial" w:hAnsi="Arial" w:cs="Arial"/>
          </w:rPr>
          <w:t>la Jornada</w:t>
        </w:r>
      </w:smartTag>
      <w:r w:rsidRPr="00E04057">
        <w:rPr>
          <w:rFonts w:ascii="Arial" w:hAnsi="Arial" w:cs="Arial"/>
        </w:rPr>
        <w:t xml:space="preserve"> denominada “Compartí tu alegría”. </w:t>
      </w:r>
    </w:p>
    <w:p w:rsidR="003F475A" w:rsidRPr="00E04057" w:rsidRDefault="003F475A" w:rsidP="00321B1F">
      <w:pPr>
        <w:jc w:val="both"/>
        <w:rPr>
          <w:rFonts w:ascii="Arial" w:hAnsi="Arial" w:cs="Arial"/>
        </w:rPr>
      </w:pPr>
    </w:p>
    <w:p w:rsidR="003F475A" w:rsidRPr="00E04057" w:rsidRDefault="003F475A" w:rsidP="00321B1F">
      <w:pPr>
        <w:jc w:val="both"/>
        <w:rPr>
          <w:rFonts w:ascii="Arial" w:hAnsi="Arial" w:cs="Arial"/>
        </w:rPr>
      </w:pPr>
    </w:p>
    <w:p w:rsidR="003F475A" w:rsidRPr="00E04057" w:rsidRDefault="003F475A" w:rsidP="00321B1F">
      <w:pPr>
        <w:jc w:val="both"/>
        <w:rPr>
          <w:rFonts w:ascii="Arial" w:hAnsi="Arial" w:cs="Arial"/>
        </w:rPr>
      </w:pPr>
      <w:r w:rsidRPr="00E04057">
        <w:rPr>
          <w:rFonts w:ascii="Arial" w:hAnsi="Arial" w:cs="Arial"/>
        </w:rPr>
        <w:t xml:space="preserve">Respecto a la participación en </w:t>
      </w:r>
      <w:r w:rsidRPr="00E04057">
        <w:rPr>
          <w:rFonts w:ascii="Arial" w:hAnsi="Arial" w:cs="Arial"/>
          <w:b/>
        </w:rPr>
        <w:t>programas transversales</w:t>
      </w:r>
      <w:r w:rsidRPr="00E04057">
        <w:rPr>
          <w:rFonts w:ascii="Arial" w:hAnsi="Arial" w:cs="Arial"/>
        </w:rPr>
        <w:t xml:space="preserve"> con  que cuenta el Organismo, se señala que 12 niños, niñas y adolescentes participaron en los Talleres realizados por el PROPIA. Además se realizaron </w:t>
      </w:r>
      <w:r w:rsidRPr="00E04057">
        <w:rPr>
          <w:rFonts w:ascii="Arial" w:hAnsi="Arial" w:cs="Arial"/>
          <w:lang w:eastAsia="es-UY"/>
        </w:rPr>
        <w:t>Encuestas en el Liceo de Florida y en el Liceo de Sarandí Grande para relevar temas a trabajar en el marco del CAC.</w:t>
      </w:r>
      <w:r w:rsidRPr="00E04057">
        <w:rPr>
          <w:rFonts w:ascii="Arial" w:hAnsi="Arial" w:cs="Arial"/>
        </w:rPr>
        <w:t xml:space="preserve"> </w:t>
      </w:r>
    </w:p>
    <w:p w:rsidR="003F475A" w:rsidRPr="00E04057" w:rsidRDefault="003F475A" w:rsidP="00321B1F">
      <w:pPr>
        <w:jc w:val="both"/>
        <w:rPr>
          <w:rFonts w:ascii="Arial" w:hAnsi="Arial" w:cs="Arial"/>
        </w:rPr>
      </w:pPr>
    </w:p>
    <w:p w:rsidR="003F475A" w:rsidRPr="00E04057" w:rsidRDefault="003F475A" w:rsidP="00321B1F">
      <w:pPr>
        <w:jc w:val="both"/>
        <w:rPr>
          <w:rFonts w:ascii="Arial" w:hAnsi="Arial" w:cs="Arial"/>
        </w:rPr>
      </w:pPr>
      <w:r w:rsidRPr="00E04057">
        <w:rPr>
          <w:rFonts w:ascii="Arial" w:hAnsi="Arial" w:cs="Arial"/>
        </w:rPr>
        <w:t xml:space="preserve">Con referencia a los </w:t>
      </w:r>
      <w:r w:rsidRPr="00E04057">
        <w:rPr>
          <w:rFonts w:ascii="Arial" w:hAnsi="Arial" w:cs="Arial"/>
          <w:b/>
        </w:rPr>
        <w:t>recursos humanos</w:t>
      </w:r>
      <w:r w:rsidRPr="00E04057">
        <w:rPr>
          <w:rFonts w:ascii="Arial" w:hAnsi="Arial" w:cs="Arial"/>
        </w:rPr>
        <w:t xml:space="preserve"> se señala que actualmente el departamento cuenta con  75 funcionarios de los cuales los profesionales representaron aproximadamente un 25%.</w:t>
      </w:r>
    </w:p>
    <w:p w:rsidR="003F475A" w:rsidRPr="00E04057" w:rsidRDefault="003F475A" w:rsidP="00321B1F">
      <w:pPr>
        <w:jc w:val="both"/>
        <w:rPr>
          <w:rFonts w:ascii="Arial" w:hAnsi="Arial" w:cs="Arial"/>
        </w:rPr>
      </w:pPr>
    </w:p>
    <w:p w:rsidR="003F475A" w:rsidRPr="00E04057" w:rsidRDefault="003F475A" w:rsidP="00321B1F">
      <w:pPr>
        <w:jc w:val="both"/>
      </w:pPr>
      <w:r w:rsidRPr="00E04057">
        <w:rPr>
          <w:rFonts w:ascii="Arial" w:hAnsi="Arial" w:cs="Arial"/>
        </w:rPr>
        <w:t>Debe destacarse a nivel de la capacitación rea</w:t>
      </w:r>
      <w:r w:rsidR="00655F8C" w:rsidRPr="00E04057">
        <w:rPr>
          <w:rFonts w:ascii="Arial" w:hAnsi="Arial" w:cs="Arial"/>
        </w:rPr>
        <w:t xml:space="preserve">lizada desde el CENFORES que 2 </w:t>
      </w:r>
      <w:r w:rsidRPr="00E04057">
        <w:rPr>
          <w:rFonts w:ascii="Arial" w:hAnsi="Arial" w:cs="Arial"/>
        </w:rPr>
        <w:t xml:space="preserve">funcionarios participaron en  el curso  de </w:t>
      </w:r>
      <w:r w:rsidRPr="00E04057">
        <w:rPr>
          <w:rFonts w:ascii="Arial" w:hAnsi="Arial" w:cs="Arial"/>
          <w:b/>
        </w:rPr>
        <w:t>Formación  Directores/as Centros Diurnos</w:t>
      </w:r>
      <w:r w:rsidRPr="00E04057">
        <w:rPr>
          <w:rFonts w:ascii="Arial" w:hAnsi="Arial" w:cs="Arial"/>
        </w:rPr>
        <w:t xml:space="preserve">: “Rol de director”“Proyecto de Centro” y uno participó del curso de </w:t>
      </w:r>
      <w:r w:rsidRPr="00E04057">
        <w:rPr>
          <w:rFonts w:ascii="Arial" w:hAnsi="Arial" w:cs="Arial"/>
          <w:b/>
        </w:rPr>
        <w:t>F</w:t>
      </w:r>
      <w:r w:rsidR="00655F8C" w:rsidRPr="00E04057">
        <w:rPr>
          <w:rFonts w:ascii="Arial" w:hAnsi="Arial" w:cs="Arial"/>
          <w:b/>
        </w:rPr>
        <w:t xml:space="preserve">ormación </w:t>
      </w:r>
      <w:r w:rsidRPr="00E04057">
        <w:rPr>
          <w:rFonts w:ascii="Arial" w:hAnsi="Arial" w:cs="Arial"/>
          <w:b/>
        </w:rPr>
        <w:t xml:space="preserve">Directores/as Departamentales: </w:t>
      </w:r>
      <w:r w:rsidRPr="00E04057">
        <w:rPr>
          <w:rFonts w:ascii="Arial" w:hAnsi="Arial" w:cs="Arial"/>
        </w:rPr>
        <w:t xml:space="preserve">“Transformaciones contemporáneas de la infancia. Las presentaciones actuales del desamparo infantil.” “Fundamentos prácticos de argumentación.”“Sistematización de la práctica y las experiencias institucionales” con una carga horaria de 30 horas y 36 horas respectivamente. </w:t>
      </w:r>
    </w:p>
    <w:p w:rsidR="003F475A" w:rsidRPr="00E04057" w:rsidRDefault="003F475A" w:rsidP="00321B1F">
      <w:pPr>
        <w:jc w:val="both"/>
        <w:rPr>
          <w:rFonts w:ascii="Arial" w:hAnsi="Arial" w:cs="Arial"/>
        </w:rPr>
      </w:pPr>
    </w:p>
    <w:p w:rsidR="003F475A" w:rsidRPr="00E04057" w:rsidRDefault="00655F8C" w:rsidP="00321B1F">
      <w:pPr>
        <w:jc w:val="both"/>
        <w:rPr>
          <w:rFonts w:ascii="Arial" w:hAnsi="Arial" w:cs="Arial"/>
        </w:rPr>
      </w:pPr>
      <w:r w:rsidRPr="00E04057">
        <w:rPr>
          <w:rFonts w:ascii="Arial" w:hAnsi="Arial" w:cs="Arial"/>
        </w:rPr>
        <w:t>En relación a la capacitación</w:t>
      </w:r>
      <w:r w:rsidR="003F475A" w:rsidRPr="00E04057">
        <w:rPr>
          <w:rFonts w:ascii="Arial" w:hAnsi="Arial" w:cs="Arial"/>
        </w:rPr>
        <w:t xml:space="preserve"> interna se debe indicar que 20 funcionarios</w:t>
      </w:r>
      <w:r w:rsidRPr="00E04057">
        <w:rPr>
          <w:rFonts w:ascii="Arial" w:hAnsi="Arial" w:cs="Arial"/>
        </w:rPr>
        <w:t xml:space="preserve"> recibieron formación</w:t>
      </w:r>
      <w:r w:rsidR="003F475A" w:rsidRPr="00E04057">
        <w:rPr>
          <w:rFonts w:ascii="Arial" w:hAnsi="Arial" w:cs="Arial"/>
        </w:rPr>
        <w:t xml:space="preserve"> en Primera Infancia a través del equipo Supervisor de Primera Infancia y 20 funcionarios participaron en una jornada coordinada por el ár</w:t>
      </w:r>
      <w:r w:rsidRPr="00E04057">
        <w:rPr>
          <w:rFonts w:ascii="Arial" w:hAnsi="Arial" w:cs="Arial"/>
        </w:rPr>
        <w:t>ea de Psicomotricidad de</w:t>
      </w:r>
      <w:r w:rsidR="003F475A" w:rsidRPr="00E04057">
        <w:rPr>
          <w:rFonts w:ascii="Arial" w:hAnsi="Arial" w:cs="Arial"/>
        </w:rPr>
        <w:t xml:space="preserve"> División Salud. </w:t>
      </w:r>
    </w:p>
    <w:p w:rsidR="003F475A" w:rsidRPr="00E04057" w:rsidRDefault="003F475A" w:rsidP="00321B1F">
      <w:pPr>
        <w:jc w:val="both"/>
        <w:rPr>
          <w:rFonts w:ascii="Arial" w:hAnsi="Arial" w:cs="Arial"/>
        </w:rPr>
      </w:pPr>
      <w:r w:rsidRPr="00E04057">
        <w:rPr>
          <w:rFonts w:ascii="Arial" w:hAnsi="Arial" w:cs="Arial"/>
        </w:rPr>
        <w:t>Por otra parte  35 funcionarios participaron en actividades sobre Adolescencia con el aporte de UNICEF y la organización “El Abrojo” y un total de 130 funcionarios, 50 de servicios oficiales y 80 de servicios en conven</w:t>
      </w:r>
      <w:r w:rsidR="00B07A9D" w:rsidRPr="00E04057">
        <w:rPr>
          <w:rFonts w:ascii="Arial" w:hAnsi="Arial" w:cs="Arial"/>
        </w:rPr>
        <w:t>io, formaron parte del Taller “</w:t>
      </w:r>
      <w:r w:rsidRPr="00E04057">
        <w:rPr>
          <w:rFonts w:ascii="Arial" w:hAnsi="Arial" w:cs="Arial"/>
        </w:rPr>
        <w:t>A mi quien me cuida” en actividad coordinada por el MEC.</w:t>
      </w:r>
    </w:p>
    <w:p w:rsidR="003F475A" w:rsidRPr="00E04057" w:rsidRDefault="003F475A" w:rsidP="00321B1F">
      <w:pPr>
        <w:jc w:val="both"/>
        <w:rPr>
          <w:rFonts w:ascii="Arial" w:hAnsi="Arial" w:cs="Arial"/>
        </w:rPr>
      </w:pPr>
    </w:p>
    <w:p w:rsidR="003F475A" w:rsidRPr="00E04057" w:rsidRDefault="003F475A" w:rsidP="00321B1F">
      <w:pPr>
        <w:jc w:val="both"/>
        <w:rPr>
          <w:rFonts w:ascii="Arial" w:hAnsi="Arial" w:cs="Arial"/>
        </w:rPr>
      </w:pPr>
      <w:r w:rsidRPr="00E04057">
        <w:rPr>
          <w:rFonts w:ascii="Arial" w:hAnsi="Arial" w:cs="Arial"/>
        </w:rPr>
        <w:t xml:space="preserve">A nivel de infraestructura edilicia según la información proporcionada por el Departamento de Arquitectura se realizó una obra nueva y la refacción y ampliación 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E04057">
            <w:rPr>
              <w:rFonts w:ascii="Arial" w:hAnsi="Arial" w:cs="Arial"/>
            </w:rPr>
            <w:t>la Dirección</w:t>
          </w:r>
        </w:smartTag>
        <w:r w:rsidRPr="00E04057">
          <w:rPr>
            <w:rFonts w:ascii="Arial" w:hAnsi="Arial" w:cs="Arial"/>
          </w:rPr>
          <w:t xml:space="preserve"> Departamental</w:t>
        </w:r>
      </w:smartTag>
      <w:r w:rsidRPr="00E04057">
        <w:rPr>
          <w:rFonts w:ascii="Arial" w:hAnsi="Arial" w:cs="Arial"/>
        </w:rPr>
        <w:t xml:space="preserve"> y del Hogar Diurno, por un monto total de $ 3.384.577.</w:t>
      </w:r>
    </w:p>
    <w:p w:rsidR="00E04057" w:rsidRDefault="00E04057" w:rsidP="00321B1F">
      <w:pPr>
        <w:jc w:val="both"/>
        <w:rPr>
          <w:rFonts w:ascii="Arial" w:hAnsi="Arial" w:cs="Arial"/>
          <w:color w:val="FF0000"/>
        </w:rPr>
      </w:pPr>
    </w:p>
    <w:p w:rsidR="00E04057" w:rsidRDefault="00E04057" w:rsidP="00321B1F">
      <w:pPr>
        <w:jc w:val="both"/>
        <w:rPr>
          <w:rFonts w:ascii="Arial" w:hAnsi="Arial" w:cs="Arial"/>
          <w:color w:val="FF0000"/>
        </w:rPr>
      </w:pPr>
    </w:p>
    <w:p w:rsidR="003F475A" w:rsidRDefault="003F475A" w:rsidP="00321B1F">
      <w:pPr>
        <w:jc w:val="both"/>
        <w:rPr>
          <w:rFonts w:ascii="Arial" w:hAnsi="Arial" w:cs="Arial"/>
          <w:b/>
        </w:rPr>
      </w:pPr>
      <w:r>
        <w:rPr>
          <w:rFonts w:ascii="Arial" w:hAnsi="Arial" w:cs="Arial"/>
          <w:b/>
        </w:rPr>
        <w:t>LAVALLEJA</w:t>
      </w:r>
    </w:p>
    <w:p w:rsidR="003F475A" w:rsidRDefault="003F475A" w:rsidP="00321B1F">
      <w:pPr>
        <w:jc w:val="both"/>
        <w:rPr>
          <w:rFonts w:ascii="Arial" w:hAnsi="Arial" w:cs="Arial"/>
          <w:b/>
        </w:rPr>
      </w:pPr>
    </w:p>
    <w:p w:rsidR="003F475A" w:rsidRPr="00E2201A" w:rsidRDefault="003F475A" w:rsidP="00321B1F">
      <w:pPr>
        <w:jc w:val="both"/>
        <w:rPr>
          <w:rFonts w:ascii="Arial" w:hAnsi="Arial" w:cs="Arial"/>
        </w:rPr>
      </w:pPr>
      <w:r w:rsidRPr="00B5190D">
        <w:rPr>
          <w:rFonts w:ascii="Arial" w:hAnsi="Arial" w:cs="Arial"/>
        </w:rPr>
        <w:t xml:space="preserve">El Departamento brindó en el período una cobertura de </w:t>
      </w:r>
      <w:r w:rsidR="00E04057">
        <w:rPr>
          <w:rFonts w:ascii="Arial" w:hAnsi="Arial" w:cs="Arial"/>
          <w:b/>
        </w:rPr>
        <w:t>1235</w:t>
      </w:r>
      <w:r w:rsidRPr="00B5190D">
        <w:rPr>
          <w:rFonts w:ascii="Arial" w:hAnsi="Arial" w:cs="Arial"/>
        </w:rPr>
        <w:t xml:space="preserve"> niños, niñas y adolesce</w:t>
      </w:r>
      <w:r>
        <w:rPr>
          <w:rFonts w:ascii="Arial" w:hAnsi="Arial" w:cs="Arial"/>
        </w:rPr>
        <w:t xml:space="preserve">ntes, </w:t>
      </w:r>
      <w:r w:rsidR="00E04057">
        <w:rPr>
          <w:rFonts w:ascii="Arial" w:hAnsi="Arial" w:cs="Arial"/>
        </w:rPr>
        <w:t>233</w:t>
      </w:r>
      <w:r>
        <w:rPr>
          <w:rFonts w:ascii="Arial" w:hAnsi="Arial" w:cs="Arial"/>
        </w:rPr>
        <w:t xml:space="preserve"> en  servicios oficiales,</w:t>
      </w:r>
      <w:r w:rsidRPr="00B5190D">
        <w:rPr>
          <w:rFonts w:ascii="Arial" w:hAnsi="Arial" w:cs="Arial"/>
        </w:rPr>
        <w:t xml:space="preserve"> </w:t>
      </w:r>
      <w:r w:rsidR="00E04057">
        <w:rPr>
          <w:rFonts w:ascii="Arial" w:hAnsi="Arial" w:cs="Arial"/>
        </w:rPr>
        <w:t xml:space="preserve">19 </w:t>
      </w:r>
      <w:r>
        <w:rPr>
          <w:rFonts w:ascii="Arial" w:hAnsi="Arial" w:cs="Arial"/>
        </w:rPr>
        <w:t xml:space="preserve">en Alternativa Familiar </w:t>
      </w:r>
      <w:r w:rsidRPr="00B5190D">
        <w:rPr>
          <w:rFonts w:ascii="Arial" w:hAnsi="Arial" w:cs="Arial"/>
        </w:rPr>
        <w:t xml:space="preserve">y  </w:t>
      </w:r>
      <w:r w:rsidR="00E04057">
        <w:rPr>
          <w:rFonts w:ascii="Arial" w:hAnsi="Arial" w:cs="Arial"/>
        </w:rPr>
        <w:t xml:space="preserve">983 </w:t>
      </w:r>
      <w:r w:rsidRPr="00B5190D">
        <w:rPr>
          <w:rFonts w:ascii="Arial" w:hAnsi="Arial" w:cs="Arial"/>
        </w:rPr>
        <w:t>en  servicios en convenio con INAU</w:t>
      </w:r>
      <w:r w:rsidRPr="00003756">
        <w:rPr>
          <w:rFonts w:ascii="Arial" w:hAnsi="Arial" w:cs="Arial"/>
          <w:color w:val="FF0000"/>
        </w:rPr>
        <w:t xml:space="preserve">. </w:t>
      </w:r>
      <w:r w:rsidRPr="00E2201A">
        <w:rPr>
          <w:rFonts w:ascii="Arial" w:hAnsi="Arial" w:cs="Arial"/>
        </w:rPr>
        <w:t>Atiende a dicha población a través de una oferta de 26  servicios: 7 oficiales, 11 en convenio y  8 Hogares de Alternativa Familiar. En esta Modalidad de Atención se produjo la incorporación de 2 unidades, una en el perfil Familia Extensa y otra en el perfil Familia Ajena</w:t>
      </w:r>
      <w:r w:rsidR="00B07A9D" w:rsidRPr="00E2201A">
        <w:rPr>
          <w:rFonts w:ascii="Arial" w:hAnsi="Arial" w:cs="Arial"/>
        </w:rPr>
        <w:t xml:space="preserve"> y </w:t>
      </w:r>
      <w:r w:rsidRPr="00E2201A">
        <w:rPr>
          <w:rFonts w:ascii="Arial" w:hAnsi="Arial" w:cs="Arial"/>
        </w:rPr>
        <w:t>la desvinculación de una unidad  de este mismo perfil.</w:t>
      </w:r>
    </w:p>
    <w:p w:rsidR="00E04057" w:rsidRDefault="00E04057" w:rsidP="00321B1F">
      <w:pPr>
        <w:jc w:val="both"/>
        <w:rPr>
          <w:rFonts w:ascii="Arial" w:hAnsi="Arial" w:cs="Arial"/>
          <w:color w:val="FF0000"/>
        </w:rPr>
      </w:pPr>
    </w:p>
    <w:p w:rsidR="00E04057"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E04057">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E04057" w:rsidRDefault="00E04057"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E04057" w:rsidRDefault="00E04057"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E04057" w:rsidRDefault="00E04057"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nil"/>
              <w:right w:val="single" w:sz="8" w:space="0" w:color="auto"/>
            </w:tcBorders>
            <w:shd w:val="clear" w:color="auto" w:fill="auto"/>
            <w:vAlign w:val="center"/>
          </w:tcPr>
          <w:p w:rsidR="00E04057" w:rsidRDefault="00E04057"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tcPr>
          <w:p w:rsidR="00E04057" w:rsidRDefault="00E04057" w:rsidP="00321B1F">
            <w:pPr>
              <w:jc w:val="both"/>
              <w:rPr>
                <w:rFonts w:ascii="Arial" w:hAnsi="Arial" w:cs="Arial"/>
                <w:b/>
                <w:bCs/>
                <w:sz w:val="16"/>
                <w:szCs w:val="16"/>
              </w:rPr>
            </w:pPr>
            <w:r>
              <w:rPr>
                <w:rFonts w:ascii="Arial" w:hAnsi="Arial" w:cs="Arial"/>
                <w:b/>
                <w:bCs/>
                <w:sz w:val="16"/>
                <w:szCs w:val="16"/>
              </w:rPr>
              <w:t>Total</w:t>
            </w:r>
          </w:p>
        </w:tc>
      </w:tr>
      <w:tr w:rsidR="00E04057">
        <w:trPr>
          <w:trHeight w:val="330"/>
        </w:trPr>
        <w:tc>
          <w:tcPr>
            <w:tcW w:w="880" w:type="dxa"/>
            <w:vMerge/>
            <w:tcBorders>
              <w:top w:val="single" w:sz="8" w:space="0" w:color="auto"/>
              <w:left w:val="single" w:sz="8" w:space="0" w:color="auto"/>
              <w:bottom w:val="nil"/>
              <w:right w:val="single" w:sz="8" w:space="0" w:color="auto"/>
            </w:tcBorders>
            <w:vAlign w:val="center"/>
          </w:tcPr>
          <w:p w:rsidR="00E04057" w:rsidRDefault="00E04057"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E04057" w:rsidRDefault="00E04057"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E04057" w:rsidRDefault="00E04057" w:rsidP="00321B1F">
            <w:pPr>
              <w:jc w:val="both"/>
              <w:rPr>
                <w:rFonts w:ascii="Arial" w:hAnsi="Arial" w:cs="Arial"/>
                <w:b/>
                <w:bCs/>
                <w:sz w:val="16"/>
                <w:szCs w:val="16"/>
              </w:rPr>
            </w:pPr>
          </w:p>
        </w:tc>
        <w:tc>
          <w:tcPr>
            <w:tcW w:w="980" w:type="dxa"/>
            <w:vMerge/>
            <w:tcBorders>
              <w:top w:val="single" w:sz="8" w:space="0" w:color="auto"/>
              <w:left w:val="single" w:sz="8" w:space="0" w:color="auto"/>
              <w:bottom w:val="nil"/>
              <w:right w:val="single" w:sz="8" w:space="0" w:color="auto"/>
            </w:tcBorders>
            <w:vAlign w:val="center"/>
          </w:tcPr>
          <w:p w:rsidR="00E04057" w:rsidRDefault="00E04057"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b/>
                <w:bCs/>
                <w:sz w:val="16"/>
                <w:szCs w:val="16"/>
              </w:rPr>
            </w:pPr>
          </w:p>
        </w:tc>
      </w:tr>
      <w:tr w:rsidR="00E04057">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E04057" w:rsidRDefault="00E04057"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b/>
                <w:bCs/>
                <w:sz w:val="16"/>
                <w:szCs w:val="16"/>
              </w:rPr>
            </w:pPr>
          </w:p>
        </w:tc>
      </w:tr>
      <w:tr w:rsidR="00E04057">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E04057" w:rsidRDefault="00E04057" w:rsidP="00321B1F">
            <w:pPr>
              <w:jc w:val="both"/>
              <w:rPr>
                <w:rFonts w:ascii="Arial" w:hAnsi="Arial" w:cs="Arial"/>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E04057" w:rsidRDefault="00E04057" w:rsidP="00321B1F">
            <w:pPr>
              <w:jc w:val="both"/>
              <w:rPr>
                <w:rFonts w:ascii="Arial" w:hAnsi="Arial" w:cs="Arial"/>
                <w:b/>
                <w:bCs/>
                <w:sz w:val="16"/>
                <w:szCs w:val="16"/>
              </w:rPr>
            </w:pPr>
          </w:p>
        </w:tc>
      </w:tr>
      <w:tr w:rsidR="00E04057">
        <w:trPr>
          <w:trHeight w:val="270"/>
        </w:trPr>
        <w:tc>
          <w:tcPr>
            <w:tcW w:w="8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6</w:t>
            </w:r>
          </w:p>
        </w:tc>
        <w:tc>
          <w:tcPr>
            <w:tcW w:w="86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31</w:t>
            </w:r>
          </w:p>
        </w:tc>
        <w:tc>
          <w:tcPr>
            <w:tcW w:w="9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10</w:t>
            </w:r>
          </w:p>
        </w:tc>
        <w:tc>
          <w:tcPr>
            <w:tcW w:w="10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8</w:t>
            </w:r>
          </w:p>
        </w:tc>
        <w:tc>
          <w:tcPr>
            <w:tcW w:w="8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4</w:t>
            </w:r>
          </w:p>
        </w:tc>
        <w:tc>
          <w:tcPr>
            <w:tcW w:w="960" w:type="dxa"/>
            <w:tcBorders>
              <w:top w:val="nil"/>
              <w:left w:val="nil"/>
              <w:bottom w:val="single" w:sz="8" w:space="0" w:color="auto"/>
              <w:right w:val="nil"/>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576</w:t>
            </w:r>
          </w:p>
        </w:tc>
        <w:tc>
          <w:tcPr>
            <w:tcW w:w="860" w:type="dxa"/>
            <w:tcBorders>
              <w:top w:val="nil"/>
              <w:left w:val="nil"/>
              <w:bottom w:val="single" w:sz="4" w:space="0" w:color="auto"/>
              <w:right w:val="single" w:sz="8" w:space="0" w:color="auto"/>
            </w:tcBorders>
            <w:shd w:val="clear" w:color="auto" w:fill="auto"/>
            <w:noWrap/>
            <w:vAlign w:val="bottom"/>
          </w:tcPr>
          <w:p w:rsidR="00E04057" w:rsidRDefault="00E04057" w:rsidP="00321B1F">
            <w:pPr>
              <w:jc w:val="both"/>
              <w:rPr>
                <w:rFonts w:ascii="Arial" w:hAnsi="Arial" w:cs="Arial"/>
                <w:sz w:val="16"/>
                <w:szCs w:val="16"/>
              </w:rPr>
            </w:pPr>
            <w:r>
              <w:rPr>
                <w:rFonts w:ascii="Arial" w:hAnsi="Arial" w:cs="Arial"/>
                <w:sz w:val="16"/>
                <w:szCs w:val="16"/>
              </w:rPr>
              <w:t>635</w:t>
            </w:r>
          </w:p>
        </w:tc>
      </w:tr>
      <w:tr w:rsidR="00E04057">
        <w:trPr>
          <w:trHeight w:val="270"/>
        </w:trPr>
        <w:tc>
          <w:tcPr>
            <w:tcW w:w="8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5</w:t>
            </w:r>
          </w:p>
        </w:tc>
        <w:tc>
          <w:tcPr>
            <w:tcW w:w="86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8</w:t>
            </w:r>
          </w:p>
        </w:tc>
        <w:tc>
          <w:tcPr>
            <w:tcW w:w="9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3</w:t>
            </w:r>
          </w:p>
        </w:tc>
        <w:tc>
          <w:tcPr>
            <w:tcW w:w="10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5</w:t>
            </w:r>
          </w:p>
        </w:tc>
        <w:tc>
          <w:tcPr>
            <w:tcW w:w="8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2</w:t>
            </w:r>
          </w:p>
        </w:tc>
        <w:tc>
          <w:tcPr>
            <w:tcW w:w="960" w:type="dxa"/>
            <w:tcBorders>
              <w:top w:val="nil"/>
              <w:left w:val="nil"/>
              <w:bottom w:val="single" w:sz="8" w:space="0" w:color="auto"/>
              <w:right w:val="nil"/>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106</w:t>
            </w:r>
          </w:p>
        </w:tc>
        <w:tc>
          <w:tcPr>
            <w:tcW w:w="860" w:type="dxa"/>
            <w:tcBorders>
              <w:top w:val="nil"/>
              <w:left w:val="nil"/>
              <w:bottom w:val="single" w:sz="4" w:space="0" w:color="auto"/>
              <w:right w:val="single" w:sz="8" w:space="0" w:color="auto"/>
            </w:tcBorders>
            <w:shd w:val="clear" w:color="auto" w:fill="auto"/>
            <w:noWrap/>
            <w:vAlign w:val="bottom"/>
          </w:tcPr>
          <w:p w:rsidR="00E04057" w:rsidRDefault="00E04057" w:rsidP="00321B1F">
            <w:pPr>
              <w:jc w:val="both"/>
              <w:rPr>
                <w:rFonts w:ascii="Arial" w:hAnsi="Arial" w:cs="Arial"/>
                <w:sz w:val="16"/>
                <w:szCs w:val="16"/>
              </w:rPr>
            </w:pPr>
            <w:r>
              <w:rPr>
                <w:rFonts w:ascii="Arial" w:hAnsi="Arial" w:cs="Arial"/>
                <w:sz w:val="16"/>
                <w:szCs w:val="16"/>
              </w:rPr>
              <w:t>130</w:t>
            </w:r>
          </w:p>
        </w:tc>
      </w:tr>
      <w:tr w:rsidR="00E04057">
        <w:trPr>
          <w:trHeight w:val="270"/>
        </w:trPr>
        <w:tc>
          <w:tcPr>
            <w:tcW w:w="8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55</w:t>
            </w:r>
          </w:p>
        </w:tc>
        <w:tc>
          <w:tcPr>
            <w:tcW w:w="86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42</w:t>
            </w:r>
          </w:p>
        </w:tc>
        <w:tc>
          <w:tcPr>
            <w:tcW w:w="9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10</w:t>
            </w:r>
          </w:p>
        </w:tc>
        <w:tc>
          <w:tcPr>
            <w:tcW w:w="10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8</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17</w:t>
            </w:r>
          </w:p>
        </w:tc>
        <w:tc>
          <w:tcPr>
            <w:tcW w:w="8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126</w:t>
            </w:r>
          </w:p>
        </w:tc>
        <w:tc>
          <w:tcPr>
            <w:tcW w:w="960" w:type="dxa"/>
            <w:tcBorders>
              <w:top w:val="nil"/>
              <w:left w:val="nil"/>
              <w:bottom w:val="single" w:sz="8" w:space="0" w:color="auto"/>
              <w:right w:val="nil"/>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E04057" w:rsidRDefault="00E04057" w:rsidP="00321B1F">
            <w:pPr>
              <w:jc w:val="both"/>
              <w:rPr>
                <w:rFonts w:ascii="Arial" w:hAnsi="Arial" w:cs="Arial"/>
                <w:sz w:val="16"/>
                <w:szCs w:val="16"/>
              </w:rPr>
            </w:pPr>
            <w:r>
              <w:rPr>
                <w:rFonts w:ascii="Arial" w:hAnsi="Arial" w:cs="Arial"/>
                <w:sz w:val="16"/>
                <w:szCs w:val="16"/>
              </w:rPr>
              <w:t>258</w:t>
            </w:r>
          </w:p>
        </w:tc>
      </w:tr>
      <w:tr w:rsidR="00E04057">
        <w:trPr>
          <w:trHeight w:val="270"/>
        </w:trPr>
        <w:tc>
          <w:tcPr>
            <w:tcW w:w="8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40</w:t>
            </w:r>
          </w:p>
        </w:tc>
        <w:tc>
          <w:tcPr>
            <w:tcW w:w="86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22</w:t>
            </w:r>
          </w:p>
        </w:tc>
        <w:tc>
          <w:tcPr>
            <w:tcW w:w="10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9</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11</w:t>
            </w:r>
          </w:p>
        </w:tc>
        <w:tc>
          <w:tcPr>
            <w:tcW w:w="8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123</w:t>
            </w:r>
          </w:p>
        </w:tc>
        <w:tc>
          <w:tcPr>
            <w:tcW w:w="960" w:type="dxa"/>
            <w:tcBorders>
              <w:top w:val="nil"/>
              <w:left w:val="nil"/>
              <w:bottom w:val="single" w:sz="8" w:space="0" w:color="auto"/>
              <w:right w:val="nil"/>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E04057" w:rsidRDefault="00E04057" w:rsidP="00321B1F">
            <w:pPr>
              <w:jc w:val="both"/>
              <w:rPr>
                <w:rFonts w:ascii="Arial" w:hAnsi="Arial" w:cs="Arial"/>
                <w:sz w:val="16"/>
                <w:szCs w:val="16"/>
              </w:rPr>
            </w:pPr>
            <w:r>
              <w:rPr>
                <w:rFonts w:ascii="Arial" w:hAnsi="Arial" w:cs="Arial"/>
                <w:sz w:val="16"/>
                <w:szCs w:val="16"/>
              </w:rPr>
              <w:t>205</w:t>
            </w:r>
          </w:p>
        </w:tc>
      </w:tr>
      <w:tr w:rsidR="00E04057">
        <w:trPr>
          <w:trHeight w:val="270"/>
        </w:trPr>
        <w:tc>
          <w:tcPr>
            <w:tcW w:w="8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5</w:t>
            </w:r>
          </w:p>
        </w:tc>
        <w:tc>
          <w:tcPr>
            <w:tcW w:w="960" w:type="dxa"/>
            <w:tcBorders>
              <w:top w:val="nil"/>
              <w:left w:val="nil"/>
              <w:bottom w:val="single" w:sz="8" w:space="0" w:color="auto"/>
              <w:right w:val="nil"/>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E04057" w:rsidRDefault="00E04057" w:rsidP="00321B1F">
            <w:pPr>
              <w:jc w:val="both"/>
              <w:rPr>
                <w:rFonts w:ascii="Arial" w:hAnsi="Arial" w:cs="Arial"/>
                <w:sz w:val="16"/>
                <w:szCs w:val="16"/>
              </w:rPr>
            </w:pPr>
            <w:r>
              <w:rPr>
                <w:rFonts w:ascii="Arial" w:hAnsi="Arial" w:cs="Arial"/>
                <w:sz w:val="16"/>
                <w:szCs w:val="16"/>
              </w:rPr>
              <w:t>7</w:t>
            </w:r>
          </w:p>
        </w:tc>
      </w:tr>
      <w:tr w:rsidR="00E04057">
        <w:trPr>
          <w:trHeight w:val="270"/>
        </w:trPr>
        <w:tc>
          <w:tcPr>
            <w:tcW w:w="8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106</w:t>
            </w:r>
          </w:p>
        </w:tc>
        <w:tc>
          <w:tcPr>
            <w:tcW w:w="86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81</w:t>
            </w:r>
          </w:p>
        </w:tc>
        <w:tc>
          <w:tcPr>
            <w:tcW w:w="9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46</w:t>
            </w:r>
          </w:p>
        </w:tc>
        <w:tc>
          <w:tcPr>
            <w:tcW w:w="100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19</w:t>
            </w:r>
          </w:p>
        </w:tc>
        <w:tc>
          <w:tcPr>
            <w:tcW w:w="9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41</w:t>
            </w:r>
          </w:p>
        </w:tc>
        <w:tc>
          <w:tcPr>
            <w:tcW w:w="840" w:type="dxa"/>
            <w:tcBorders>
              <w:top w:val="nil"/>
              <w:left w:val="nil"/>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260</w:t>
            </w:r>
          </w:p>
        </w:tc>
        <w:tc>
          <w:tcPr>
            <w:tcW w:w="960" w:type="dxa"/>
            <w:tcBorders>
              <w:top w:val="nil"/>
              <w:left w:val="nil"/>
              <w:bottom w:val="single" w:sz="8" w:space="0" w:color="auto"/>
              <w:right w:val="nil"/>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E04057" w:rsidRDefault="00E04057" w:rsidP="00321B1F">
            <w:pPr>
              <w:jc w:val="both"/>
              <w:rPr>
                <w:rFonts w:ascii="Arial" w:hAnsi="Arial" w:cs="Arial"/>
                <w:sz w:val="16"/>
                <w:szCs w:val="16"/>
              </w:rPr>
            </w:pPr>
            <w:r>
              <w:rPr>
                <w:rFonts w:ascii="Arial" w:hAnsi="Arial" w:cs="Arial"/>
                <w:sz w:val="16"/>
                <w:szCs w:val="16"/>
              </w:rPr>
              <w:t>682</w:t>
            </w:r>
          </w:p>
        </w:tc>
        <w:tc>
          <w:tcPr>
            <w:tcW w:w="860" w:type="dxa"/>
            <w:tcBorders>
              <w:top w:val="nil"/>
              <w:left w:val="nil"/>
              <w:bottom w:val="single" w:sz="8" w:space="0" w:color="auto"/>
              <w:right w:val="single" w:sz="8" w:space="0" w:color="auto"/>
            </w:tcBorders>
            <w:shd w:val="clear" w:color="auto" w:fill="auto"/>
            <w:noWrap/>
            <w:vAlign w:val="bottom"/>
          </w:tcPr>
          <w:p w:rsidR="00E04057" w:rsidRDefault="00E04057" w:rsidP="00321B1F">
            <w:pPr>
              <w:jc w:val="both"/>
              <w:rPr>
                <w:rFonts w:ascii="Arial" w:hAnsi="Arial" w:cs="Arial"/>
                <w:sz w:val="16"/>
                <w:szCs w:val="16"/>
              </w:rPr>
            </w:pPr>
            <w:r>
              <w:rPr>
                <w:rFonts w:ascii="Arial" w:hAnsi="Arial" w:cs="Arial"/>
                <w:sz w:val="16"/>
                <w:szCs w:val="16"/>
              </w:rPr>
              <w:t>1235</w:t>
            </w:r>
          </w:p>
        </w:tc>
      </w:tr>
      <w:tr w:rsidR="00E04057">
        <w:trPr>
          <w:trHeight w:val="255"/>
        </w:trPr>
        <w:tc>
          <w:tcPr>
            <w:tcW w:w="1820" w:type="dxa"/>
            <w:gridSpan w:val="2"/>
            <w:tcBorders>
              <w:top w:val="nil"/>
              <w:left w:val="nil"/>
              <w:bottom w:val="nil"/>
              <w:right w:val="nil"/>
            </w:tcBorders>
            <w:shd w:val="clear" w:color="auto" w:fill="auto"/>
            <w:noWrap/>
            <w:vAlign w:val="bottom"/>
          </w:tcPr>
          <w:p w:rsidR="00E04057" w:rsidRDefault="00E04057"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E04057" w:rsidRDefault="00E04057"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E04057" w:rsidRDefault="00E04057"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E04057" w:rsidRDefault="00E04057"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E04057" w:rsidRDefault="00E04057"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E04057" w:rsidRDefault="00E04057"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E04057" w:rsidRDefault="00E04057"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E04057" w:rsidRDefault="00E04057"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E04057" w:rsidRDefault="00E04057" w:rsidP="00321B1F">
            <w:pPr>
              <w:jc w:val="both"/>
              <w:rPr>
                <w:rFonts w:ascii="Arial" w:hAnsi="Arial" w:cs="Arial"/>
                <w:b/>
                <w:bCs/>
                <w:sz w:val="16"/>
                <w:szCs w:val="16"/>
              </w:rPr>
            </w:pPr>
          </w:p>
        </w:tc>
      </w:tr>
    </w:tbl>
    <w:p w:rsidR="00E04057" w:rsidRDefault="00E04057" w:rsidP="00321B1F">
      <w:pPr>
        <w:jc w:val="both"/>
        <w:rPr>
          <w:rFonts w:ascii="Arial" w:hAnsi="Arial" w:cs="Arial"/>
          <w:color w:val="FF0000"/>
        </w:rPr>
      </w:pPr>
    </w:p>
    <w:p w:rsidR="003F475A" w:rsidRDefault="003F475A" w:rsidP="00321B1F">
      <w:pPr>
        <w:jc w:val="both"/>
        <w:rPr>
          <w:rFonts w:ascii="Arial" w:hAnsi="Arial" w:cs="Arial"/>
          <w:color w:val="FF0000"/>
        </w:rPr>
      </w:pPr>
    </w:p>
    <w:p w:rsidR="003F475A" w:rsidRPr="00E2201A" w:rsidRDefault="003F475A" w:rsidP="00321B1F">
      <w:pPr>
        <w:jc w:val="both"/>
        <w:rPr>
          <w:rFonts w:ascii="Arial" w:hAnsi="Arial" w:cs="Arial"/>
        </w:rPr>
      </w:pPr>
      <w:r w:rsidRPr="00E2201A">
        <w:rPr>
          <w:rFonts w:ascii="Arial" w:hAnsi="Arial" w:cs="Arial"/>
        </w:rPr>
        <w:t>En el presente ejercicio se incorporó además un servicio oficial para la atención de adolescentes en conflicto con la ley y un ETAF. Adicionalmente se ha evaluado la necesidad de la apertura de 2 Centros CAIF en la ciudad de Minas.</w:t>
      </w:r>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 xml:space="preserve">Desde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E2201A">
            <w:rPr>
              <w:rFonts w:ascii="Arial" w:hAnsi="Arial" w:cs="Arial"/>
            </w:rPr>
            <w:t>la Dirección</w:t>
          </w:r>
        </w:smartTag>
        <w:r w:rsidRPr="00E2201A">
          <w:rPr>
            <w:rFonts w:ascii="Arial" w:hAnsi="Arial" w:cs="Arial"/>
          </w:rPr>
          <w:t xml:space="preserve"> Departamental</w:t>
        </w:r>
      </w:smartTag>
      <w:r w:rsidRPr="00E2201A">
        <w:rPr>
          <w:rFonts w:ascii="Arial" w:hAnsi="Arial" w:cs="Arial"/>
        </w:rPr>
        <w:t xml:space="preserve"> se ha di</w:t>
      </w:r>
      <w:r w:rsidR="00741D8D">
        <w:rPr>
          <w:rFonts w:ascii="Arial" w:hAnsi="Arial" w:cs="Arial"/>
        </w:rPr>
        <w:t xml:space="preserve">fundido y promovido la modalidad </w:t>
      </w:r>
      <w:r w:rsidRPr="00E2201A">
        <w:rPr>
          <w:rFonts w:ascii="Arial" w:hAnsi="Arial" w:cs="Arial"/>
        </w:rPr>
        <w:t xml:space="preserve">de familia amiga en los diferentes ámbitos interinstitucionales </w:t>
      </w:r>
      <w:r w:rsidR="00741D8D">
        <w:rPr>
          <w:rFonts w:ascii="Arial" w:hAnsi="Arial" w:cs="Arial"/>
        </w:rPr>
        <w:t>donde tenemos representación pe</w:t>
      </w:r>
      <w:r w:rsidRPr="00E2201A">
        <w:rPr>
          <w:rFonts w:ascii="Arial" w:hAnsi="Arial" w:cs="Arial"/>
        </w:rPr>
        <w:t>r</w:t>
      </w:r>
      <w:r w:rsidR="00741D8D">
        <w:rPr>
          <w:rFonts w:ascii="Arial" w:hAnsi="Arial" w:cs="Arial"/>
        </w:rPr>
        <w:t>o</w:t>
      </w:r>
      <w:r w:rsidRPr="00E2201A">
        <w:rPr>
          <w:rFonts w:ascii="Arial" w:hAnsi="Arial" w:cs="Arial"/>
        </w:rPr>
        <w:t xml:space="preserve"> no se ha logrado la respuesta esperada a nivel departamental. </w:t>
      </w:r>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 xml:space="preserve">A nivel de </w:t>
      </w:r>
      <w:r w:rsidRPr="00E2201A">
        <w:rPr>
          <w:rFonts w:ascii="Arial" w:hAnsi="Arial" w:cs="Arial"/>
          <w:b/>
        </w:rPr>
        <w:t>acuerdos con entidades locales,</w:t>
      </w:r>
      <w:r w:rsidRPr="00E2201A">
        <w:rPr>
          <w:rFonts w:ascii="Arial" w:hAnsi="Arial" w:cs="Arial"/>
        </w:rPr>
        <w:t xml:space="preserve"> se destaca el convenio celebrado entre el INAU y </w:t>
      </w:r>
      <w:smartTag w:uri="urn:schemas-microsoft-com:office:smarttags" w:element="PersonName">
        <w:smartTagPr>
          <w:attr w:name="ProductID" w:val="la Intendencia Departamental"/>
        </w:smartTagPr>
        <w:smartTag w:uri="urn:schemas-microsoft-com:office:smarttags" w:element="PersonName">
          <w:smartTagPr>
            <w:attr w:name="ProductID" w:val="la Intendencia"/>
          </w:smartTagPr>
          <w:r w:rsidRPr="00E2201A">
            <w:rPr>
              <w:rFonts w:ascii="Arial" w:hAnsi="Arial" w:cs="Arial"/>
            </w:rPr>
            <w:t>la Intendencia</w:t>
          </w:r>
        </w:smartTag>
        <w:r w:rsidRPr="00E2201A">
          <w:rPr>
            <w:rFonts w:ascii="Arial" w:hAnsi="Arial" w:cs="Arial"/>
          </w:rPr>
          <w:t xml:space="preserve"> Departamental</w:t>
        </w:r>
      </w:smartTag>
      <w:r w:rsidRPr="00E2201A">
        <w:rPr>
          <w:rFonts w:ascii="Arial" w:hAnsi="Arial" w:cs="Arial"/>
        </w:rPr>
        <w:t xml:space="preserve"> </w:t>
      </w:r>
      <w:r w:rsidR="003F0CB1">
        <w:rPr>
          <w:rFonts w:ascii="Arial" w:hAnsi="Arial" w:cs="Arial"/>
        </w:rPr>
        <w:t xml:space="preserve">de Lavalleja mediante el cual ésta </w:t>
      </w:r>
      <w:r w:rsidRPr="00E2201A">
        <w:rPr>
          <w:rFonts w:ascii="Arial" w:hAnsi="Arial" w:cs="Arial"/>
        </w:rPr>
        <w:t xml:space="preserve">aporta un local para el funcionamiento de un centro CAIF. </w:t>
      </w:r>
    </w:p>
    <w:p w:rsidR="003F475A" w:rsidRPr="00E2201A" w:rsidRDefault="003F475A" w:rsidP="00321B1F">
      <w:pPr>
        <w:jc w:val="both"/>
        <w:rPr>
          <w:rFonts w:ascii="Arial" w:hAnsi="Arial" w:cs="Arial"/>
        </w:rPr>
      </w:pPr>
      <w:r w:rsidRPr="00E2201A">
        <w:rPr>
          <w:rFonts w:ascii="Arial" w:hAnsi="Arial" w:cs="Arial"/>
        </w:rPr>
        <w:t xml:space="preserve"> </w:t>
      </w:r>
    </w:p>
    <w:p w:rsidR="003F475A" w:rsidRPr="00E2201A" w:rsidRDefault="003F475A" w:rsidP="00321B1F">
      <w:pPr>
        <w:jc w:val="both"/>
        <w:rPr>
          <w:rFonts w:ascii="Arial" w:hAnsi="Arial" w:cs="Arial"/>
        </w:rPr>
      </w:pPr>
      <w:r w:rsidRPr="00E2201A">
        <w:rPr>
          <w:rFonts w:ascii="Arial" w:hAnsi="Arial" w:cs="Arial"/>
        </w:rPr>
        <w:t xml:space="preserve">Además de la realización de las actividades permanentes de los servicios, se llevaron adelante diferentes </w:t>
      </w:r>
      <w:r w:rsidRPr="00E2201A">
        <w:rPr>
          <w:rFonts w:ascii="Arial" w:hAnsi="Arial" w:cs="Arial"/>
          <w:b/>
        </w:rPr>
        <w:t>actividades extraordinarias</w:t>
      </w:r>
      <w:r w:rsidRPr="00E2201A">
        <w:rPr>
          <w:rFonts w:ascii="Arial" w:hAnsi="Arial" w:cs="Arial"/>
        </w:rPr>
        <w:t xml:space="preserve"> que impactaron sobre los niños, niñas y adolescentes </w:t>
      </w:r>
      <w:r w:rsidR="003F0CB1">
        <w:rPr>
          <w:rFonts w:ascii="Arial" w:hAnsi="Arial" w:cs="Arial"/>
        </w:rPr>
        <w:t xml:space="preserve">del departamento, destacándose las siguientes  actividades </w:t>
      </w:r>
      <w:r w:rsidRPr="00E2201A">
        <w:rPr>
          <w:rFonts w:ascii="Arial" w:hAnsi="Arial" w:cs="Arial"/>
        </w:rPr>
        <w:t>recreativas y deportivas: un campamento realizado en el mes de setiembre en la localidad de Villa Serrana, la participación en el campeonato de atletismo realizado en el departamento de Soriano, la realización en el mes de noviembre de una Muestra de Artes Plásticas en la ciudad de Minas.</w:t>
      </w:r>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 xml:space="preserve">Respecto a la participación en </w:t>
      </w:r>
      <w:r w:rsidRPr="00E2201A">
        <w:rPr>
          <w:rFonts w:ascii="Arial" w:hAnsi="Arial" w:cs="Arial"/>
          <w:b/>
        </w:rPr>
        <w:t>programas transversales</w:t>
      </w:r>
      <w:r w:rsidR="003F0CB1">
        <w:rPr>
          <w:rFonts w:ascii="Arial" w:hAnsi="Arial" w:cs="Arial"/>
        </w:rPr>
        <w:t xml:space="preserve"> con que cuenta el Organismo, se señala que 30 niños, niñas </w:t>
      </w:r>
      <w:r w:rsidRPr="00E2201A">
        <w:rPr>
          <w:rFonts w:ascii="Arial" w:hAnsi="Arial" w:cs="Arial"/>
        </w:rPr>
        <w:t>y adolescentes participaron si</w:t>
      </w:r>
      <w:r w:rsidR="003F0CB1">
        <w:rPr>
          <w:rFonts w:ascii="Arial" w:hAnsi="Arial" w:cs="Arial"/>
        </w:rPr>
        <w:t xml:space="preserve">stemáticamente de los Talleres </w:t>
      </w:r>
      <w:r w:rsidRPr="00E2201A">
        <w:rPr>
          <w:rFonts w:ascii="Arial" w:hAnsi="Arial" w:cs="Arial"/>
        </w:rPr>
        <w:t xml:space="preserve">organizadas por el PROPIA, además se realizó el </w:t>
      </w:r>
      <w:r w:rsidRPr="00E2201A">
        <w:rPr>
          <w:rFonts w:ascii="Arial" w:hAnsi="Arial" w:cs="Arial"/>
        </w:rPr>
        <w:lastRenderedPageBreak/>
        <w:t xml:space="preserve">Lanzamiento del PROPIA en la capital departamental con la participación de 160 niños, niñas y adolescentes. </w:t>
      </w:r>
    </w:p>
    <w:p w:rsidR="003F475A" w:rsidRPr="00E2201A" w:rsidRDefault="003F475A" w:rsidP="00321B1F">
      <w:pPr>
        <w:jc w:val="both"/>
        <w:rPr>
          <w:rFonts w:ascii="Arial" w:hAnsi="Arial" w:cs="Arial"/>
        </w:rPr>
      </w:pPr>
    </w:p>
    <w:p w:rsidR="003F475A" w:rsidRPr="00E2201A" w:rsidRDefault="003F0CB1" w:rsidP="00321B1F">
      <w:pPr>
        <w:jc w:val="both"/>
        <w:rPr>
          <w:rFonts w:ascii="Arial" w:hAnsi="Arial" w:cs="Arial"/>
        </w:rPr>
      </w:pPr>
      <w:r>
        <w:rPr>
          <w:rFonts w:ascii="Arial" w:hAnsi="Arial" w:cs="Arial"/>
        </w:rPr>
        <w:t xml:space="preserve">Con </w:t>
      </w:r>
      <w:r w:rsidR="003F475A" w:rsidRPr="00E2201A">
        <w:rPr>
          <w:rFonts w:ascii="Arial" w:hAnsi="Arial" w:cs="Arial"/>
        </w:rPr>
        <w:t xml:space="preserve">referencia a los </w:t>
      </w:r>
      <w:r w:rsidR="003F475A" w:rsidRPr="00E2201A">
        <w:rPr>
          <w:rFonts w:ascii="Arial" w:hAnsi="Arial" w:cs="Arial"/>
          <w:b/>
        </w:rPr>
        <w:t>recursos humanos</w:t>
      </w:r>
      <w:r w:rsidR="003F475A" w:rsidRPr="00E2201A">
        <w:rPr>
          <w:rFonts w:ascii="Arial" w:hAnsi="Arial" w:cs="Arial"/>
        </w:rPr>
        <w:t xml:space="preserve"> se señala que act</w:t>
      </w:r>
      <w:r>
        <w:rPr>
          <w:rFonts w:ascii="Arial" w:hAnsi="Arial" w:cs="Arial"/>
        </w:rPr>
        <w:t xml:space="preserve">ualmente el departamento cuenta </w:t>
      </w:r>
      <w:r w:rsidR="003F475A" w:rsidRPr="00E2201A">
        <w:rPr>
          <w:rFonts w:ascii="Arial" w:hAnsi="Arial" w:cs="Arial"/>
        </w:rPr>
        <w:t>con 82 funcionarios de los cuales los profesionales representaron un 15%.</w:t>
      </w:r>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 xml:space="preserve">En referencia a la capacitación brindada desde CENFORES se debe indicar que un  funcionario participó en el curso  de </w:t>
      </w:r>
      <w:r w:rsidRPr="00E2201A">
        <w:rPr>
          <w:rFonts w:ascii="Arial" w:hAnsi="Arial" w:cs="Arial"/>
          <w:b/>
        </w:rPr>
        <w:t>Formación  Directores/as Centros Diurnos</w:t>
      </w:r>
      <w:r w:rsidRPr="00E2201A">
        <w:rPr>
          <w:rFonts w:ascii="Arial" w:hAnsi="Arial" w:cs="Arial"/>
        </w:rPr>
        <w:t xml:space="preserve">: “Rol de director”“Proyecto de Centro” y otro participó del curso de </w:t>
      </w:r>
      <w:r w:rsidRPr="00E2201A">
        <w:rPr>
          <w:rFonts w:ascii="Arial" w:hAnsi="Arial" w:cs="Arial"/>
          <w:b/>
        </w:rPr>
        <w:t xml:space="preserve">Formación Directores/as Departamentales: </w:t>
      </w:r>
      <w:r w:rsidRPr="00E2201A">
        <w:rPr>
          <w:rFonts w:ascii="Arial" w:hAnsi="Arial" w:cs="Arial"/>
        </w:rPr>
        <w:t>“Transformaciones contemporáneas de la infancia. Las presentaciones actuales del desamparo infantil.” “Fundamentos prácticos de argumentación.”“Sistematización de la práctica y las experiencias institucionales” con una carga horaria de 30 horas y 36 horas respectivamente.</w:t>
      </w:r>
    </w:p>
    <w:p w:rsidR="00E2201A" w:rsidRDefault="00E2201A" w:rsidP="00321B1F">
      <w:pPr>
        <w:jc w:val="both"/>
        <w:rPr>
          <w:rFonts w:ascii="Arial" w:hAnsi="Arial" w:cs="Arial"/>
        </w:rPr>
      </w:pPr>
    </w:p>
    <w:p w:rsidR="008F0388" w:rsidRPr="00E2201A" w:rsidRDefault="008F0388" w:rsidP="00321B1F">
      <w:pPr>
        <w:jc w:val="both"/>
        <w:rPr>
          <w:rFonts w:ascii="Arial" w:hAnsi="Arial" w:cs="Arial"/>
        </w:rPr>
      </w:pPr>
    </w:p>
    <w:p w:rsidR="003F475A" w:rsidRPr="0068339B" w:rsidRDefault="003F475A" w:rsidP="00321B1F">
      <w:pPr>
        <w:jc w:val="both"/>
        <w:rPr>
          <w:rFonts w:ascii="Arial" w:hAnsi="Arial" w:cs="Arial"/>
          <w:b/>
        </w:rPr>
      </w:pPr>
      <w:r w:rsidRPr="0068339B">
        <w:rPr>
          <w:rFonts w:ascii="Arial" w:hAnsi="Arial" w:cs="Arial"/>
          <w:b/>
        </w:rPr>
        <w:t>MALDONADO</w:t>
      </w:r>
    </w:p>
    <w:p w:rsidR="003F475A" w:rsidRDefault="003F475A" w:rsidP="00321B1F">
      <w:pPr>
        <w:jc w:val="both"/>
        <w:rPr>
          <w:rFonts w:ascii="Arial" w:hAnsi="Arial" w:cs="Arial"/>
          <w:b/>
        </w:rPr>
      </w:pPr>
    </w:p>
    <w:p w:rsidR="005C4A34" w:rsidRPr="00E2201A" w:rsidRDefault="003F475A" w:rsidP="00321B1F">
      <w:pPr>
        <w:spacing w:line="100" w:lineRule="atLeast"/>
        <w:jc w:val="both"/>
        <w:rPr>
          <w:rFonts w:ascii="Arial" w:hAnsi="Arial" w:cs="Arial"/>
        </w:rPr>
      </w:pPr>
      <w:r>
        <w:rPr>
          <w:rFonts w:ascii="Arial" w:hAnsi="Arial" w:cs="Arial"/>
        </w:rPr>
        <w:t xml:space="preserve">El Departamento brindó en el período una cobertura de </w:t>
      </w:r>
      <w:r w:rsidR="00E2201A">
        <w:rPr>
          <w:rFonts w:ascii="Arial" w:hAnsi="Arial" w:cs="Arial"/>
          <w:b/>
        </w:rPr>
        <w:t>2092</w:t>
      </w:r>
      <w:r>
        <w:rPr>
          <w:rFonts w:ascii="Arial" w:hAnsi="Arial" w:cs="Arial"/>
        </w:rPr>
        <w:t xml:space="preserve"> </w:t>
      </w:r>
      <w:r w:rsidRPr="00AB5C4F">
        <w:rPr>
          <w:rFonts w:ascii="Arial" w:hAnsi="Arial" w:cs="Arial"/>
          <w:b/>
        </w:rPr>
        <w:t>niños, niñas y</w:t>
      </w:r>
      <w:r>
        <w:rPr>
          <w:rFonts w:ascii="Arial" w:hAnsi="Arial" w:cs="Arial"/>
        </w:rPr>
        <w:t xml:space="preserve"> </w:t>
      </w:r>
      <w:r w:rsidRPr="00AB5C4F">
        <w:rPr>
          <w:rFonts w:ascii="Arial" w:hAnsi="Arial" w:cs="Arial"/>
          <w:b/>
        </w:rPr>
        <w:t>adolescentes,</w:t>
      </w:r>
      <w:r>
        <w:rPr>
          <w:rFonts w:ascii="Arial" w:hAnsi="Arial" w:cs="Arial"/>
        </w:rPr>
        <w:t xml:space="preserve"> </w:t>
      </w:r>
      <w:r w:rsidR="00E2201A">
        <w:rPr>
          <w:rFonts w:ascii="Arial" w:hAnsi="Arial" w:cs="Arial"/>
        </w:rPr>
        <w:t>332</w:t>
      </w:r>
      <w:r>
        <w:rPr>
          <w:rFonts w:ascii="Arial" w:hAnsi="Arial" w:cs="Arial"/>
        </w:rPr>
        <w:t xml:space="preserve"> en  servicios oficiales</w:t>
      </w:r>
      <w:r w:rsidR="00E2201A">
        <w:rPr>
          <w:rFonts w:ascii="Arial" w:hAnsi="Arial" w:cs="Arial"/>
        </w:rPr>
        <w:t>, 24</w:t>
      </w:r>
      <w:r>
        <w:rPr>
          <w:rFonts w:ascii="Arial" w:hAnsi="Arial" w:cs="Arial"/>
        </w:rPr>
        <w:t xml:space="preserve"> Alternativa Familiar y  </w:t>
      </w:r>
      <w:r w:rsidR="00E2201A">
        <w:rPr>
          <w:rFonts w:ascii="Arial" w:hAnsi="Arial" w:cs="Arial"/>
        </w:rPr>
        <w:t xml:space="preserve">1736 </w:t>
      </w:r>
      <w:r>
        <w:rPr>
          <w:rFonts w:ascii="Arial" w:hAnsi="Arial" w:cs="Arial"/>
        </w:rPr>
        <w:t xml:space="preserve">en  servicios en convenio con INAU. </w:t>
      </w:r>
      <w:r w:rsidRPr="00E2201A">
        <w:rPr>
          <w:rFonts w:ascii="Arial" w:hAnsi="Arial" w:cs="Arial"/>
        </w:rPr>
        <w:t xml:space="preserve">Atiende a dicha población a través de una oferta de 42  servicios: 11 oficiales, 17 en convenio y 14 Hogares de Alternativa Familiar; durante el período se concretó la creación de 8 unidades en esta Modalidad de atención, 1 en el perfil de Alternativa Familiar y 7 en Familia Extensa y la apertura de 1 servicio de Tiempo Completo. </w:t>
      </w:r>
    </w:p>
    <w:p w:rsidR="00E2201A" w:rsidRPr="00E2201A" w:rsidRDefault="00E2201A" w:rsidP="00321B1F">
      <w:pPr>
        <w:spacing w:line="100" w:lineRule="atLeast"/>
        <w:jc w:val="both"/>
        <w:rPr>
          <w:rFonts w:ascii="Arial" w:hAnsi="Arial" w:cs="Arial"/>
        </w:rPr>
      </w:pPr>
    </w:p>
    <w:p w:rsidR="00E2201A" w:rsidRDefault="00F2673C" w:rsidP="00F2673C">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F2673C">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E2201A">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E2201A" w:rsidRDefault="00E2201A"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E2201A" w:rsidRDefault="00E2201A"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E2201A" w:rsidRDefault="00E2201A"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nil"/>
              <w:right w:val="single" w:sz="8" w:space="0" w:color="auto"/>
            </w:tcBorders>
            <w:shd w:val="clear" w:color="auto" w:fill="auto"/>
            <w:noWrap/>
            <w:vAlign w:val="center"/>
          </w:tcPr>
          <w:p w:rsidR="00E2201A" w:rsidRDefault="00E2201A"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E2201A" w:rsidRDefault="00E2201A" w:rsidP="00321B1F">
            <w:pPr>
              <w:jc w:val="both"/>
              <w:rPr>
                <w:rFonts w:ascii="Arial" w:hAnsi="Arial" w:cs="Arial"/>
                <w:b/>
                <w:bCs/>
                <w:sz w:val="16"/>
                <w:szCs w:val="16"/>
              </w:rPr>
            </w:pPr>
            <w:r>
              <w:rPr>
                <w:rFonts w:ascii="Arial" w:hAnsi="Arial" w:cs="Arial"/>
                <w:b/>
                <w:bCs/>
                <w:sz w:val="16"/>
                <w:szCs w:val="16"/>
              </w:rPr>
              <w:t>Total</w:t>
            </w:r>
          </w:p>
        </w:tc>
      </w:tr>
      <w:tr w:rsidR="00E2201A">
        <w:trPr>
          <w:trHeight w:val="330"/>
        </w:trPr>
        <w:tc>
          <w:tcPr>
            <w:tcW w:w="880" w:type="dxa"/>
            <w:vMerge/>
            <w:tcBorders>
              <w:top w:val="single" w:sz="8" w:space="0" w:color="auto"/>
              <w:left w:val="single" w:sz="8" w:space="0" w:color="auto"/>
              <w:bottom w:val="nil"/>
              <w:right w:val="single" w:sz="8" w:space="0" w:color="auto"/>
            </w:tcBorders>
            <w:vAlign w:val="center"/>
          </w:tcPr>
          <w:p w:rsidR="00E2201A" w:rsidRDefault="00E2201A"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E2201A" w:rsidRDefault="00E2201A"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E2201A" w:rsidRDefault="00E2201A" w:rsidP="00321B1F">
            <w:pPr>
              <w:jc w:val="both"/>
              <w:rPr>
                <w:rFonts w:ascii="Arial" w:hAnsi="Arial" w:cs="Arial"/>
                <w:b/>
                <w:bCs/>
                <w:sz w:val="16"/>
                <w:szCs w:val="16"/>
              </w:rPr>
            </w:pPr>
          </w:p>
        </w:tc>
        <w:tc>
          <w:tcPr>
            <w:tcW w:w="980" w:type="dxa"/>
            <w:vMerge/>
            <w:tcBorders>
              <w:top w:val="single" w:sz="8" w:space="0" w:color="auto"/>
              <w:left w:val="single" w:sz="8" w:space="0" w:color="auto"/>
              <w:bottom w:val="nil"/>
              <w:right w:val="single" w:sz="8" w:space="0" w:color="auto"/>
            </w:tcBorders>
            <w:vAlign w:val="center"/>
          </w:tcPr>
          <w:p w:rsidR="00E2201A" w:rsidRDefault="00E2201A"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r>
      <w:tr w:rsidR="00E2201A">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r>
      <w:tr w:rsidR="00E2201A">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19</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56</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7</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8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1046</w:t>
            </w:r>
          </w:p>
        </w:tc>
        <w:tc>
          <w:tcPr>
            <w:tcW w:w="860" w:type="dxa"/>
            <w:tcBorders>
              <w:top w:val="nil"/>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1130</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19</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7</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5</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11</w:t>
            </w:r>
          </w:p>
        </w:tc>
        <w:tc>
          <w:tcPr>
            <w:tcW w:w="9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8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209</w:t>
            </w:r>
          </w:p>
        </w:tc>
        <w:tc>
          <w:tcPr>
            <w:tcW w:w="860" w:type="dxa"/>
            <w:tcBorders>
              <w:top w:val="single" w:sz="8" w:space="0" w:color="auto"/>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252</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101</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21</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10</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263</w:t>
            </w:r>
          </w:p>
        </w:tc>
        <w:tc>
          <w:tcPr>
            <w:tcW w:w="9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8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single" w:sz="8" w:space="0" w:color="auto"/>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396</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60</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19</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10</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196</w:t>
            </w:r>
          </w:p>
        </w:tc>
        <w:tc>
          <w:tcPr>
            <w:tcW w:w="9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8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single" w:sz="8" w:space="0" w:color="auto"/>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285</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16</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11</w:t>
            </w:r>
          </w:p>
        </w:tc>
        <w:tc>
          <w:tcPr>
            <w:tcW w:w="9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8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single" w:sz="8" w:space="0" w:color="auto"/>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29</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215</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64</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53</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24</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481</w:t>
            </w:r>
          </w:p>
        </w:tc>
        <w:tc>
          <w:tcPr>
            <w:tcW w:w="9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8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1255</w:t>
            </w:r>
          </w:p>
        </w:tc>
        <w:tc>
          <w:tcPr>
            <w:tcW w:w="860" w:type="dxa"/>
            <w:tcBorders>
              <w:top w:val="single" w:sz="8" w:space="0" w:color="auto"/>
              <w:left w:val="nil"/>
              <w:bottom w:val="single" w:sz="8"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2092</w:t>
            </w:r>
          </w:p>
        </w:tc>
      </w:tr>
      <w:tr w:rsidR="00E2201A">
        <w:trPr>
          <w:trHeight w:val="255"/>
        </w:trPr>
        <w:tc>
          <w:tcPr>
            <w:tcW w:w="1820" w:type="dxa"/>
            <w:gridSpan w:val="2"/>
            <w:tcBorders>
              <w:top w:val="nil"/>
              <w:left w:val="nil"/>
              <w:bottom w:val="nil"/>
              <w:right w:val="nil"/>
            </w:tcBorders>
            <w:shd w:val="clear" w:color="auto" w:fill="auto"/>
            <w:noWrap/>
            <w:vAlign w:val="bottom"/>
          </w:tcPr>
          <w:p w:rsidR="00E2201A" w:rsidRDefault="00E2201A"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b/>
                <w:bCs/>
                <w:sz w:val="16"/>
                <w:szCs w:val="16"/>
              </w:rPr>
            </w:pPr>
          </w:p>
        </w:tc>
      </w:tr>
    </w:tbl>
    <w:p w:rsidR="00E2201A" w:rsidRDefault="00E2201A" w:rsidP="00321B1F">
      <w:pPr>
        <w:spacing w:line="100" w:lineRule="atLeast"/>
        <w:jc w:val="both"/>
        <w:rPr>
          <w:rFonts w:ascii="Arial" w:hAnsi="Arial" w:cs="Arial"/>
          <w:color w:val="FF0000"/>
        </w:rPr>
      </w:pPr>
    </w:p>
    <w:p w:rsidR="00E2201A" w:rsidRDefault="00E2201A" w:rsidP="00321B1F">
      <w:pPr>
        <w:spacing w:line="100" w:lineRule="atLeast"/>
        <w:jc w:val="both"/>
        <w:rPr>
          <w:rFonts w:ascii="Arial" w:hAnsi="Arial" w:cs="Arial"/>
          <w:color w:val="FF0000"/>
        </w:rPr>
      </w:pPr>
    </w:p>
    <w:p w:rsidR="003F475A" w:rsidRPr="00E2201A" w:rsidRDefault="003F475A" w:rsidP="00321B1F">
      <w:pPr>
        <w:spacing w:line="100" w:lineRule="atLeast"/>
        <w:jc w:val="both"/>
        <w:rPr>
          <w:rFonts w:ascii="Arial" w:eastAsia="Arial" w:hAnsi="Arial" w:cs="Arial"/>
        </w:rPr>
      </w:pPr>
      <w:r w:rsidRPr="00E2201A">
        <w:rPr>
          <w:rFonts w:ascii="Arial" w:hAnsi="Arial" w:cs="Arial"/>
        </w:rPr>
        <w:t>En referencia al desarrollo del Plan Nacional de Acogimiento Familiar se realizaron diferentes acciones para su difusión,</w:t>
      </w:r>
      <w:r w:rsidRPr="00E2201A">
        <w:rPr>
          <w:rFonts w:ascii="Arial" w:eastAsia="Arial" w:hAnsi="Arial" w:cs="Arial"/>
        </w:rPr>
        <w:t xml:space="preserve"> contacto con los diferentes m</w:t>
      </w:r>
      <w:r w:rsidR="003F0CB1">
        <w:rPr>
          <w:rFonts w:ascii="Arial" w:eastAsia="Arial" w:hAnsi="Arial" w:cs="Arial"/>
        </w:rPr>
        <w:t xml:space="preserve">edios de prensa departamentales mediante entrevistas con </w:t>
      </w:r>
      <w:smartTag w:uri="urn:schemas-microsoft-com:office:smarttags" w:element="PersonName">
        <w:smartTagPr>
          <w:attr w:name="ProductID" w:val="la Direcci￳n Departamental"/>
        </w:smartTagPr>
        <w:r w:rsidR="003F0CB1">
          <w:rPr>
            <w:rFonts w:ascii="Arial" w:eastAsia="Arial" w:hAnsi="Arial" w:cs="Arial"/>
          </w:rPr>
          <w:t xml:space="preserve">la Dirección </w:t>
        </w:r>
        <w:r w:rsidRPr="00E2201A">
          <w:rPr>
            <w:rFonts w:ascii="Arial" w:eastAsia="Arial" w:hAnsi="Arial" w:cs="Arial"/>
          </w:rPr>
          <w:t>Departamental</w:t>
        </w:r>
      </w:smartTag>
      <w:r w:rsidRPr="00E2201A">
        <w:rPr>
          <w:rFonts w:ascii="Arial" w:eastAsia="Arial" w:hAnsi="Arial" w:cs="Arial"/>
        </w:rPr>
        <w:t xml:space="preserve">, incorporación de la temática a la agenda de </w:t>
      </w:r>
      <w:smartTag w:uri="urn:schemas-microsoft-com:office:smarttags" w:element="PersonName">
        <w:smartTagPr>
          <w:attr w:name="ProductID" w:val="la Mesa Interinstitucional"/>
        </w:smartTagPr>
        <w:r w:rsidRPr="00E2201A">
          <w:rPr>
            <w:rFonts w:ascii="Arial" w:eastAsia="Arial" w:hAnsi="Arial" w:cs="Arial"/>
          </w:rPr>
          <w:t>la Mesa Interinstitucional</w:t>
        </w:r>
      </w:smartTag>
      <w:r w:rsidRPr="00E2201A">
        <w:rPr>
          <w:rFonts w:ascii="Arial" w:eastAsia="Arial" w:hAnsi="Arial" w:cs="Arial"/>
        </w:rPr>
        <w:t>, trabajo a nivel territorial aportando equipos de trabajo a diferentes centros de referencia barriales</w:t>
      </w:r>
      <w:r w:rsidR="003F0CB1">
        <w:rPr>
          <w:rFonts w:ascii="Arial" w:eastAsia="Arial" w:hAnsi="Arial" w:cs="Arial"/>
        </w:rPr>
        <w:t xml:space="preserve"> y  reuniones de intercambio entre</w:t>
      </w:r>
      <w:r w:rsidRPr="00E2201A">
        <w:rPr>
          <w:rFonts w:ascii="Arial" w:eastAsia="Arial" w:hAnsi="Arial" w:cs="Arial"/>
        </w:rPr>
        <w:t xml:space="preserve"> representa</w:t>
      </w:r>
      <w:r w:rsidR="003F0CB1">
        <w:rPr>
          <w:rFonts w:ascii="Arial" w:eastAsia="Arial" w:hAnsi="Arial" w:cs="Arial"/>
        </w:rPr>
        <w:t>ntes del Poder Judicial, y</w:t>
      </w:r>
      <w:r w:rsidRPr="00E2201A">
        <w:rPr>
          <w:rFonts w:ascii="Arial" w:eastAsia="Arial" w:hAnsi="Arial" w:cs="Arial"/>
        </w:rPr>
        <w:t xml:space="preserve"> el equipo territorial</w:t>
      </w:r>
      <w:r w:rsidR="003F0CB1">
        <w:rPr>
          <w:rFonts w:ascii="Arial" w:eastAsia="Arial" w:hAnsi="Arial" w:cs="Arial"/>
        </w:rPr>
        <w:t xml:space="preserve">, </w:t>
      </w:r>
      <w:r w:rsidRPr="00E2201A">
        <w:rPr>
          <w:rFonts w:ascii="Arial" w:eastAsia="Arial" w:hAnsi="Arial" w:cs="Arial"/>
        </w:rPr>
        <w:t>asesores Legales</w:t>
      </w:r>
      <w:r w:rsidR="003F0CB1">
        <w:rPr>
          <w:rFonts w:ascii="Arial" w:eastAsia="Arial" w:hAnsi="Arial" w:cs="Arial"/>
        </w:rPr>
        <w:t xml:space="preserve"> y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003F0CB1">
            <w:rPr>
              <w:rFonts w:ascii="Arial" w:eastAsia="Arial" w:hAnsi="Arial" w:cs="Arial"/>
            </w:rPr>
            <w:t>la Dirección</w:t>
          </w:r>
        </w:smartTag>
        <w:r w:rsidR="003F0CB1">
          <w:rPr>
            <w:rFonts w:ascii="Arial" w:eastAsia="Arial" w:hAnsi="Arial" w:cs="Arial"/>
          </w:rPr>
          <w:t xml:space="preserve"> Departamental</w:t>
        </w:r>
      </w:smartTag>
      <w:r w:rsidR="003F0CB1">
        <w:rPr>
          <w:rFonts w:ascii="Arial" w:eastAsia="Arial" w:hAnsi="Arial" w:cs="Arial"/>
        </w:rPr>
        <w:t xml:space="preserve"> de INAU. </w:t>
      </w:r>
    </w:p>
    <w:p w:rsidR="003F475A" w:rsidRPr="00E2201A" w:rsidRDefault="003F475A" w:rsidP="00321B1F">
      <w:pPr>
        <w:spacing w:line="100" w:lineRule="atLeast"/>
        <w:jc w:val="both"/>
        <w:rPr>
          <w:rFonts w:ascii="Arial" w:eastAsia="Arial" w:hAnsi="Arial" w:cs="Arial"/>
        </w:rPr>
      </w:pPr>
      <w:r w:rsidRPr="00E2201A">
        <w:rPr>
          <w:rFonts w:ascii="Arial" w:eastAsia="Arial" w:hAnsi="Arial" w:cs="Arial"/>
        </w:rPr>
        <w:lastRenderedPageBreak/>
        <w:t>El número mayor de logros ha estado referido a la revinculación de los niños con otros referentes familiares, no necesariamente con sus padres, creándose así la posibilidad de egresos en calidad de familia extensa.</w:t>
      </w:r>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En relación a la celebración de acuerdos con entidades locales se debe destacar el convenio Marco IDM-INAU-MEC/CECAP por el nuestro Organismo aporta local y cobertura de servicios públicos y el resto de las entidades participantes co</w:t>
      </w:r>
      <w:r w:rsidR="005C4A34" w:rsidRPr="00E2201A">
        <w:rPr>
          <w:rFonts w:ascii="Arial" w:hAnsi="Arial" w:cs="Arial"/>
        </w:rPr>
        <w:t xml:space="preserve">ntribuyen con Docentes, </w:t>
      </w:r>
      <w:r w:rsidRPr="00E2201A">
        <w:rPr>
          <w:rFonts w:ascii="Arial" w:hAnsi="Arial" w:cs="Arial"/>
        </w:rPr>
        <w:t>otros insumos, mobiliario y reparaciones del local para uso del C</w:t>
      </w:r>
      <w:r w:rsidR="004B0F14">
        <w:rPr>
          <w:rFonts w:ascii="Arial" w:hAnsi="Arial" w:cs="Arial"/>
        </w:rPr>
        <w:t xml:space="preserve">ECAP. En otro orden también se </w:t>
      </w:r>
      <w:r w:rsidRPr="00E2201A">
        <w:rPr>
          <w:rFonts w:ascii="Arial" w:hAnsi="Arial" w:cs="Arial"/>
        </w:rPr>
        <w:t xml:space="preserve">concretó un acuerdo con la participación del MSP-MIDES-IDM-UTU-INAU que permitió la integración al proyecto “En casa es más rico” que permitió la participación de 20 mujeres de las ciudades de Pan de Azúcar y Maldonado en esta experiencia. Además y en función del incremento de la demanda laboral en el departamento se ha concretado un acuerdo en </w:t>
      </w:r>
      <w:smartTag w:uri="urn:schemas-microsoft-com:office:smarttags" w:element="PersonName">
        <w:smartTagPr>
          <w:attr w:name="ProductID" w:val="la Mesa"/>
        </w:smartTagPr>
        <w:r w:rsidRPr="00E2201A">
          <w:rPr>
            <w:rFonts w:ascii="Arial" w:hAnsi="Arial" w:cs="Arial"/>
          </w:rPr>
          <w:t>la Mesa</w:t>
        </w:r>
      </w:smartTag>
      <w:r w:rsidRPr="00E2201A">
        <w:rPr>
          <w:rFonts w:ascii="Arial" w:hAnsi="Arial" w:cs="Arial"/>
        </w:rPr>
        <w:t xml:space="preserve"> de Formalización e Inclusión con la participación de BPS-MTSS-MIDES-BSE-INAU y </w:t>
      </w:r>
      <w:smartTag w:uri="urn:schemas-microsoft-com:office:smarttags" w:element="PersonName">
        <w:smartTagPr>
          <w:attr w:name="ProductID" w:val="la C￡mara Empresarial"/>
        </w:smartTagPr>
        <w:smartTag w:uri="urn:schemas-microsoft-com:office:smarttags" w:element="PersonName">
          <w:smartTagPr>
            <w:attr w:name="ProductID" w:val="la C￡mara"/>
          </w:smartTagPr>
          <w:r w:rsidRPr="00E2201A">
            <w:rPr>
              <w:rFonts w:ascii="Arial" w:hAnsi="Arial" w:cs="Arial"/>
            </w:rPr>
            <w:t>la Cámara</w:t>
          </w:r>
        </w:smartTag>
        <w:r w:rsidRPr="00E2201A">
          <w:rPr>
            <w:rFonts w:ascii="Arial" w:hAnsi="Arial" w:cs="Arial"/>
          </w:rPr>
          <w:t xml:space="preserve"> Empresarial</w:t>
        </w:r>
      </w:smartTag>
      <w:r w:rsidRPr="00E2201A">
        <w:rPr>
          <w:rFonts w:ascii="Arial" w:hAnsi="Arial" w:cs="Arial"/>
        </w:rPr>
        <w:t>, esta instancia de cooperación está dirigida fundamentalmente a la formación en derechos y deberes y la difusión de estos a través de materiales gráficos.</w:t>
      </w:r>
    </w:p>
    <w:p w:rsidR="003F475A" w:rsidRPr="00E2201A" w:rsidRDefault="004B0F14" w:rsidP="00321B1F">
      <w:pPr>
        <w:jc w:val="both"/>
        <w:rPr>
          <w:rFonts w:ascii="Arial" w:hAnsi="Arial" w:cs="Arial"/>
        </w:rPr>
      </w:pPr>
      <w:r>
        <w:rPr>
          <w:rFonts w:ascii="Arial" w:hAnsi="Arial" w:cs="Arial"/>
        </w:rPr>
        <w:t>Se concretó un acuerdo</w:t>
      </w:r>
      <w:r w:rsidR="003F475A" w:rsidRPr="00E2201A">
        <w:rPr>
          <w:rFonts w:ascii="Arial" w:hAnsi="Arial" w:cs="Arial"/>
        </w:rPr>
        <w:t xml:space="preserve"> con  </w:t>
      </w:r>
      <w:smartTag w:uri="urn:schemas-microsoft-com:office:smarttags" w:element="PersonName">
        <w:smartTagPr>
          <w:attr w:name="ProductID" w:val="la IDM"/>
        </w:smartTagPr>
        <w:r w:rsidR="003F475A" w:rsidRPr="00E2201A">
          <w:rPr>
            <w:rFonts w:ascii="Arial" w:hAnsi="Arial" w:cs="Arial"/>
          </w:rPr>
          <w:t>la IDM</w:t>
        </w:r>
      </w:smartTag>
      <w:r w:rsidR="003F475A" w:rsidRPr="00E2201A">
        <w:rPr>
          <w:rFonts w:ascii="Arial" w:hAnsi="Arial" w:cs="Arial"/>
        </w:rPr>
        <w:t xml:space="preserve"> por el cual dentro de las actividades realizadas en el desarrollo de</w:t>
      </w:r>
      <w:r>
        <w:rPr>
          <w:rFonts w:ascii="Arial" w:hAnsi="Arial" w:cs="Arial"/>
        </w:rPr>
        <w:t>l</w:t>
      </w:r>
      <w:r w:rsidR="003F475A" w:rsidRPr="00E2201A">
        <w:rPr>
          <w:rFonts w:ascii="Arial" w:hAnsi="Arial" w:cs="Arial"/>
        </w:rPr>
        <w:t xml:space="preserve"> curso de yeso dictado por </w:t>
      </w:r>
      <w:smartTag w:uri="urn:schemas-microsoft-com:office:smarttags" w:element="PersonName">
        <w:smartTagPr>
          <w:attr w:name="ProductID" w:val="la IDM"/>
        </w:smartTagPr>
        <w:r w:rsidR="003F475A" w:rsidRPr="00E2201A">
          <w:rPr>
            <w:rFonts w:ascii="Arial" w:hAnsi="Arial" w:cs="Arial"/>
          </w:rPr>
          <w:t>la IDM</w:t>
        </w:r>
      </w:smartTag>
      <w:r>
        <w:rPr>
          <w:rFonts w:ascii="Arial" w:hAnsi="Arial" w:cs="Arial"/>
        </w:rPr>
        <w:t>,</w:t>
      </w:r>
      <w:r w:rsidR="003F475A" w:rsidRPr="00E2201A">
        <w:rPr>
          <w:rFonts w:ascii="Arial" w:hAnsi="Arial" w:cs="Arial"/>
        </w:rPr>
        <w:t xml:space="preserve"> se instalaron paredes de yeso en instalaciones 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003F475A" w:rsidRPr="00E2201A">
            <w:rPr>
              <w:rFonts w:ascii="Arial" w:hAnsi="Arial" w:cs="Arial"/>
            </w:rPr>
            <w:t>la Dirección</w:t>
          </w:r>
        </w:smartTag>
        <w:r w:rsidR="003F475A" w:rsidRPr="00E2201A">
          <w:rPr>
            <w:rFonts w:ascii="Arial" w:hAnsi="Arial" w:cs="Arial"/>
          </w:rPr>
          <w:t xml:space="preserve"> Departamental.</w:t>
        </w:r>
      </w:smartTag>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 xml:space="preserve">Además de estos acuerdos y de la realización de las actividades permanentes de los servicios, se llevaron adelante diferentes actividades extraordinarias que impactaron sobre los niños, niñas y adolescentes del departamento, destacándose  las siguientes  actividades  recreativas, educativas o artísticas: se participó en la competencia de atletismo realizada en el departamento de Soriano, en los Encuentros de Clubes de Ciencia a nivel departamental y nacional realizados en las ciudades de Aiguá y Minas respectivamente. En </w:t>
      </w:r>
      <w:smartTag w:uri="urn:schemas-microsoft-com:office:smarttags" w:element="PersonName">
        <w:smartTagPr>
          <w:attr w:name="ProductID" w:val="la Exposici￳n"/>
        </w:smartTagPr>
        <w:r w:rsidRPr="00E2201A">
          <w:rPr>
            <w:rFonts w:ascii="Arial" w:hAnsi="Arial" w:cs="Arial"/>
          </w:rPr>
          <w:t>la Exposición</w:t>
        </w:r>
      </w:smartTag>
      <w:r w:rsidRPr="00E2201A">
        <w:rPr>
          <w:rFonts w:ascii="Arial" w:hAnsi="Arial" w:cs="Arial"/>
        </w:rPr>
        <w:t xml:space="preserve"> organizada por el MEC- Curso de Fotografía realizado en el mes de noviembre en la ciudad de Montevideo. Dentro de la diversidad de actividades realizadas debe incluirse la participación en </w:t>
      </w:r>
      <w:smartTag w:uri="urn:schemas-microsoft-com:office:smarttags" w:element="PersonName">
        <w:smartTagPr>
          <w:attr w:name="ProductID" w:val="la Liberaci￳n"/>
        </w:smartTagPr>
        <w:r w:rsidRPr="00E2201A">
          <w:rPr>
            <w:rFonts w:ascii="Arial" w:hAnsi="Arial" w:cs="Arial"/>
          </w:rPr>
          <w:t>la Liberación</w:t>
        </w:r>
      </w:smartTag>
      <w:r w:rsidRPr="00E2201A">
        <w:rPr>
          <w:rFonts w:ascii="Arial" w:hAnsi="Arial" w:cs="Arial"/>
        </w:rPr>
        <w:t xml:space="preserve"> de Tortugas que se realizó en la ciudad de Piriápolis con el objetivo de valorizar el cuidado y la preservación de la fauna marina. </w:t>
      </w:r>
    </w:p>
    <w:p w:rsidR="003F475A" w:rsidRPr="00E2201A" w:rsidRDefault="003F475A" w:rsidP="00321B1F">
      <w:pPr>
        <w:jc w:val="both"/>
        <w:rPr>
          <w:rFonts w:ascii="Arial" w:hAnsi="Arial" w:cs="Arial"/>
        </w:rPr>
      </w:pPr>
      <w:r w:rsidRPr="00E2201A">
        <w:rPr>
          <w:rFonts w:ascii="Arial" w:hAnsi="Arial" w:cs="Arial"/>
        </w:rPr>
        <w:t xml:space="preserve">En el marco de los festejos vinculados a </w:t>
      </w:r>
      <w:smartTag w:uri="urn:schemas-microsoft-com:office:smarttags" w:element="PersonName">
        <w:smartTagPr>
          <w:attr w:name="ProductID" w:val="la CDN"/>
        </w:smartTagPr>
        <w:r w:rsidRPr="00E2201A">
          <w:rPr>
            <w:rFonts w:ascii="Arial" w:hAnsi="Arial" w:cs="Arial"/>
          </w:rPr>
          <w:t>la CDN</w:t>
        </w:r>
      </w:smartTag>
      <w:r w:rsidRPr="00E2201A">
        <w:rPr>
          <w:rFonts w:ascii="Arial" w:hAnsi="Arial" w:cs="Arial"/>
        </w:rPr>
        <w:t xml:space="preserve"> se realizaron actividades de celebración en el mes de noviembre con la participación de 500 niños, niñas y adolescentes.</w:t>
      </w:r>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 xml:space="preserve">Respecto a la participación en </w:t>
      </w:r>
      <w:r w:rsidRPr="00E2201A">
        <w:rPr>
          <w:rFonts w:ascii="Arial" w:hAnsi="Arial" w:cs="Arial"/>
          <w:b/>
        </w:rPr>
        <w:t>programas transversales</w:t>
      </w:r>
      <w:r w:rsidR="00E71C7A">
        <w:rPr>
          <w:rFonts w:ascii="Arial" w:hAnsi="Arial" w:cs="Arial"/>
        </w:rPr>
        <w:t xml:space="preserve"> con </w:t>
      </w:r>
      <w:r w:rsidRPr="00E2201A">
        <w:rPr>
          <w:rFonts w:ascii="Arial" w:hAnsi="Arial" w:cs="Arial"/>
        </w:rPr>
        <w:t xml:space="preserve">que cuenta el Organismo se debe indicar que 12 niños, niñas y adolescentes participaron regularmente de los Talleres organizados por el PROPIA. </w:t>
      </w:r>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Con referencia a los</w:t>
      </w:r>
      <w:r w:rsidR="00E71C7A">
        <w:rPr>
          <w:rFonts w:ascii="Arial" w:hAnsi="Arial" w:cs="Arial"/>
        </w:rPr>
        <w:t xml:space="preserve"> </w:t>
      </w:r>
      <w:r w:rsidRPr="00E2201A">
        <w:rPr>
          <w:rFonts w:ascii="Arial" w:hAnsi="Arial" w:cs="Arial"/>
          <w:b/>
        </w:rPr>
        <w:t>recursos humanos</w:t>
      </w:r>
      <w:r w:rsidR="00E71C7A">
        <w:rPr>
          <w:rFonts w:ascii="Arial" w:hAnsi="Arial" w:cs="Arial"/>
        </w:rPr>
        <w:t xml:space="preserve"> es de </w:t>
      </w:r>
      <w:r w:rsidRPr="00E2201A">
        <w:rPr>
          <w:rFonts w:ascii="Arial" w:hAnsi="Arial" w:cs="Arial"/>
        </w:rPr>
        <w:t>señala</w:t>
      </w:r>
      <w:r w:rsidR="00E71C7A">
        <w:rPr>
          <w:rFonts w:ascii="Arial" w:hAnsi="Arial" w:cs="Arial"/>
        </w:rPr>
        <w:t>r</w:t>
      </w:r>
      <w:r w:rsidRPr="00E2201A">
        <w:rPr>
          <w:rFonts w:ascii="Arial" w:hAnsi="Arial" w:cs="Arial"/>
        </w:rPr>
        <w:t xml:space="preserve"> que actualme</w:t>
      </w:r>
      <w:r w:rsidR="00E71C7A">
        <w:rPr>
          <w:rFonts w:ascii="Arial" w:hAnsi="Arial" w:cs="Arial"/>
        </w:rPr>
        <w:t xml:space="preserve">nte el departamento cuenta con </w:t>
      </w:r>
      <w:r w:rsidRPr="00E2201A">
        <w:rPr>
          <w:rFonts w:ascii="Arial" w:hAnsi="Arial" w:cs="Arial"/>
        </w:rPr>
        <w:t>118 funcionarios de los cuales los profesionales representaron un 10%.</w:t>
      </w:r>
    </w:p>
    <w:p w:rsidR="003F475A" w:rsidRPr="00E2201A" w:rsidRDefault="003F475A" w:rsidP="00321B1F">
      <w:pPr>
        <w:jc w:val="both"/>
        <w:rPr>
          <w:rFonts w:ascii="Arial" w:hAnsi="Arial" w:cs="Arial"/>
        </w:rPr>
      </w:pPr>
    </w:p>
    <w:p w:rsidR="003F475A" w:rsidRPr="00E2201A" w:rsidRDefault="003F475A" w:rsidP="00321B1F">
      <w:pPr>
        <w:jc w:val="both"/>
        <w:rPr>
          <w:rFonts w:ascii="Arial" w:hAnsi="Arial" w:cs="Arial"/>
        </w:rPr>
      </w:pPr>
      <w:r w:rsidRPr="00E2201A">
        <w:rPr>
          <w:rFonts w:ascii="Arial" w:hAnsi="Arial" w:cs="Arial"/>
        </w:rPr>
        <w:t xml:space="preserve">Debe destacarse a nivel de la capacitación realizada desde el CENFORES que 2  funcionarios participaron en  el curso  de </w:t>
      </w:r>
      <w:r w:rsidRPr="00E2201A">
        <w:rPr>
          <w:rFonts w:ascii="Arial" w:hAnsi="Arial" w:cs="Arial"/>
          <w:b/>
        </w:rPr>
        <w:t>Formación  Directores/as Centros Diurnos</w:t>
      </w:r>
      <w:r w:rsidRPr="00E2201A">
        <w:rPr>
          <w:rFonts w:ascii="Arial" w:hAnsi="Arial" w:cs="Arial"/>
        </w:rPr>
        <w:t xml:space="preserve">: “Rol de director”“Proyecto de Centro” y uno participó del curso de </w:t>
      </w:r>
      <w:r w:rsidRPr="00E2201A">
        <w:rPr>
          <w:rFonts w:ascii="Arial" w:hAnsi="Arial" w:cs="Arial"/>
          <w:b/>
        </w:rPr>
        <w:t xml:space="preserve">Formación Directores/as Departamentales: </w:t>
      </w:r>
      <w:r w:rsidRPr="00E2201A">
        <w:rPr>
          <w:rFonts w:ascii="Arial" w:hAnsi="Arial" w:cs="Arial"/>
        </w:rPr>
        <w:t xml:space="preserve">“Transformaciones contemporáneas de la infancia. Las presentaciones actuales del desamparo infantil.” “Fundamentos </w:t>
      </w:r>
      <w:r w:rsidRPr="00E2201A">
        <w:rPr>
          <w:rFonts w:ascii="Arial" w:hAnsi="Arial" w:cs="Arial"/>
        </w:rPr>
        <w:lastRenderedPageBreak/>
        <w:t>prácticos de argumentación.”“Sistematización de la práctica y las experiencias institucionales” con una carga horaria de 30 horas y 36 horas respectivamente.</w:t>
      </w:r>
    </w:p>
    <w:p w:rsidR="00B819B6" w:rsidRPr="00E2201A" w:rsidRDefault="003F475A" w:rsidP="00321B1F">
      <w:pPr>
        <w:jc w:val="both"/>
        <w:rPr>
          <w:rFonts w:ascii="Arial" w:hAnsi="Arial" w:cs="Arial"/>
        </w:rPr>
      </w:pPr>
      <w:r w:rsidRPr="00E2201A">
        <w:rPr>
          <w:rFonts w:ascii="Arial" w:hAnsi="Arial" w:cs="Arial"/>
        </w:rPr>
        <w:t>Asimi</w:t>
      </w:r>
      <w:r w:rsidR="00E71C7A">
        <w:rPr>
          <w:rFonts w:ascii="Arial" w:hAnsi="Arial" w:cs="Arial"/>
        </w:rPr>
        <w:t xml:space="preserve">smo la capacitación interna se </w:t>
      </w:r>
      <w:r w:rsidRPr="00E2201A">
        <w:rPr>
          <w:rFonts w:ascii="Arial" w:hAnsi="Arial" w:cs="Arial"/>
        </w:rPr>
        <w:t>complementó con la partic</w:t>
      </w:r>
      <w:r w:rsidR="00B819B6" w:rsidRPr="00E2201A">
        <w:rPr>
          <w:rFonts w:ascii="Arial" w:hAnsi="Arial" w:cs="Arial"/>
        </w:rPr>
        <w:t xml:space="preserve">ipación de 18 trabajadores de servicios oficiales y </w:t>
      </w:r>
      <w:r w:rsidRPr="00E2201A">
        <w:rPr>
          <w:rFonts w:ascii="Arial" w:hAnsi="Arial" w:cs="Arial"/>
        </w:rPr>
        <w:t xml:space="preserve">en convenio en </w:t>
      </w:r>
      <w:smartTag w:uri="urn:schemas-microsoft-com:office:smarttags" w:element="PersonName">
        <w:smartTagPr>
          <w:attr w:name="ProductID" w:val="la Jornada Regional"/>
        </w:smartTagPr>
        <w:smartTag w:uri="urn:schemas-microsoft-com:office:smarttags" w:element="PersonName">
          <w:smartTagPr>
            <w:attr w:name="ProductID" w:val="la Jornada"/>
          </w:smartTagPr>
          <w:r w:rsidRPr="00E2201A">
            <w:rPr>
              <w:rFonts w:ascii="Arial" w:hAnsi="Arial" w:cs="Arial"/>
            </w:rPr>
            <w:t>la Jornada</w:t>
          </w:r>
        </w:smartTag>
        <w:r w:rsidRPr="00E2201A">
          <w:rPr>
            <w:rFonts w:ascii="Arial" w:hAnsi="Arial" w:cs="Arial"/>
          </w:rPr>
          <w:t xml:space="preserve"> Regional</w:t>
        </w:r>
      </w:smartTag>
      <w:r w:rsidRPr="00E2201A">
        <w:rPr>
          <w:rFonts w:ascii="Arial" w:hAnsi="Arial" w:cs="Arial"/>
        </w:rPr>
        <w:t xml:space="preserve"> de Intercambio sobre temas </w:t>
      </w:r>
      <w:r w:rsidR="00B819B6" w:rsidRPr="00E2201A">
        <w:rPr>
          <w:rFonts w:ascii="Arial" w:hAnsi="Arial" w:cs="Arial"/>
        </w:rPr>
        <w:t>de salud organizada por División Salud. E</w:t>
      </w:r>
      <w:r w:rsidRPr="00E2201A">
        <w:rPr>
          <w:rFonts w:ascii="Arial" w:hAnsi="Arial" w:cs="Arial"/>
        </w:rPr>
        <w:t>l</w:t>
      </w:r>
      <w:r w:rsidR="00E71C7A">
        <w:rPr>
          <w:rFonts w:ascii="Arial" w:hAnsi="Arial" w:cs="Arial"/>
        </w:rPr>
        <w:t xml:space="preserve"> Taller de Recreación y Juego</w:t>
      </w:r>
      <w:r w:rsidR="00B819B6" w:rsidRPr="00E2201A">
        <w:rPr>
          <w:rFonts w:ascii="Arial" w:hAnsi="Arial" w:cs="Arial"/>
        </w:rPr>
        <w:t xml:space="preserve"> fue organizado</w:t>
      </w:r>
      <w:r w:rsidRPr="00E2201A">
        <w:rPr>
          <w:rFonts w:ascii="Arial" w:hAnsi="Arial" w:cs="Arial"/>
        </w:rPr>
        <w:t xml:space="preserve"> por el Departamento de</w:t>
      </w:r>
      <w:r w:rsidR="00B819B6" w:rsidRPr="00E2201A">
        <w:rPr>
          <w:rFonts w:ascii="Arial" w:hAnsi="Arial" w:cs="Arial"/>
        </w:rPr>
        <w:t xml:space="preserve"> Recreación Educativa de</w:t>
      </w:r>
      <w:r w:rsidRPr="00E2201A">
        <w:rPr>
          <w:rFonts w:ascii="Arial" w:hAnsi="Arial" w:cs="Arial"/>
        </w:rPr>
        <w:t xml:space="preserve"> División Educación y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E2201A">
            <w:rPr>
              <w:rFonts w:ascii="Arial" w:hAnsi="Arial" w:cs="Arial"/>
            </w:rPr>
            <w:t>la Dirección</w:t>
          </w:r>
        </w:smartTag>
        <w:r w:rsidRPr="00E2201A">
          <w:rPr>
            <w:rFonts w:ascii="Arial" w:hAnsi="Arial" w:cs="Arial"/>
          </w:rPr>
          <w:t xml:space="preserve"> Departamental</w:t>
        </w:r>
      </w:smartTag>
      <w:r w:rsidRPr="00E2201A">
        <w:rPr>
          <w:rFonts w:ascii="Arial" w:hAnsi="Arial" w:cs="Arial"/>
        </w:rPr>
        <w:t xml:space="preserve"> con la asistencia de un total de 45 trabajador</w:t>
      </w:r>
      <w:r w:rsidR="00B819B6" w:rsidRPr="00E2201A">
        <w:rPr>
          <w:rFonts w:ascii="Arial" w:hAnsi="Arial" w:cs="Arial"/>
        </w:rPr>
        <w:t>es de servicios oficiales y</w:t>
      </w:r>
      <w:r w:rsidRPr="00E2201A">
        <w:rPr>
          <w:rFonts w:ascii="Arial" w:hAnsi="Arial" w:cs="Arial"/>
        </w:rPr>
        <w:t xml:space="preserve"> en convenio. </w:t>
      </w:r>
    </w:p>
    <w:p w:rsidR="003F475A" w:rsidRPr="00E2201A" w:rsidRDefault="003F475A" w:rsidP="00321B1F">
      <w:pPr>
        <w:jc w:val="both"/>
        <w:rPr>
          <w:rFonts w:ascii="Arial" w:hAnsi="Arial" w:cs="Arial"/>
        </w:rPr>
      </w:pPr>
      <w:r w:rsidRPr="00E2201A">
        <w:rPr>
          <w:rFonts w:ascii="Arial" w:hAnsi="Arial" w:cs="Arial"/>
        </w:rPr>
        <w:t xml:space="preserve">También se contó con la colaboración de esta División  para la capacitación realizada sobre el Plan Ceibal y con nuestra División Salud también se realizaron 3 Talleres  sobre temas de Salud con la coordinación del equipo PROVIDA </w:t>
      </w:r>
      <w:r w:rsidR="00E71C7A">
        <w:rPr>
          <w:rFonts w:ascii="Arial" w:hAnsi="Arial" w:cs="Arial"/>
        </w:rPr>
        <w:t xml:space="preserve">de esa División actividades que estuvieron </w:t>
      </w:r>
      <w:r w:rsidRPr="00E2201A">
        <w:rPr>
          <w:rFonts w:ascii="Arial" w:hAnsi="Arial" w:cs="Arial"/>
        </w:rPr>
        <w:t>dirigidas exclusivamente a nuestros funcionarios.</w:t>
      </w:r>
    </w:p>
    <w:p w:rsidR="003F475A" w:rsidRPr="00E2201A" w:rsidRDefault="003F475A" w:rsidP="00321B1F">
      <w:pPr>
        <w:jc w:val="both"/>
        <w:rPr>
          <w:rFonts w:ascii="Arial" w:hAnsi="Arial" w:cs="Arial"/>
        </w:rPr>
      </w:pPr>
    </w:p>
    <w:p w:rsidR="003F475A" w:rsidRPr="00E2201A" w:rsidRDefault="003F475A" w:rsidP="00321B1F">
      <w:pPr>
        <w:jc w:val="both"/>
        <w:rPr>
          <w:rFonts w:ascii="Arial" w:eastAsia="Arial" w:hAnsi="Arial" w:cs="Arial"/>
        </w:rPr>
      </w:pPr>
      <w:r w:rsidRPr="00E2201A">
        <w:rPr>
          <w:rFonts w:ascii="Arial" w:hAnsi="Arial" w:cs="Arial"/>
        </w:rPr>
        <w:t>Además de las capacitaciones mencio</w:t>
      </w:r>
      <w:r w:rsidR="00B819B6" w:rsidRPr="00E2201A">
        <w:rPr>
          <w:rFonts w:ascii="Arial" w:hAnsi="Arial" w:cs="Arial"/>
        </w:rPr>
        <w:t xml:space="preserve">nadas, </w:t>
      </w:r>
      <w:r w:rsidRPr="00E2201A">
        <w:rPr>
          <w:rFonts w:ascii="Arial" w:hAnsi="Arial" w:cs="Arial"/>
        </w:rPr>
        <w:t>al menos 5 funcionarios del departamento participaron en alguna instancia de capacitación en las siguientes temáticas, “</w:t>
      </w:r>
      <w:r w:rsidRPr="00E2201A">
        <w:rPr>
          <w:rFonts w:ascii="Arial" w:eastAsia="Arial" w:hAnsi="Arial" w:cs="Arial"/>
        </w:rPr>
        <w:t xml:space="preserve">La mediación socioeducativa como herramienta para </w:t>
      </w:r>
      <w:smartTag w:uri="urn:schemas-microsoft-com:office:smarttags" w:element="PersonName">
        <w:smartTagPr>
          <w:attr w:name="ProductID" w:val="la Resoluci￳n"/>
        </w:smartTagPr>
        <w:r w:rsidRPr="00E2201A">
          <w:rPr>
            <w:rFonts w:ascii="Arial" w:eastAsia="Arial" w:hAnsi="Arial" w:cs="Arial"/>
          </w:rPr>
          <w:t>la Resolución</w:t>
        </w:r>
      </w:smartTag>
      <w:r w:rsidRPr="00E2201A">
        <w:rPr>
          <w:rFonts w:ascii="Arial" w:eastAsia="Arial" w:hAnsi="Arial" w:cs="Arial"/>
        </w:rPr>
        <w:t xml:space="preserve"> de conflictos</w:t>
      </w:r>
      <w:r w:rsidRPr="00E2201A">
        <w:rPr>
          <w:rFonts w:ascii="Arial" w:eastAsia="Arial" w:hAnsi="Arial" w:cs="Arial"/>
          <w:sz w:val="20"/>
        </w:rPr>
        <w:t xml:space="preserve">” </w:t>
      </w:r>
      <w:r w:rsidRPr="00E2201A">
        <w:rPr>
          <w:rFonts w:ascii="Arial" w:eastAsia="Arial" w:hAnsi="Arial" w:cs="Arial"/>
        </w:rPr>
        <w:t>con la organización CURE</w:t>
      </w:r>
      <w:r w:rsidRPr="00E2201A">
        <w:rPr>
          <w:rFonts w:ascii="Arial" w:eastAsia="Arial" w:hAnsi="Arial" w:cs="Arial"/>
          <w:sz w:val="20"/>
        </w:rPr>
        <w:t>,</w:t>
      </w:r>
      <w:r w:rsidR="00B819B6" w:rsidRPr="00E2201A">
        <w:rPr>
          <w:rFonts w:ascii="Arial" w:eastAsia="Arial" w:hAnsi="Arial" w:cs="Arial"/>
          <w:sz w:val="20"/>
        </w:rPr>
        <w:t xml:space="preserve"> </w:t>
      </w:r>
      <w:r w:rsidRPr="00E2201A">
        <w:rPr>
          <w:rFonts w:ascii="Arial" w:eastAsia="Arial" w:hAnsi="Arial" w:cs="Arial"/>
        </w:rPr>
        <w:t xml:space="preserve">protección y reestablecimiento de los Derechos de NNA/IACI-Aldeas Infantiles. </w:t>
      </w:r>
    </w:p>
    <w:p w:rsidR="003F475A" w:rsidRPr="00E2201A" w:rsidRDefault="003F475A" w:rsidP="00321B1F">
      <w:pPr>
        <w:jc w:val="both"/>
        <w:rPr>
          <w:rFonts w:ascii="Arial" w:eastAsia="Arial" w:hAnsi="Arial" w:cs="Arial"/>
        </w:rPr>
      </w:pPr>
    </w:p>
    <w:p w:rsidR="00E2201A" w:rsidRDefault="00E2201A" w:rsidP="00321B1F">
      <w:pPr>
        <w:jc w:val="both"/>
        <w:rPr>
          <w:rFonts w:ascii="Arial" w:hAnsi="Arial" w:cs="Arial"/>
          <w:b/>
        </w:rPr>
      </w:pPr>
    </w:p>
    <w:p w:rsidR="003F475A" w:rsidRDefault="003F475A" w:rsidP="00321B1F">
      <w:pPr>
        <w:jc w:val="both"/>
        <w:rPr>
          <w:rFonts w:ascii="Arial" w:hAnsi="Arial" w:cs="Arial"/>
          <w:b/>
        </w:rPr>
      </w:pPr>
      <w:r>
        <w:rPr>
          <w:rFonts w:ascii="Arial" w:hAnsi="Arial" w:cs="Arial"/>
          <w:b/>
        </w:rPr>
        <w:t>PAYSANDÚ</w:t>
      </w:r>
    </w:p>
    <w:p w:rsidR="003F475A" w:rsidRDefault="003F475A" w:rsidP="00321B1F">
      <w:pPr>
        <w:jc w:val="both"/>
        <w:rPr>
          <w:rFonts w:ascii="Arial" w:hAnsi="Arial" w:cs="Arial"/>
          <w:b/>
        </w:rPr>
      </w:pPr>
    </w:p>
    <w:p w:rsidR="003F475A" w:rsidRDefault="003F475A" w:rsidP="00321B1F">
      <w:pPr>
        <w:jc w:val="both"/>
        <w:rPr>
          <w:rFonts w:ascii="Arial" w:hAnsi="Arial" w:cs="Arial"/>
        </w:rPr>
      </w:pPr>
      <w:r w:rsidRPr="00CF4BB5">
        <w:rPr>
          <w:rFonts w:ascii="Arial" w:hAnsi="Arial" w:cs="Arial"/>
        </w:rPr>
        <w:t xml:space="preserve">El Departamento brindó en el período una cobertura de </w:t>
      </w:r>
      <w:r w:rsidR="00E2201A">
        <w:rPr>
          <w:rFonts w:ascii="Arial" w:hAnsi="Arial" w:cs="Arial"/>
          <w:b/>
        </w:rPr>
        <w:t>4174</w:t>
      </w:r>
      <w:r w:rsidRPr="00CF4BB5">
        <w:rPr>
          <w:rFonts w:ascii="Arial" w:hAnsi="Arial" w:cs="Arial"/>
        </w:rPr>
        <w:t xml:space="preserve">  </w:t>
      </w:r>
      <w:r w:rsidRPr="00AB5C4F">
        <w:rPr>
          <w:rFonts w:ascii="Arial" w:hAnsi="Arial" w:cs="Arial"/>
          <w:b/>
        </w:rPr>
        <w:t>niños, niñas y</w:t>
      </w:r>
      <w:r w:rsidRPr="00CF4BB5">
        <w:rPr>
          <w:rFonts w:ascii="Arial" w:hAnsi="Arial" w:cs="Arial"/>
        </w:rPr>
        <w:t xml:space="preserve"> </w:t>
      </w:r>
      <w:r w:rsidRPr="00AB5C4F">
        <w:rPr>
          <w:rFonts w:ascii="Arial" w:hAnsi="Arial" w:cs="Arial"/>
          <w:b/>
        </w:rPr>
        <w:t>adolescentes,</w:t>
      </w:r>
      <w:r w:rsidRPr="00CF4BB5">
        <w:rPr>
          <w:rFonts w:ascii="Arial" w:hAnsi="Arial" w:cs="Arial"/>
        </w:rPr>
        <w:t xml:space="preserve"> </w:t>
      </w:r>
      <w:r w:rsidR="00E2201A">
        <w:rPr>
          <w:rFonts w:ascii="Arial" w:hAnsi="Arial" w:cs="Arial"/>
        </w:rPr>
        <w:t>264</w:t>
      </w:r>
      <w:r w:rsidRPr="00CF4BB5">
        <w:rPr>
          <w:rFonts w:ascii="Arial" w:hAnsi="Arial" w:cs="Arial"/>
        </w:rPr>
        <w:t xml:space="preserve"> en servicios oficiales</w:t>
      </w:r>
      <w:r w:rsidR="00E2201A">
        <w:rPr>
          <w:rFonts w:ascii="Arial" w:hAnsi="Arial" w:cs="Arial"/>
        </w:rPr>
        <w:t>, 62</w:t>
      </w:r>
      <w:r w:rsidRPr="00CF4BB5">
        <w:rPr>
          <w:rFonts w:ascii="Arial" w:hAnsi="Arial" w:cs="Arial"/>
        </w:rPr>
        <w:t xml:space="preserve"> A</w:t>
      </w:r>
      <w:r>
        <w:rPr>
          <w:rFonts w:ascii="Arial" w:hAnsi="Arial" w:cs="Arial"/>
        </w:rPr>
        <w:t xml:space="preserve">lternativa </w:t>
      </w:r>
      <w:r w:rsidR="007B2A42">
        <w:rPr>
          <w:rFonts w:ascii="Arial" w:hAnsi="Arial" w:cs="Arial"/>
        </w:rPr>
        <w:t xml:space="preserve">Familiar y </w:t>
      </w:r>
      <w:r w:rsidR="00E2201A">
        <w:rPr>
          <w:rFonts w:ascii="Arial" w:hAnsi="Arial" w:cs="Arial"/>
        </w:rPr>
        <w:t xml:space="preserve">3848 </w:t>
      </w:r>
      <w:r w:rsidRPr="00CF4BB5">
        <w:rPr>
          <w:rFonts w:ascii="Arial" w:hAnsi="Arial" w:cs="Arial"/>
        </w:rPr>
        <w:t>en  servicios en convenio con INAU</w:t>
      </w:r>
      <w:r w:rsidRPr="00132BA5">
        <w:rPr>
          <w:rFonts w:ascii="Arial" w:hAnsi="Arial" w:cs="Arial"/>
          <w:color w:val="FF0000"/>
        </w:rPr>
        <w:t xml:space="preserve">. </w:t>
      </w:r>
      <w:r w:rsidRPr="00253EDB">
        <w:rPr>
          <w:rFonts w:ascii="Arial" w:hAnsi="Arial" w:cs="Arial"/>
        </w:rPr>
        <w:t xml:space="preserve">Atiende a dicha población a través de una oferta de  65 servicios: 10 oficiales, 36 en convenio y 19 Hogares de Alternativa Familiar. En esta Modalidad de Atención se desvinculó un Hogar de Alternativa Familiar y se incorporó otro en el perfil Familia Ajena. </w:t>
      </w:r>
    </w:p>
    <w:p w:rsidR="008F0388" w:rsidRPr="00253EDB" w:rsidRDefault="008F0388" w:rsidP="00321B1F">
      <w:pPr>
        <w:jc w:val="both"/>
        <w:rPr>
          <w:rFonts w:ascii="Arial" w:hAnsi="Arial" w:cs="Arial"/>
        </w:rPr>
      </w:pPr>
    </w:p>
    <w:p w:rsidR="003F475A"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E2201A">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E2201A" w:rsidRDefault="00E2201A"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E2201A" w:rsidRDefault="00E2201A"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E2201A" w:rsidRDefault="00E2201A"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E2201A" w:rsidRDefault="00E2201A"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E2201A" w:rsidRDefault="00E2201A" w:rsidP="00321B1F">
            <w:pPr>
              <w:jc w:val="both"/>
              <w:rPr>
                <w:rFonts w:ascii="Arial" w:hAnsi="Arial" w:cs="Arial"/>
                <w:b/>
                <w:bCs/>
                <w:sz w:val="16"/>
                <w:szCs w:val="16"/>
              </w:rPr>
            </w:pPr>
            <w:r>
              <w:rPr>
                <w:rFonts w:ascii="Arial" w:hAnsi="Arial" w:cs="Arial"/>
                <w:b/>
                <w:bCs/>
                <w:sz w:val="16"/>
                <w:szCs w:val="16"/>
              </w:rPr>
              <w:t>Total</w:t>
            </w:r>
          </w:p>
        </w:tc>
      </w:tr>
      <w:tr w:rsidR="00E2201A">
        <w:trPr>
          <w:trHeight w:val="330"/>
        </w:trPr>
        <w:tc>
          <w:tcPr>
            <w:tcW w:w="880" w:type="dxa"/>
            <w:vMerge/>
            <w:tcBorders>
              <w:top w:val="single" w:sz="8" w:space="0" w:color="auto"/>
              <w:left w:val="single" w:sz="8" w:space="0" w:color="auto"/>
              <w:bottom w:val="nil"/>
              <w:right w:val="single" w:sz="8" w:space="0" w:color="auto"/>
            </w:tcBorders>
            <w:vAlign w:val="center"/>
          </w:tcPr>
          <w:p w:rsidR="00E2201A" w:rsidRDefault="00E2201A"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E2201A" w:rsidRDefault="00E2201A"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E2201A" w:rsidRDefault="00E2201A"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r>
      <w:tr w:rsidR="00E2201A">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r>
      <w:tr w:rsidR="00E2201A">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E2201A" w:rsidRDefault="00E2201A"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E2201A" w:rsidRDefault="00E2201A" w:rsidP="00321B1F">
            <w:pPr>
              <w:jc w:val="both"/>
              <w:rPr>
                <w:rFonts w:ascii="Arial" w:hAnsi="Arial" w:cs="Arial"/>
                <w:b/>
                <w:bCs/>
                <w:sz w:val="16"/>
                <w:szCs w:val="16"/>
              </w:rPr>
            </w:pP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58</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14</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9</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w:t>
            </w:r>
          </w:p>
        </w:tc>
        <w:tc>
          <w:tcPr>
            <w:tcW w:w="960" w:type="dxa"/>
            <w:tcBorders>
              <w:top w:val="nil"/>
              <w:left w:val="nil"/>
              <w:bottom w:val="single" w:sz="8" w:space="0" w:color="auto"/>
              <w:right w:val="nil"/>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2571</w:t>
            </w:r>
          </w:p>
        </w:tc>
        <w:tc>
          <w:tcPr>
            <w:tcW w:w="860" w:type="dxa"/>
            <w:tcBorders>
              <w:top w:val="nil"/>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2654</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26</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7</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6</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10</w:t>
            </w:r>
          </w:p>
        </w:tc>
        <w:tc>
          <w:tcPr>
            <w:tcW w:w="960" w:type="dxa"/>
            <w:tcBorders>
              <w:top w:val="nil"/>
              <w:left w:val="nil"/>
              <w:bottom w:val="single" w:sz="8" w:space="0" w:color="auto"/>
              <w:right w:val="nil"/>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550</w:t>
            </w:r>
          </w:p>
        </w:tc>
        <w:tc>
          <w:tcPr>
            <w:tcW w:w="860" w:type="dxa"/>
            <w:tcBorders>
              <w:top w:val="nil"/>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599</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101</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23</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25</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373</w:t>
            </w:r>
          </w:p>
        </w:tc>
        <w:tc>
          <w:tcPr>
            <w:tcW w:w="960" w:type="dxa"/>
            <w:tcBorders>
              <w:top w:val="nil"/>
              <w:left w:val="nil"/>
              <w:bottom w:val="single" w:sz="8" w:space="0" w:color="auto"/>
              <w:right w:val="nil"/>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w:t>
            </w:r>
          </w:p>
        </w:tc>
        <w:tc>
          <w:tcPr>
            <w:tcW w:w="9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524</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10</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6</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14</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15</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259</w:t>
            </w:r>
          </w:p>
        </w:tc>
        <w:tc>
          <w:tcPr>
            <w:tcW w:w="960" w:type="dxa"/>
            <w:tcBorders>
              <w:top w:val="nil"/>
              <w:left w:val="nil"/>
              <w:bottom w:val="single" w:sz="8" w:space="0" w:color="auto"/>
              <w:right w:val="nil"/>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23</w:t>
            </w:r>
          </w:p>
        </w:tc>
        <w:tc>
          <w:tcPr>
            <w:tcW w:w="9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327</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4</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7</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16</w:t>
            </w:r>
          </w:p>
        </w:tc>
        <w:tc>
          <w:tcPr>
            <w:tcW w:w="960" w:type="dxa"/>
            <w:tcBorders>
              <w:top w:val="nil"/>
              <w:left w:val="nil"/>
              <w:bottom w:val="single" w:sz="8" w:space="0" w:color="auto"/>
              <w:right w:val="nil"/>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43</w:t>
            </w:r>
          </w:p>
        </w:tc>
        <w:tc>
          <w:tcPr>
            <w:tcW w:w="9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70</w:t>
            </w:r>
          </w:p>
        </w:tc>
      </w:tr>
      <w:tr w:rsidR="00E2201A">
        <w:trPr>
          <w:trHeight w:val="270"/>
        </w:trPr>
        <w:tc>
          <w:tcPr>
            <w:tcW w:w="8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11</w:t>
            </w:r>
          </w:p>
        </w:tc>
        <w:tc>
          <w:tcPr>
            <w:tcW w:w="86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191</w:t>
            </w:r>
          </w:p>
        </w:tc>
        <w:tc>
          <w:tcPr>
            <w:tcW w:w="9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62</w:t>
            </w:r>
          </w:p>
        </w:tc>
        <w:tc>
          <w:tcPr>
            <w:tcW w:w="100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62</w:t>
            </w:r>
          </w:p>
        </w:tc>
        <w:tc>
          <w:tcPr>
            <w:tcW w:w="9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660</w:t>
            </w:r>
          </w:p>
        </w:tc>
        <w:tc>
          <w:tcPr>
            <w:tcW w:w="960" w:type="dxa"/>
            <w:tcBorders>
              <w:top w:val="nil"/>
              <w:left w:val="nil"/>
              <w:bottom w:val="single" w:sz="8" w:space="0" w:color="auto"/>
              <w:right w:val="nil"/>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67</w:t>
            </w:r>
          </w:p>
        </w:tc>
        <w:tc>
          <w:tcPr>
            <w:tcW w:w="980" w:type="dxa"/>
            <w:tcBorders>
              <w:top w:val="nil"/>
              <w:left w:val="single" w:sz="8" w:space="0" w:color="auto"/>
              <w:bottom w:val="single" w:sz="8" w:space="0" w:color="auto"/>
              <w:right w:val="single" w:sz="8" w:space="0" w:color="auto"/>
            </w:tcBorders>
            <w:shd w:val="clear" w:color="auto" w:fill="auto"/>
          </w:tcPr>
          <w:p w:rsidR="00E2201A" w:rsidRDefault="00E2201A" w:rsidP="00321B1F">
            <w:pPr>
              <w:jc w:val="both"/>
              <w:rPr>
                <w:rFonts w:ascii="Arial" w:hAnsi="Arial" w:cs="Arial"/>
                <w:sz w:val="16"/>
                <w:szCs w:val="16"/>
              </w:rPr>
            </w:pPr>
            <w:r>
              <w:rPr>
                <w:rFonts w:ascii="Arial" w:hAnsi="Arial" w:cs="Arial"/>
                <w:sz w:val="16"/>
                <w:szCs w:val="16"/>
              </w:rPr>
              <w:t>3121</w:t>
            </w:r>
          </w:p>
        </w:tc>
        <w:tc>
          <w:tcPr>
            <w:tcW w:w="860" w:type="dxa"/>
            <w:tcBorders>
              <w:top w:val="nil"/>
              <w:left w:val="nil"/>
              <w:bottom w:val="single" w:sz="4" w:space="0" w:color="auto"/>
              <w:right w:val="single" w:sz="8" w:space="0" w:color="auto"/>
            </w:tcBorders>
            <w:shd w:val="clear" w:color="auto" w:fill="auto"/>
            <w:noWrap/>
            <w:vAlign w:val="bottom"/>
          </w:tcPr>
          <w:p w:rsidR="00E2201A" w:rsidRDefault="00E2201A" w:rsidP="00321B1F">
            <w:pPr>
              <w:jc w:val="both"/>
              <w:rPr>
                <w:rFonts w:ascii="Arial" w:hAnsi="Arial" w:cs="Arial"/>
                <w:sz w:val="16"/>
                <w:szCs w:val="16"/>
              </w:rPr>
            </w:pPr>
            <w:r>
              <w:rPr>
                <w:rFonts w:ascii="Arial" w:hAnsi="Arial" w:cs="Arial"/>
                <w:sz w:val="16"/>
                <w:szCs w:val="16"/>
              </w:rPr>
              <w:t>4174</w:t>
            </w:r>
          </w:p>
        </w:tc>
      </w:tr>
      <w:tr w:rsidR="00E2201A">
        <w:trPr>
          <w:trHeight w:val="255"/>
        </w:trPr>
        <w:tc>
          <w:tcPr>
            <w:tcW w:w="1820" w:type="dxa"/>
            <w:gridSpan w:val="2"/>
            <w:tcBorders>
              <w:top w:val="nil"/>
              <w:left w:val="nil"/>
              <w:bottom w:val="nil"/>
              <w:right w:val="nil"/>
            </w:tcBorders>
            <w:shd w:val="clear" w:color="auto" w:fill="auto"/>
            <w:noWrap/>
            <w:vAlign w:val="bottom"/>
          </w:tcPr>
          <w:p w:rsidR="00E2201A" w:rsidRDefault="00E2201A"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E2201A" w:rsidRDefault="00E2201A" w:rsidP="00321B1F">
            <w:pPr>
              <w:jc w:val="both"/>
              <w:rPr>
                <w:rFonts w:ascii="Arial" w:hAnsi="Arial" w:cs="Arial"/>
                <w:b/>
                <w:bCs/>
                <w:sz w:val="16"/>
                <w:szCs w:val="16"/>
              </w:rPr>
            </w:pPr>
          </w:p>
        </w:tc>
      </w:tr>
    </w:tbl>
    <w:p w:rsidR="003F475A" w:rsidRDefault="003F475A" w:rsidP="00321B1F">
      <w:pPr>
        <w:jc w:val="both"/>
        <w:rPr>
          <w:rFonts w:ascii="Arial" w:hAnsi="Arial" w:cs="Arial"/>
        </w:rPr>
      </w:pPr>
    </w:p>
    <w:p w:rsidR="003F475A" w:rsidRPr="00253EDB" w:rsidRDefault="003F475A" w:rsidP="00321B1F">
      <w:pPr>
        <w:jc w:val="both"/>
        <w:rPr>
          <w:rFonts w:ascii="Arial" w:hAnsi="Arial" w:cs="Arial"/>
        </w:rPr>
      </w:pPr>
      <w:r w:rsidRPr="00253EDB">
        <w:rPr>
          <w:rFonts w:ascii="Arial" w:hAnsi="Arial" w:cs="Arial"/>
        </w:rPr>
        <w:t xml:space="preserve">A nivel de </w:t>
      </w:r>
      <w:r w:rsidRPr="00253EDB">
        <w:rPr>
          <w:rFonts w:ascii="Arial" w:hAnsi="Arial" w:cs="Arial"/>
          <w:b/>
        </w:rPr>
        <w:t>acuerdos con entidades locales</w:t>
      </w:r>
      <w:r w:rsidRPr="00253EDB">
        <w:rPr>
          <w:rFonts w:ascii="Arial" w:hAnsi="Arial" w:cs="Arial"/>
        </w:rPr>
        <w:t xml:space="preserve"> se destaca a nivel departamental el convenio celebrados con </w:t>
      </w:r>
      <w:smartTag w:uri="urn:schemas-microsoft-com:office:smarttags" w:element="PersonName">
        <w:smartTagPr>
          <w:attr w:name="ProductID" w:val="la Intendencia"/>
        </w:smartTagPr>
        <w:r w:rsidRPr="00253EDB">
          <w:rPr>
            <w:rFonts w:ascii="Arial" w:hAnsi="Arial" w:cs="Arial"/>
          </w:rPr>
          <w:t>la Intendencia</w:t>
        </w:r>
      </w:smartTag>
      <w:r w:rsidRPr="00253EDB">
        <w:rPr>
          <w:rFonts w:ascii="Arial" w:hAnsi="Arial" w:cs="Arial"/>
        </w:rPr>
        <w:t xml:space="preserve"> de Paysandú por el cual 10 adolescentes pueden cumplir medidas socioeducativas en esa institución departamental en un acuerdo de un año de duración renovable por iguales períodos. Por otro lado con el MIDES se concretó un acuerdo por el cual el INAU aporta local y equipamiento y  la </w:t>
      </w:r>
      <w:r w:rsidRPr="00253EDB">
        <w:rPr>
          <w:rFonts w:ascii="Arial" w:hAnsi="Arial" w:cs="Arial"/>
        </w:rPr>
        <w:lastRenderedPageBreak/>
        <w:t>contraparte contribuye con el trabajo de sus equipos en la identificación y derivación de situaciones de vulnerabilidad.</w:t>
      </w:r>
    </w:p>
    <w:p w:rsidR="003F475A" w:rsidRPr="00253EDB" w:rsidRDefault="003F475A" w:rsidP="00321B1F">
      <w:pPr>
        <w:jc w:val="both"/>
        <w:rPr>
          <w:rFonts w:ascii="Arial" w:hAnsi="Arial" w:cs="Arial"/>
        </w:rPr>
      </w:pPr>
    </w:p>
    <w:p w:rsidR="003F475A" w:rsidRPr="00253EDB" w:rsidRDefault="003F475A" w:rsidP="00321B1F">
      <w:pPr>
        <w:jc w:val="both"/>
        <w:rPr>
          <w:rFonts w:ascii="Arial" w:hAnsi="Arial" w:cs="Arial"/>
        </w:rPr>
      </w:pPr>
      <w:r w:rsidRPr="00253EDB">
        <w:rPr>
          <w:rFonts w:ascii="Arial" w:hAnsi="Arial" w:cs="Arial"/>
        </w:rPr>
        <w:t xml:space="preserve">Paralelamente en el presente año desde </w:t>
      </w:r>
      <w:smartTag w:uri="urn:schemas-microsoft-com:office:smarttags" w:element="PersonName">
        <w:smartTagPr>
          <w:attr w:name="ProductID" w:val="la Direcci￳n Departamental"/>
        </w:smartTagPr>
        <w:r w:rsidRPr="00253EDB">
          <w:rPr>
            <w:rFonts w:ascii="Arial" w:hAnsi="Arial" w:cs="Arial"/>
          </w:rPr>
          <w:t>la Dirección Departamental</w:t>
        </w:r>
      </w:smartTag>
      <w:r w:rsidRPr="00253EDB">
        <w:rPr>
          <w:rFonts w:ascii="Arial" w:hAnsi="Arial" w:cs="Arial"/>
        </w:rPr>
        <w:t xml:space="preserve"> se constituyó un equipo referente del SIPIAV y desde el CED depa</w:t>
      </w:r>
      <w:r w:rsidR="007B2A42">
        <w:rPr>
          <w:rFonts w:ascii="Arial" w:hAnsi="Arial" w:cs="Arial"/>
        </w:rPr>
        <w:t>rtamental se planifican</w:t>
      </w:r>
      <w:r w:rsidRPr="00253EDB">
        <w:rPr>
          <w:rFonts w:ascii="Arial" w:hAnsi="Arial" w:cs="Arial"/>
        </w:rPr>
        <w:t xml:space="preserve"> acciones referidas a la atención del embarazo adolescente y la primera infancia para integrase a nivel local al Programa Uruguay Crece Contigo.  </w:t>
      </w:r>
    </w:p>
    <w:p w:rsidR="003F475A" w:rsidRPr="00253EDB" w:rsidRDefault="003F475A" w:rsidP="00321B1F">
      <w:pPr>
        <w:jc w:val="both"/>
        <w:rPr>
          <w:rFonts w:ascii="Arial" w:hAnsi="Arial" w:cs="Arial"/>
        </w:rPr>
      </w:pPr>
    </w:p>
    <w:p w:rsidR="003F475A" w:rsidRPr="00253EDB" w:rsidRDefault="003F475A" w:rsidP="00321B1F">
      <w:pPr>
        <w:jc w:val="both"/>
        <w:rPr>
          <w:rFonts w:ascii="Arial" w:hAnsi="Arial" w:cs="Arial"/>
        </w:rPr>
      </w:pPr>
      <w:r w:rsidRPr="00253EDB">
        <w:rPr>
          <w:rFonts w:ascii="Arial" w:hAnsi="Arial" w:cs="Arial"/>
        </w:rPr>
        <w:t xml:space="preserve">Además de estos acuerdos y de la realización de las actividades permanentes de los servicios, se llevaron adelante diferentes </w:t>
      </w:r>
      <w:r w:rsidRPr="00253EDB">
        <w:rPr>
          <w:rFonts w:ascii="Arial" w:hAnsi="Arial" w:cs="Arial"/>
          <w:b/>
        </w:rPr>
        <w:t>actividades extraordinarias</w:t>
      </w:r>
      <w:r w:rsidRPr="00253EDB">
        <w:rPr>
          <w:rFonts w:ascii="Arial" w:hAnsi="Arial" w:cs="Arial"/>
        </w:rPr>
        <w:t xml:space="preserve">, destacándose la participación de 150 niños, niñas y adolescentes en  </w:t>
      </w:r>
      <w:smartTag w:uri="urn:schemas-microsoft-com:office:smarttags" w:element="PersonName">
        <w:smartTagPr>
          <w:attr w:name="ProductID" w:val="la Feria Departamental"/>
        </w:smartTagPr>
        <w:smartTag w:uri="urn:schemas-microsoft-com:office:smarttags" w:element="PersonName">
          <w:smartTagPr>
            <w:attr w:name="ProductID" w:val="la Feria"/>
          </w:smartTagPr>
          <w:r w:rsidRPr="00253EDB">
            <w:rPr>
              <w:rFonts w:ascii="Arial" w:hAnsi="Arial" w:cs="Arial"/>
            </w:rPr>
            <w:t>la Feria</w:t>
          </w:r>
        </w:smartTag>
        <w:r w:rsidRPr="00253EDB">
          <w:rPr>
            <w:rFonts w:ascii="Arial" w:hAnsi="Arial" w:cs="Arial"/>
          </w:rPr>
          <w:t xml:space="preserve"> Departamental</w:t>
        </w:r>
      </w:smartTag>
      <w:r w:rsidRPr="00253EDB">
        <w:rPr>
          <w:rFonts w:ascii="Arial" w:hAnsi="Arial" w:cs="Arial"/>
        </w:rPr>
        <w:t xml:space="preserve"> de Clubes de Ciencia.</w:t>
      </w:r>
    </w:p>
    <w:p w:rsidR="003F475A" w:rsidRPr="00253EDB" w:rsidRDefault="003F475A" w:rsidP="00321B1F">
      <w:pPr>
        <w:jc w:val="both"/>
        <w:rPr>
          <w:rFonts w:ascii="Arial" w:hAnsi="Arial" w:cs="Arial"/>
        </w:rPr>
      </w:pPr>
      <w:r w:rsidRPr="00253EDB">
        <w:rPr>
          <w:rFonts w:ascii="Arial" w:hAnsi="Arial" w:cs="Arial"/>
        </w:rPr>
        <w:t>Se debe agregar que a nivel de actividades deportivas se participó en julio en la actividad organizada por Deportodos en el departamento de Colonia, en el Campeonato de Atletismo organizado en el departamento de Soriano y en el Campeonato Nacional de Taewondo realizado en el departamento de Maldonado. En el mes de julio y en el marco de la planificación de actividades recreativas se realizó un campamento con 30 niños y niñas en la localidad de Raigón departamento de San José.</w:t>
      </w:r>
    </w:p>
    <w:p w:rsidR="003F475A" w:rsidRPr="00253EDB" w:rsidRDefault="003F475A" w:rsidP="00321B1F">
      <w:pPr>
        <w:jc w:val="both"/>
        <w:rPr>
          <w:rFonts w:ascii="Arial" w:hAnsi="Arial" w:cs="Arial"/>
        </w:rPr>
      </w:pPr>
    </w:p>
    <w:p w:rsidR="003F475A" w:rsidRPr="00253EDB" w:rsidRDefault="003F475A" w:rsidP="00321B1F">
      <w:pPr>
        <w:jc w:val="both"/>
        <w:rPr>
          <w:rFonts w:ascii="Arial" w:hAnsi="Arial" w:cs="Arial"/>
        </w:rPr>
      </w:pPr>
    </w:p>
    <w:p w:rsidR="003F475A" w:rsidRPr="00253EDB" w:rsidRDefault="003F475A" w:rsidP="00321B1F">
      <w:pPr>
        <w:jc w:val="both"/>
        <w:rPr>
          <w:rFonts w:ascii="Arial" w:hAnsi="Arial" w:cs="Arial"/>
        </w:rPr>
      </w:pPr>
      <w:r w:rsidRPr="00253EDB">
        <w:rPr>
          <w:rFonts w:ascii="Arial" w:hAnsi="Arial" w:cs="Arial"/>
        </w:rPr>
        <w:t xml:space="preserve">Respecto a la participación en </w:t>
      </w:r>
      <w:r w:rsidRPr="00253EDB">
        <w:rPr>
          <w:rFonts w:ascii="Arial" w:hAnsi="Arial" w:cs="Arial"/>
          <w:b/>
        </w:rPr>
        <w:t>programas transversales</w:t>
      </w:r>
      <w:r w:rsidRPr="00253EDB">
        <w:rPr>
          <w:rFonts w:ascii="Arial" w:hAnsi="Arial" w:cs="Arial"/>
        </w:rPr>
        <w:t xml:space="preserve"> con  que cuenta el Organismo, se señala que 51 niños, niñas y adolescentes participaron sistemáticamente de los Talleres realizados por el PROPIA. </w:t>
      </w:r>
    </w:p>
    <w:p w:rsidR="003F475A" w:rsidRPr="00253EDB" w:rsidRDefault="003F475A" w:rsidP="00321B1F">
      <w:pPr>
        <w:jc w:val="both"/>
        <w:rPr>
          <w:rFonts w:ascii="Arial" w:hAnsi="Arial" w:cs="Arial"/>
        </w:rPr>
      </w:pPr>
    </w:p>
    <w:p w:rsidR="003F475A" w:rsidRPr="00253EDB" w:rsidRDefault="003F475A" w:rsidP="00321B1F">
      <w:pPr>
        <w:jc w:val="both"/>
        <w:rPr>
          <w:rFonts w:ascii="Arial" w:hAnsi="Arial" w:cs="Arial"/>
        </w:rPr>
      </w:pPr>
      <w:r w:rsidRPr="00253EDB">
        <w:rPr>
          <w:rFonts w:ascii="Arial" w:hAnsi="Arial" w:cs="Arial"/>
        </w:rPr>
        <w:t xml:space="preserve">Con referencia a los </w:t>
      </w:r>
      <w:r w:rsidRPr="00253EDB">
        <w:rPr>
          <w:rFonts w:ascii="Arial" w:hAnsi="Arial" w:cs="Arial"/>
          <w:b/>
        </w:rPr>
        <w:t>recursos humanos</w:t>
      </w:r>
      <w:r w:rsidRPr="00253EDB">
        <w:rPr>
          <w:rFonts w:ascii="Arial" w:hAnsi="Arial" w:cs="Arial"/>
        </w:rPr>
        <w:t xml:space="preserve"> se señala que actualmente el departamento cuenta con 117 funcionarios de los cuales los profesionales representaron un 7%.</w:t>
      </w:r>
    </w:p>
    <w:p w:rsidR="003F475A" w:rsidRPr="00253EDB" w:rsidRDefault="003F475A" w:rsidP="00321B1F">
      <w:pPr>
        <w:jc w:val="both"/>
        <w:rPr>
          <w:rFonts w:ascii="Arial" w:hAnsi="Arial" w:cs="Arial"/>
        </w:rPr>
      </w:pPr>
    </w:p>
    <w:p w:rsidR="003F475A" w:rsidRPr="00253EDB" w:rsidRDefault="003F475A" w:rsidP="00321B1F">
      <w:pPr>
        <w:jc w:val="both"/>
      </w:pPr>
      <w:r w:rsidRPr="00253EDB">
        <w:rPr>
          <w:rFonts w:ascii="Arial" w:hAnsi="Arial" w:cs="Arial"/>
        </w:rPr>
        <w:t xml:space="preserve">Debe destacarse a nivel de la capacitación que desde el CENFORES 2  funcionarios participaron en  el curso  de </w:t>
      </w:r>
      <w:r w:rsidRPr="00253EDB">
        <w:rPr>
          <w:rFonts w:ascii="Arial" w:hAnsi="Arial" w:cs="Arial"/>
          <w:b/>
        </w:rPr>
        <w:t>Formación  Directores/as Centros Diurnos</w:t>
      </w:r>
      <w:r w:rsidRPr="00253EDB">
        <w:rPr>
          <w:rFonts w:ascii="Arial" w:hAnsi="Arial" w:cs="Arial"/>
        </w:rPr>
        <w:t xml:space="preserve">: “Rol de director”“Proyecto de Centro” y otro participó del curso de </w:t>
      </w:r>
      <w:r w:rsidRPr="00253EDB">
        <w:rPr>
          <w:rFonts w:ascii="Arial" w:hAnsi="Arial" w:cs="Arial"/>
          <w:b/>
        </w:rPr>
        <w:t xml:space="preserve">Formación Directores/as Departamentales: </w:t>
      </w:r>
      <w:r w:rsidRPr="00253EDB">
        <w:rPr>
          <w:rFonts w:ascii="Arial" w:hAnsi="Arial" w:cs="Arial"/>
        </w:rPr>
        <w:t>“Transformaciones contemporáneas de la infancia. Las presentaciones actuales del desamparo infantil.” “Fundamentos prácticos de argumentación.”“Sistematización de la práctica y las experiencias institucionales” con una carga horaria de 30 horas y 36 horas respectivamente. Además  se realizó el curso de Formación Básica en Primera Infancia (Convenio INAU/MEC/OEI) durante 35 jornadas con 32 participantes.</w:t>
      </w:r>
    </w:p>
    <w:p w:rsidR="003F475A" w:rsidRPr="00253EDB" w:rsidRDefault="003F475A" w:rsidP="00321B1F">
      <w:pPr>
        <w:jc w:val="both"/>
        <w:rPr>
          <w:rFonts w:ascii="Arial" w:hAnsi="Arial" w:cs="Arial"/>
        </w:rPr>
      </w:pPr>
    </w:p>
    <w:p w:rsidR="003F475A" w:rsidRPr="00253EDB" w:rsidRDefault="003F475A" w:rsidP="00321B1F">
      <w:pPr>
        <w:jc w:val="both"/>
        <w:rPr>
          <w:rFonts w:ascii="Arial" w:hAnsi="Arial" w:cs="Arial"/>
        </w:rPr>
      </w:pPr>
    </w:p>
    <w:p w:rsidR="003F475A" w:rsidRPr="00253EDB" w:rsidRDefault="003F475A" w:rsidP="00321B1F">
      <w:pPr>
        <w:jc w:val="both"/>
        <w:rPr>
          <w:rFonts w:ascii="Arial" w:hAnsi="Arial" w:cs="Arial"/>
        </w:rPr>
      </w:pPr>
      <w:r w:rsidRPr="00253EDB">
        <w:rPr>
          <w:rFonts w:ascii="Arial" w:hAnsi="Arial" w:cs="Arial"/>
        </w:rPr>
        <w:t xml:space="preserve">En referencia a la capacitación de los funcionarios se destaca la participación de 12 funcionarios en el Segundo Congreso Binacional sobre Familia-Género organizado por el INAU y el Poder Judicial. En relación a la capacitación sobre Trata de Personas y Explotación Sexual 15 funcionarios participaron en actividades organizadas por el MIDES y por </w:t>
      </w:r>
      <w:smartTag w:uri="urn:schemas-microsoft-com:office:smarttags" w:element="PersonName">
        <w:smartTagPr>
          <w:attr w:name="ProductID" w:val="la ONG El"/>
        </w:smartTagPr>
        <w:smartTag w:uri="urn:schemas-microsoft-com:office:smarttags" w:element="PersonName">
          <w:smartTagPr>
            <w:attr w:name="ProductID" w:val="la ONG"/>
          </w:smartTagPr>
          <w:r w:rsidRPr="00253EDB">
            <w:rPr>
              <w:rFonts w:ascii="Arial" w:hAnsi="Arial" w:cs="Arial"/>
            </w:rPr>
            <w:t>la ONG</w:t>
          </w:r>
        </w:smartTag>
        <w:r w:rsidRPr="00253EDB">
          <w:rPr>
            <w:rFonts w:ascii="Arial" w:hAnsi="Arial" w:cs="Arial"/>
          </w:rPr>
          <w:t xml:space="preserve"> El</w:t>
        </w:r>
      </w:smartTag>
      <w:r w:rsidRPr="00253EDB">
        <w:rPr>
          <w:rFonts w:ascii="Arial" w:hAnsi="Arial" w:cs="Arial"/>
        </w:rPr>
        <w:t xml:space="preserve"> Faro; en el marco del Proyecto URBAL 5 funcionarios recibieron capacitación en Violencia de Género hacia niños, niñas y adolescentes. </w:t>
      </w:r>
    </w:p>
    <w:p w:rsidR="003F475A" w:rsidRPr="00253EDB" w:rsidRDefault="003F475A" w:rsidP="00321B1F">
      <w:pPr>
        <w:jc w:val="both"/>
        <w:rPr>
          <w:rFonts w:ascii="Arial" w:hAnsi="Arial" w:cs="Arial"/>
        </w:rPr>
      </w:pPr>
      <w:r w:rsidRPr="00253EDB">
        <w:rPr>
          <w:rFonts w:ascii="Arial" w:hAnsi="Arial" w:cs="Arial"/>
        </w:rPr>
        <w:t xml:space="preserve">Adicionalmente debe señalarse que 15 funcionarios participaron en 2 jornadas sobre Adolescencia con </w:t>
      </w:r>
      <w:smartTag w:uri="urn:schemas-microsoft-com:office:smarttags" w:element="PersonName">
        <w:smartTagPr>
          <w:attr w:name="ProductID" w:val="la ONG El"/>
        </w:smartTagPr>
        <w:smartTag w:uri="urn:schemas-microsoft-com:office:smarttags" w:element="PersonName">
          <w:smartTagPr>
            <w:attr w:name="ProductID" w:val="la ONG"/>
          </w:smartTagPr>
          <w:r w:rsidRPr="00253EDB">
            <w:rPr>
              <w:rFonts w:ascii="Arial" w:hAnsi="Arial" w:cs="Arial"/>
            </w:rPr>
            <w:t>la ONG</w:t>
          </w:r>
        </w:smartTag>
        <w:r w:rsidRPr="00253EDB">
          <w:rPr>
            <w:rFonts w:ascii="Arial" w:hAnsi="Arial" w:cs="Arial"/>
          </w:rPr>
          <w:t xml:space="preserve"> El</w:t>
        </w:r>
      </w:smartTag>
      <w:r w:rsidRPr="00253EDB">
        <w:rPr>
          <w:rFonts w:ascii="Arial" w:hAnsi="Arial" w:cs="Arial"/>
        </w:rPr>
        <w:t xml:space="preserve"> Abrojo y a nivel de actividades organizadas exclusivamente por nuestro Instituto 30 funcionarios participaron de una jornada </w:t>
      </w:r>
      <w:r w:rsidRPr="00253EDB">
        <w:rPr>
          <w:rFonts w:ascii="Arial" w:hAnsi="Arial" w:cs="Arial"/>
        </w:rPr>
        <w:lastRenderedPageBreak/>
        <w:t xml:space="preserve">sobre Salud en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sidRPr="00253EDB">
            <w:rPr>
              <w:rFonts w:ascii="Arial" w:hAnsi="Arial" w:cs="Arial"/>
            </w:rPr>
            <w:t>la Primera</w:t>
          </w:r>
        </w:smartTag>
        <w:r w:rsidRPr="00253EDB">
          <w:rPr>
            <w:rFonts w:ascii="Arial" w:hAnsi="Arial" w:cs="Arial"/>
          </w:rPr>
          <w:t xml:space="preserve"> Infancia</w:t>
        </w:r>
      </w:smartTag>
      <w:r w:rsidRPr="00253EDB">
        <w:rPr>
          <w:rFonts w:ascii="Arial" w:hAnsi="Arial" w:cs="Arial"/>
        </w:rPr>
        <w:t xml:space="preserve"> en actividad promovida por nuestra División Salud y 6 participaron en una jornada de presentación del Proyecto de Pequeños Hogares. </w:t>
      </w:r>
    </w:p>
    <w:p w:rsidR="003F475A" w:rsidRDefault="003F475A" w:rsidP="00321B1F">
      <w:pPr>
        <w:jc w:val="both"/>
        <w:rPr>
          <w:rFonts w:ascii="Arial" w:hAnsi="Arial" w:cs="Arial"/>
          <w:color w:val="FF0000"/>
        </w:rPr>
      </w:pPr>
    </w:p>
    <w:p w:rsidR="001D0AE8" w:rsidRDefault="001D0AE8" w:rsidP="00321B1F">
      <w:pPr>
        <w:jc w:val="both"/>
        <w:rPr>
          <w:rFonts w:ascii="Arial" w:hAnsi="Arial" w:cs="Arial"/>
          <w:color w:val="FF0000"/>
        </w:rPr>
      </w:pPr>
    </w:p>
    <w:p w:rsidR="001D0AE8" w:rsidRDefault="001D0AE8" w:rsidP="00321B1F">
      <w:pPr>
        <w:jc w:val="both"/>
        <w:rPr>
          <w:rFonts w:ascii="Arial" w:hAnsi="Arial" w:cs="Arial"/>
          <w:color w:val="FF0000"/>
        </w:rPr>
      </w:pPr>
    </w:p>
    <w:p w:rsidR="008F0388" w:rsidRDefault="008F0388" w:rsidP="00321B1F">
      <w:pPr>
        <w:jc w:val="both"/>
        <w:rPr>
          <w:rFonts w:ascii="Arial" w:hAnsi="Arial" w:cs="Arial"/>
          <w:color w:val="FF0000"/>
        </w:rPr>
      </w:pPr>
    </w:p>
    <w:p w:rsidR="003F475A" w:rsidRPr="00E92472" w:rsidRDefault="003F475A" w:rsidP="00321B1F">
      <w:pPr>
        <w:jc w:val="both"/>
        <w:rPr>
          <w:rFonts w:ascii="Arial" w:hAnsi="Arial" w:cs="Arial"/>
          <w:b/>
        </w:rPr>
      </w:pPr>
      <w:r w:rsidRPr="00E92472">
        <w:rPr>
          <w:rFonts w:ascii="Arial" w:hAnsi="Arial" w:cs="Arial"/>
          <w:b/>
        </w:rPr>
        <w:t>RÍO NEGRO</w:t>
      </w:r>
    </w:p>
    <w:p w:rsidR="003F475A" w:rsidRDefault="003F475A" w:rsidP="00321B1F">
      <w:pPr>
        <w:jc w:val="both"/>
        <w:rPr>
          <w:rFonts w:ascii="Arial" w:hAnsi="Arial" w:cs="Arial"/>
          <w:b/>
        </w:rPr>
      </w:pPr>
    </w:p>
    <w:p w:rsidR="003F475A" w:rsidRPr="00B66EB4" w:rsidRDefault="003F475A" w:rsidP="00321B1F">
      <w:pPr>
        <w:jc w:val="both"/>
        <w:rPr>
          <w:rFonts w:ascii="Arial" w:hAnsi="Arial" w:cs="Arial"/>
        </w:rPr>
      </w:pPr>
      <w:r w:rsidRPr="00595247">
        <w:rPr>
          <w:rFonts w:ascii="Arial" w:hAnsi="Arial" w:cs="Arial"/>
        </w:rPr>
        <w:t xml:space="preserve">El departamento brindó en el período una cobertura de </w:t>
      </w:r>
      <w:r w:rsidR="001D0AE8">
        <w:rPr>
          <w:rFonts w:ascii="Arial" w:hAnsi="Arial" w:cs="Arial"/>
          <w:b/>
        </w:rPr>
        <w:t>1589</w:t>
      </w:r>
      <w:r w:rsidRPr="00595247">
        <w:rPr>
          <w:rFonts w:ascii="Arial" w:hAnsi="Arial" w:cs="Arial"/>
        </w:rPr>
        <w:t xml:space="preserve">  </w:t>
      </w:r>
      <w:r w:rsidRPr="00AB5C4F">
        <w:rPr>
          <w:rFonts w:ascii="Arial" w:hAnsi="Arial" w:cs="Arial"/>
          <w:b/>
        </w:rPr>
        <w:t>niños, niñas y</w:t>
      </w:r>
      <w:r w:rsidRPr="00595247">
        <w:rPr>
          <w:rFonts w:ascii="Arial" w:hAnsi="Arial" w:cs="Arial"/>
        </w:rPr>
        <w:t xml:space="preserve"> </w:t>
      </w:r>
      <w:r w:rsidRPr="00AB5C4F">
        <w:rPr>
          <w:rFonts w:ascii="Arial" w:hAnsi="Arial" w:cs="Arial"/>
          <w:b/>
        </w:rPr>
        <w:t>adolescentes</w:t>
      </w:r>
      <w:r>
        <w:rPr>
          <w:rFonts w:ascii="Arial" w:hAnsi="Arial" w:cs="Arial"/>
        </w:rPr>
        <w:t xml:space="preserve">, </w:t>
      </w:r>
      <w:r w:rsidR="001D0AE8">
        <w:rPr>
          <w:rFonts w:ascii="Arial" w:hAnsi="Arial" w:cs="Arial"/>
        </w:rPr>
        <w:t>176</w:t>
      </w:r>
      <w:r>
        <w:rPr>
          <w:rFonts w:ascii="Arial" w:hAnsi="Arial" w:cs="Arial"/>
        </w:rPr>
        <w:t xml:space="preserve"> en servicios oficiales, </w:t>
      </w:r>
      <w:r w:rsidR="001D0AE8">
        <w:rPr>
          <w:rFonts w:ascii="Arial" w:hAnsi="Arial" w:cs="Arial"/>
        </w:rPr>
        <w:t xml:space="preserve">63 </w:t>
      </w:r>
      <w:r>
        <w:rPr>
          <w:rFonts w:ascii="Arial" w:hAnsi="Arial" w:cs="Arial"/>
        </w:rPr>
        <w:t>en</w:t>
      </w:r>
      <w:r w:rsidRPr="00595247">
        <w:rPr>
          <w:rFonts w:ascii="Arial" w:hAnsi="Arial" w:cs="Arial"/>
        </w:rPr>
        <w:t xml:space="preserve"> </w:t>
      </w:r>
      <w:r>
        <w:rPr>
          <w:rFonts w:ascii="Arial" w:hAnsi="Arial" w:cs="Arial"/>
        </w:rPr>
        <w:t>Alternativa</w:t>
      </w:r>
      <w:r w:rsidRPr="00595247">
        <w:rPr>
          <w:rFonts w:ascii="Arial" w:hAnsi="Arial" w:cs="Arial"/>
        </w:rPr>
        <w:t xml:space="preserve"> Familiar y  </w:t>
      </w:r>
      <w:r w:rsidR="001D0AE8">
        <w:rPr>
          <w:rFonts w:ascii="Arial" w:hAnsi="Arial" w:cs="Arial"/>
        </w:rPr>
        <w:t xml:space="preserve">1350 </w:t>
      </w:r>
      <w:r w:rsidRPr="00595247">
        <w:rPr>
          <w:rFonts w:ascii="Arial" w:hAnsi="Arial" w:cs="Arial"/>
        </w:rPr>
        <w:t>en  servicios en convenio con INAU</w:t>
      </w:r>
      <w:r w:rsidRPr="003E6A33">
        <w:rPr>
          <w:rFonts w:ascii="Arial" w:hAnsi="Arial" w:cs="Arial"/>
          <w:color w:val="FF0000"/>
        </w:rPr>
        <w:t xml:space="preserve">. </w:t>
      </w:r>
      <w:r w:rsidRPr="00B66EB4">
        <w:rPr>
          <w:rFonts w:ascii="Arial" w:hAnsi="Arial" w:cs="Arial"/>
        </w:rPr>
        <w:t xml:space="preserve">Atiende a dicha población a través de una oferta de 57  servicios: 16 oficiales, 13 en convenio y 28 en Hogares de Alternativa Familiar.  </w:t>
      </w: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r w:rsidRPr="00B66EB4">
        <w:rPr>
          <w:rFonts w:ascii="Arial" w:hAnsi="Arial" w:cs="Arial"/>
        </w:rPr>
        <w:t>En esta línea de trabajo se incorporó una Coordinadora y una Maestra para las tareas de asesoramiento y se realizaron talleres de capacitación dirigidos a las unidades de Acogimiento Familiar. Estas acciones estuvieron dirigidas a contribuir a una adecuada adaptación de los niños, niñas y adolescentes al ingresar a los</w:t>
      </w:r>
      <w:r w:rsidR="007B2A42">
        <w:rPr>
          <w:rFonts w:ascii="Arial" w:hAnsi="Arial" w:cs="Arial"/>
        </w:rPr>
        <w:t xml:space="preserve"> nuevos Hogares de Acogimiento; realizando </w:t>
      </w:r>
      <w:r w:rsidRPr="00B66EB4">
        <w:rPr>
          <w:rFonts w:ascii="Arial" w:hAnsi="Arial" w:cs="Arial"/>
        </w:rPr>
        <w:t xml:space="preserve">una inclusión progresiva. Complementariamente debe señalarse que en coordinación con el Hogar Infantil se realizó la promoción y divulgación del Programa Familia Amiga y se avanzó en la descentralización del servicio con la incorporación de un espacio físico propio para el equipo de Acogimiento Familiar. Este último aspecto permitió afianzar la pertenencia de los niños, niñas y adolescentes, de los titulares de las unidades de Acogimiento Familiar y del personal que desarrolla tareas vinculadas a esta Modalidad de atención. </w:t>
      </w:r>
    </w:p>
    <w:p w:rsidR="001D0AE8" w:rsidRDefault="001D0AE8" w:rsidP="00321B1F">
      <w:pPr>
        <w:jc w:val="both"/>
        <w:rPr>
          <w:rFonts w:ascii="Arial" w:hAnsi="Arial" w:cs="Arial"/>
          <w:color w:val="FF0000"/>
        </w:rPr>
      </w:pPr>
    </w:p>
    <w:p w:rsidR="001D0AE8" w:rsidRDefault="001D0AE8" w:rsidP="00321B1F">
      <w:pPr>
        <w:jc w:val="both"/>
        <w:rPr>
          <w:rFonts w:ascii="Arial" w:hAnsi="Arial" w:cs="Arial"/>
          <w:color w:val="FF0000"/>
        </w:rPr>
      </w:pPr>
    </w:p>
    <w:p w:rsidR="00F0307C"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1D0AE8">
        <w:trPr>
          <w:trHeight w:val="315"/>
        </w:trPr>
        <w:tc>
          <w:tcPr>
            <w:tcW w:w="880" w:type="dxa"/>
            <w:vMerge w:val="restart"/>
            <w:tcBorders>
              <w:top w:val="single" w:sz="8" w:space="0" w:color="auto"/>
              <w:left w:val="single" w:sz="8" w:space="0" w:color="auto"/>
              <w:bottom w:val="nil"/>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1D0AE8" w:rsidRDefault="001D0AE8" w:rsidP="00321B1F">
            <w:pPr>
              <w:jc w:val="both"/>
              <w:rPr>
                <w:rFonts w:ascii="Arial" w:hAnsi="Arial" w:cs="Arial"/>
                <w:b/>
                <w:bCs/>
                <w:sz w:val="16"/>
                <w:szCs w:val="16"/>
              </w:rPr>
            </w:pPr>
            <w:r>
              <w:rPr>
                <w:rFonts w:ascii="Arial" w:hAnsi="Arial" w:cs="Arial"/>
                <w:b/>
                <w:bCs/>
                <w:sz w:val="16"/>
                <w:szCs w:val="16"/>
              </w:rPr>
              <w:t>Total</w:t>
            </w:r>
          </w:p>
        </w:tc>
      </w:tr>
      <w:tr w:rsidR="001D0AE8">
        <w:trPr>
          <w:trHeight w:val="330"/>
        </w:trPr>
        <w:tc>
          <w:tcPr>
            <w:tcW w:w="880" w:type="dxa"/>
            <w:vMerge/>
            <w:tcBorders>
              <w:top w:val="single" w:sz="8" w:space="0" w:color="auto"/>
              <w:left w:val="single" w:sz="8" w:space="0" w:color="auto"/>
              <w:bottom w:val="nil"/>
              <w:right w:val="single" w:sz="8" w:space="0" w:color="auto"/>
            </w:tcBorders>
            <w:vAlign w:val="center"/>
          </w:tcPr>
          <w:p w:rsidR="001D0AE8" w:rsidRDefault="001D0AE8"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1D0AE8" w:rsidRDefault="001D0AE8"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1D0AE8" w:rsidRDefault="001D0AE8"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b/>
                <w:bCs/>
                <w:sz w:val="16"/>
                <w:szCs w:val="16"/>
              </w:rPr>
            </w:pPr>
          </w:p>
        </w:tc>
      </w:tr>
      <w:tr w:rsidR="001D0AE8">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b/>
                <w:bCs/>
                <w:sz w:val="16"/>
                <w:szCs w:val="16"/>
              </w:rPr>
            </w:pPr>
          </w:p>
        </w:tc>
      </w:tr>
      <w:tr w:rsidR="001D0AE8">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1D0AE8" w:rsidRDefault="001D0AE8"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D0AE8" w:rsidRDefault="001D0AE8" w:rsidP="00321B1F">
            <w:pPr>
              <w:jc w:val="both"/>
              <w:rPr>
                <w:rFonts w:ascii="Arial" w:hAnsi="Arial" w:cs="Arial"/>
                <w:b/>
                <w:bCs/>
                <w:sz w:val="16"/>
                <w:szCs w:val="16"/>
              </w:rPr>
            </w:pPr>
          </w:p>
        </w:tc>
      </w:tr>
      <w:tr w:rsidR="001D0AE8">
        <w:trPr>
          <w:trHeight w:val="270"/>
        </w:trPr>
        <w:tc>
          <w:tcPr>
            <w:tcW w:w="8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1</w:t>
            </w:r>
          </w:p>
        </w:tc>
        <w:tc>
          <w:tcPr>
            <w:tcW w:w="86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4</w:t>
            </w:r>
          </w:p>
        </w:tc>
        <w:tc>
          <w:tcPr>
            <w:tcW w:w="9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1070</w:t>
            </w:r>
          </w:p>
        </w:tc>
        <w:tc>
          <w:tcPr>
            <w:tcW w:w="860" w:type="dxa"/>
            <w:tcBorders>
              <w:top w:val="nil"/>
              <w:left w:val="nil"/>
              <w:bottom w:val="single" w:sz="4" w:space="0" w:color="auto"/>
              <w:right w:val="single" w:sz="8" w:space="0" w:color="auto"/>
            </w:tcBorders>
            <w:shd w:val="clear" w:color="auto" w:fill="auto"/>
            <w:noWrap/>
            <w:vAlign w:val="bottom"/>
          </w:tcPr>
          <w:p w:rsidR="001D0AE8" w:rsidRDefault="001D0AE8" w:rsidP="00321B1F">
            <w:pPr>
              <w:jc w:val="both"/>
              <w:rPr>
                <w:rFonts w:ascii="Arial" w:hAnsi="Arial" w:cs="Arial"/>
                <w:sz w:val="16"/>
                <w:szCs w:val="16"/>
              </w:rPr>
            </w:pPr>
            <w:r>
              <w:rPr>
                <w:rFonts w:ascii="Arial" w:hAnsi="Arial" w:cs="Arial"/>
                <w:sz w:val="16"/>
                <w:szCs w:val="16"/>
              </w:rPr>
              <w:t>1076</w:t>
            </w:r>
          </w:p>
        </w:tc>
      </w:tr>
      <w:tr w:rsidR="001D0AE8">
        <w:trPr>
          <w:trHeight w:val="270"/>
        </w:trPr>
        <w:tc>
          <w:tcPr>
            <w:tcW w:w="8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3</w:t>
            </w:r>
          </w:p>
        </w:tc>
        <w:tc>
          <w:tcPr>
            <w:tcW w:w="86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2</w:t>
            </w:r>
          </w:p>
        </w:tc>
        <w:tc>
          <w:tcPr>
            <w:tcW w:w="9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7</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2</w:t>
            </w:r>
          </w:p>
        </w:tc>
        <w:tc>
          <w:tcPr>
            <w:tcW w:w="960" w:type="dxa"/>
            <w:tcBorders>
              <w:top w:val="nil"/>
              <w:left w:val="nil"/>
              <w:bottom w:val="single" w:sz="8" w:space="0" w:color="auto"/>
              <w:right w:val="nil"/>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228</w:t>
            </w:r>
          </w:p>
        </w:tc>
        <w:tc>
          <w:tcPr>
            <w:tcW w:w="860" w:type="dxa"/>
            <w:tcBorders>
              <w:top w:val="nil"/>
              <w:left w:val="nil"/>
              <w:bottom w:val="single" w:sz="4" w:space="0" w:color="auto"/>
              <w:right w:val="single" w:sz="8" w:space="0" w:color="auto"/>
            </w:tcBorders>
            <w:shd w:val="clear" w:color="auto" w:fill="auto"/>
            <w:noWrap/>
            <w:vAlign w:val="bottom"/>
          </w:tcPr>
          <w:p w:rsidR="001D0AE8" w:rsidRDefault="001D0AE8" w:rsidP="00321B1F">
            <w:pPr>
              <w:jc w:val="both"/>
              <w:rPr>
                <w:rFonts w:ascii="Arial" w:hAnsi="Arial" w:cs="Arial"/>
                <w:sz w:val="16"/>
                <w:szCs w:val="16"/>
              </w:rPr>
            </w:pPr>
            <w:r>
              <w:rPr>
                <w:rFonts w:ascii="Arial" w:hAnsi="Arial" w:cs="Arial"/>
                <w:sz w:val="16"/>
                <w:szCs w:val="16"/>
              </w:rPr>
              <w:t>242</w:t>
            </w:r>
          </w:p>
        </w:tc>
      </w:tr>
      <w:tr w:rsidR="001D0AE8">
        <w:trPr>
          <w:trHeight w:val="270"/>
        </w:trPr>
        <w:tc>
          <w:tcPr>
            <w:tcW w:w="8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3</w:t>
            </w:r>
          </w:p>
        </w:tc>
        <w:tc>
          <w:tcPr>
            <w:tcW w:w="86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50</w:t>
            </w:r>
          </w:p>
        </w:tc>
        <w:tc>
          <w:tcPr>
            <w:tcW w:w="9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7</w:t>
            </w:r>
          </w:p>
        </w:tc>
        <w:tc>
          <w:tcPr>
            <w:tcW w:w="10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32</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49</w:t>
            </w:r>
          </w:p>
        </w:tc>
        <w:tc>
          <w:tcPr>
            <w:tcW w:w="960" w:type="dxa"/>
            <w:tcBorders>
              <w:top w:val="nil"/>
              <w:left w:val="nil"/>
              <w:bottom w:val="single" w:sz="8" w:space="0" w:color="auto"/>
              <w:right w:val="nil"/>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1D0AE8" w:rsidRDefault="001D0AE8" w:rsidP="00321B1F">
            <w:pPr>
              <w:jc w:val="both"/>
              <w:rPr>
                <w:rFonts w:ascii="Arial" w:hAnsi="Arial" w:cs="Arial"/>
                <w:sz w:val="16"/>
                <w:szCs w:val="16"/>
              </w:rPr>
            </w:pPr>
            <w:r>
              <w:rPr>
                <w:rFonts w:ascii="Arial" w:hAnsi="Arial" w:cs="Arial"/>
                <w:sz w:val="16"/>
                <w:szCs w:val="16"/>
              </w:rPr>
              <w:t>141</w:t>
            </w:r>
          </w:p>
        </w:tc>
      </w:tr>
      <w:tr w:rsidR="001D0AE8">
        <w:trPr>
          <w:trHeight w:val="270"/>
        </w:trPr>
        <w:tc>
          <w:tcPr>
            <w:tcW w:w="8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33</w:t>
            </w:r>
          </w:p>
        </w:tc>
        <w:tc>
          <w:tcPr>
            <w:tcW w:w="86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35</w:t>
            </w:r>
          </w:p>
        </w:tc>
        <w:tc>
          <w:tcPr>
            <w:tcW w:w="9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26</w:t>
            </w:r>
          </w:p>
        </w:tc>
        <w:tc>
          <w:tcPr>
            <w:tcW w:w="10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21</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1</w:t>
            </w:r>
          </w:p>
        </w:tc>
        <w:tc>
          <w:tcPr>
            <w:tcW w:w="960" w:type="dxa"/>
            <w:tcBorders>
              <w:top w:val="nil"/>
              <w:left w:val="nil"/>
              <w:bottom w:val="single" w:sz="8" w:space="0" w:color="auto"/>
              <w:right w:val="nil"/>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1D0AE8" w:rsidRDefault="001D0AE8" w:rsidP="00321B1F">
            <w:pPr>
              <w:jc w:val="both"/>
              <w:rPr>
                <w:rFonts w:ascii="Arial" w:hAnsi="Arial" w:cs="Arial"/>
                <w:sz w:val="16"/>
                <w:szCs w:val="16"/>
              </w:rPr>
            </w:pPr>
            <w:r>
              <w:rPr>
                <w:rFonts w:ascii="Arial" w:hAnsi="Arial" w:cs="Arial"/>
                <w:sz w:val="16"/>
                <w:szCs w:val="16"/>
              </w:rPr>
              <w:t>116</w:t>
            </w:r>
          </w:p>
        </w:tc>
      </w:tr>
      <w:tr w:rsidR="001D0AE8">
        <w:trPr>
          <w:trHeight w:val="270"/>
        </w:trPr>
        <w:tc>
          <w:tcPr>
            <w:tcW w:w="8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12</w:t>
            </w:r>
          </w:p>
        </w:tc>
        <w:tc>
          <w:tcPr>
            <w:tcW w:w="86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2</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1D0AE8" w:rsidRDefault="001D0AE8" w:rsidP="00321B1F">
            <w:pPr>
              <w:jc w:val="both"/>
              <w:rPr>
                <w:rFonts w:ascii="Arial" w:hAnsi="Arial" w:cs="Arial"/>
                <w:sz w:val="16"/>
                <w:szCs w:val="16"/>
              </w:rPr>
            </w:pPr>
            <w:r>
              <w:rPr>
                <w:rFonts w:ascii="Arial" w:hAnsi="Arial" w:cs="Arial"/>
                <w:sz w:val="16"/>
                <w:szCs w:val="16"/>
              </w:rPr>
              <w:t>14</w:t>
            </w:r>
          </w:p>
        </w:tc>
      </w:tr>
      <w:tr w:rsidR="001D0AE8">
        <w:trPr>
          <w:trHeight w:val="270"/>
        </w:trPr>
        <w:tc>
          <w:tcPr>
            <w:tcW w:w="8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52</w:t>
            </w:r>
          </w:p>
        </w:tc>
        <w:tc>
          <w:tcPr>
            <w:tcW w:w="86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91</w:t>
            </w:r>
          </w:p>
        </w:tc>
        <w:tc>
          <w:tcPr>
            <w:tcW w:w="9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33</w:t>
            </w:r>
          </w:p>
        </w:tc>
        <w:tc>
          <w:tcPr>
            <w:tcW w:w="100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63</w:t>
            </w:r>
          </w:p>
        </w:tc>
        <w:tc>
          <w:tcPr>
            <w:tcW w:w="9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52</w:t>
            </w:r>
          </w:p>
        </w:tc>
        <w:tc>
          <w:tcPr>
            <w:tcW w:w="960" w:type="dxa"/>
            <w:tcBorders>
              <w:top w:val="nil"/>
              <w:left w:val="nil"/>
              <w:bottom w:val="single" w:sz="8" w:space="0" w:color="auto"/>
              <w:right w:val="nil"/>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1D0AE8" w:rsidRDefault="001D0AE8" w:rsidP="00321B1F">
            <w:pPr>
              <w:jc w:val="both"/>
              <w:rPr>
                <w:rFonts w:ascii="Arial" w:hAnsi="Arial" w:cs="Arial"/>
                <w:sz w:val="16"/>
                <w:szCs w:val="16"/>
              </w:rPr>
            </w:pPr>
            <w:r>
              <w:rPr>
                <w:rFonts w:ascii="Arial" w:hAnsi="Arial" w:cs="Arial"/>
                <w:sz w:val="16"/>
                <w:szCs w:val="16"/>
              </w:rPr>
              <w:t>1298</w:t>
            </w:r>
          </w:p>
        </w:tc>
        <w:tc>
          <w:tcPr>
            <w:tcW w:w="860" w:type="dxa"/>
            <w:tcBorders>
              <w:top w:val="nil"/>
              <w:left w:val="nil"/>
              <w:bottom w:val="single" w:sz="8" w:space="0" w:color="auto"/>
              <w:right w:val="single" w:sz="8" w:space="0" w:color="auto"/>
            </w:tcBorders>
            <w:shd w:val="clear" w:color="auto" w:fill="auto"/>
            <w:noWrap/>
            <w:vAlign w:val="bottom"/>
          </w:tcPr>
          <w:p w:rsidR="001D0AE8" w:rsidRDefault="001D0AE8" w:rsidP="00321B1F">
            <w:pPr>
              <w:jc w:val="both"/>
              <w:rPr>
                <w:rFonts w:ascii="Arial" w:hAnsi="Arial" w:cs="Arial"/>
                <w:sz w:val="16"/>
                <w:szCs w:val="16"/>
              </w:rPr>
            </w:pPr>
            <w:r>
              <w:rPr>
                <w:rFonts w:ascii="Arial" w:hAnsi="Arial" w:cs="Arial"/>
                <w:sz w:val="16"/>
                <w:szCs w:val="16"/>
              </w:rPr>
              <w:t>1589</w:t>
            </w:r>
          </w:p>
        </w:tc>
      </w:tr>
      <w:tr w:rsidR="001D0AE8">
        <w:trPr>
          <w:trHeight w:val="255"/>
        </w:trPr>
        <w:tc>
          <w:tcPr>
            <w:tcW w:w="1820" w:type="dxa"/>
            <w:gridSpan w:val="2"/>
            <w:tcBorders>
              <w:top w:val="nil"/>
              <w:left w:val="nil"/>
              <w:bottom w:val="nil"/>
              <w:right w:val="nil"/>
            </w:tcBorders>
            <w:shd w:val="clear" w:color="auto" w:fill="auto"/>
            <w:noWrap/>
            <w:vAlign w:val="bottom"/>
          </w:tcPr>
          <w:p w:rsidR="001D0AE8" w:rsidRDefault="001D0AE8"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1D0AE8" w:rsidRDefault="001D0AE8"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1D0AE8" w:rsidRDefault="001D0AE8"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1D0AE8" w:rsidRDefault="001D0AE8"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1D0AE8" w:rsidRDefault="001D0AE8"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1D0AE8" w:rsidRDefault="001D0AE8"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1D0AE8" w:rsidRDefault="001D0AE8"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1D0AE8" w:rsidRDefault="001D0AE8"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1D0AE8" w:rsidRDefault="001D0AE8" w:rsidP="00321B1F">
            <w:pPr>
              <w:jc w:val="both"/>
              <w:rPr>
                <w:rFonts w:ascii="Arial" w:hAnsi="Arial" w:cs="Arial"/>
                <w:b/>
                <w:bCs/>
                <w:sz w:val="16"/>
                <w:szCs w:val="16"/>
              </w:rPr>
            </w:pPr>
          </w:p>
        </w:tc>
      </w:tr>
    </w:tbl>
    <w:p w:rsidR="001D0AE8" w:rsidRPr="008F03CA" w:rsidRDefault="001D0AE8" w:rsidP="00321B1F">
      <w:pPr>
        <w:jc w:val="both"/>
        <w:rPr>
          <w:rFonts w:ascii="Arial" w:hAnsi="Arial" w:cs="Arial"/>
          <w:color w:val="FF0000"/>
        </w:rPr>
      </w:pP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r w:rsidRPr="00B66EB4">
        <w:rPr>
          <w:rFonts w:ascii="Arial" w:hAnsi="Arial" w:cs="Arial"/>
        </w:rPr>
        <w:t>A nivel de acuerdos con entida</w:t>
      </w:r>
      <w:r w:rsidR="007B2A42">
        <w:rPr>
          <w:rFonts w:ascii="Arial" w:hAnsi="Arial" w:cs="Arial"/>
        </w:rPr>
        <w:t>des locales se debe señalar que</w:t>
      </w:r>
      <w:r w:rsidRPr="00B66EB4">
        <w:rPr>
          <w:rFonts w:ascii="Arial" w:hAnsi="Arial" w:cs="Arial"/>
        </w:rPr>
        <w:t xml:space="preserve"> </w:t>
      </w:r>
      <w:smartTag w:uri="urn:schemas-microsoft-com:office:smarttags" w:element="PersonName">
        <w:smartTagPr>
          <w:attr w:name="ProductID" w:val="la Intendencia Departamental"/>
        </w:smartTagPr>
        <w:r w:rsidRPr="00B66EB4">
          <w:rPr>
            <w:rFonts w:ascii="Arial" w:hAnsi="Arial" w:cs="Arial"/>
          </w:rPr>
          <w:t>la Intendencia Departamental</w:t>
        </w:r>
      </w:smartTag>
      <w:r w:rsidRPr="00B66EB4">
        <w:rPr>
          <w:rFonts w:ascii="Arial" w:hAnsi="Arial" w:cs="Arial"/>
        </w:rPr>
        <w:t xml:space="preserve"> de Río Negro (IDRN) aporta Docente de Danza y Tallleristas para realizar actividades con niños, niñas y adolescentes y nuestro Organismo complementa esa colaboración con el aporte de local, audio y registro fotográfico de las actividades.</w:t>
      </w:r>
    </w:p>
    <w:p w:rsidR="003F475A" w:rsidRPr="00B66EB4" w:rsidRDefault="003F475A" w:rsidP="00321B1F">
      <w:pPr>
        <w:jc w:val="both"/>
        <w:rPr>
          <w:rFonts w:ascii="Arial" w:hAnsi="Arial" w:cs="Arial"/>
        </w:rPr>
      </w:pPr>
      <w:r w:rsidRPr="00B66EB4">
        <w:rPr>
          <w:rFonts w:ascii="Arial" w:hAnsi="Arial" w:cs="Arial"/>
        </w:rPr>
        <w:lastRenderedPageBreak/>
        <w:t xml:space="preserve">Similares acuerdos se concretaron también con MEC y CODICEN  para la realización de diversas actividades socio-educativas durante todo el año, el conjunto de estos acuerdos de cooperación a nivel local permite la participación de aproximadamente 400 niños, niñas y adolescentes. </w:t>
      </w:r>
    </w:p>
    <w:p w:rsidR="003F475A" w:rsidRPr="00B66EB4" w:rsidRDefault="003F475A" w:rsidP="00321B1F">
      <w:pPr>
        <w:jc w:val="both"/>
        <w:rPr>
          <w:rFonts w:ascii="Arial" w:hAnsi="Arial" w:cs="Arial"/>
        </w:rPr>
      </w:pPr>
      <w:r w:rsidRPr="00B66EB4">
        <w:rPr>
          <w:rFonts w:ascii="Arial" w:hAnsi="Arial" w:cs="Arial"/>
        </w:rPr>
        <w:t xml:space="preserve"> </w:t>
      </w:r>
    </w:p>
    <w:p w:rsidR="003F475A" w:rsidRPr="00B66EB4" w:rsidRDefault="003F475A" w:rsidP="00321B1F">
      <w:pPr>
        <w:jc w:val="both"/>
        <w:rPr>
          <w:rFonts w:ascii="Arial" w:hAnsi="Arial" w:cs="Arial"/>
        </w:rPr>
      </w:pPr>
      <w:r w:rsidRPr="00B66EB4">
        <w:rPr>
          <w:rFonts w:ascii="Arial" w:hAnsi="Arial" w:cs="Arial"/>
        </w:rPr>
        <w:t xml:space="preserve">Además de estos acuerdos y de la realización de las actividades permanentes de los servicios, se llevaron adelante diferentes </w:t>
      </w:r>
      <w:r w:rsidRPr="00B66EB4">
        <w:rPr>
          <w:rFonts w:ascii="Arial" w:hAnsi="Arial" w:cs="Arial"/>
          <w:b/>
        </w:rPr>
        <w:t>actividades extraordinarias</w:t>
      </w:r>
      <w:r w:rsidRPr="00B66EB4">
        <w:rPr>
          <w:rFonts w:ascii="Arial" w:hAnsi="Arial" w:cs="Arial"/>
        </w:rPr>
        <w:t xml:space="preserve"> que impactaron sobre los niños, niñas y adolescentes del departamento, destacándose las de carácter recreativo como la realización de campamentos en el balneario Las Cañas, en </w:t>
      </w:r>
      <w:smartTag w:uri="urn:schemas-microsoft-com:office:smarttags" w:element="PersonName">
        <w:smartTagPr>
          <w:attr w:name="ProductID" w:val="La Floresta"/>
        </w:smartTagPr>
        <w:r w:rsidRPr="00B66EB4">
          <w:rPr>
            <w:rFonts w:ascii="Arial" w:hAnsi="Arial" w:cs="Arial"/>
          </w:rPr>
          <w:t>La Floresta</w:t>
        </w:r>
      </w:smartTag>
      <w:r w:rsidRPr="00B66EB4">
        <w:rPr>
          <w:rFonts w:ascii="Arial" w:hAnsi="Arial" w:cs="Arial"/>
        </w:rPr>
        <w:t xml:space="preserve">, Parque del Plata y Salto. Además se realizaron otras actividades recreativas que implicaron desplazamientos a los departamentos de  Paysandú, Soriano, Montevideo, Flores, Canelones, Colonia y Salto. Este año es de destacar también  la participación en el mes de setiembre del Hogar Infantil en </w:t>
      </w:r>
      <w:smartTag w:uri="urn:schemas-microsoft-com:office:smarttags" w:element="PersonName">
        <w:smartTagPr>
          <w:attr w:name="ProductID" w:val="la Feria"/>
        </w:smartTagPr>
        <w:r w:rsidRPr="00B66EB4">
          <w:rPr>
            <w:rFonts w:ascii="Arial" w:hAnsi="Arial" w:cs="Arial"/>
          </w:rPr>
          <w:t>la Feria</w:t>
        </w:r>
      </w:smartTag>
      <w:r w:rsidRPr="00B66EB4">
        <w:rPr>
          <w:rFonts w:ascii="Arial" w:hAnsi="Arial" w:cs="Arial"/>
        </w:rPr>
        <w:t xml:space="preserve"> departamental de Clubes de Ciencia, con la investigación realizada sobre</w:t>
      </w:r>
      <w:r w:rsidRPr="00132EA6">
        <w:rPr>
          <w:rFonts w:ascii="Arial" w:hAnsi="Arial" w:cs="Arial"/>
          <w:color w:val="FF0000"/>
        </w:rPr>
        <w:t xml:space="preserve"> </w:t>
      </w:r>
      <w:r w:rsidRPr="00B66EB4">
        <w:rPr>
          <w:rFonts w:ascii="Arial" w:hAnsi="Arial" w:cs="Arial"/>
        </w:rPr>
        <w:t xml:space="preserve">aves en Ruta Panorámica, denominado “Busca Aves” en la localidad de Nuevo Berlín. </w:t>
      </w: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r w:rsidRPr="00B66EB4">
        <w:rPr>
          <w:rFonts w:ascii="Arial" w:hAnsi="Arial" w:cs="Arial"/>
        </w:rPr>
        <w:t xml:space="preserve">Además de las actividades anteriormente reseñadas se organizó el Torneo Departamental de Atletismo, el mismo fue clasificatorio para el torneo Nacional que se realizó en el mes de noviembre en el departamento de Soriano con la  participación de los Clubes de Niños de Fray Bentos y el Club de Niños “Travesuras de la ciudad de Young” y se participó nuevamente en </w:t>
      </w:r>
      <w:smartTag w:uri="urn:schemas-microsoft-com:office:smarttags" w:element="PersonName">
        <w:smartTagPr>
          <w:attr w:name="ProductID" w:val="la Marat￳n Castell"/>
        </w:smartTagPr>
        <w:smartTag w:uri="urn:schemas-microsoft-com:office:smarttags" w:element="PersonName">
          <w:smartTagPr>
            <w:attr w:name="ProductID" w:val="la Marat￳n"/>
          </w:smartTagPr>
          <w:r w:rsidRPr="00B66EB4">
            <w:rPr>
              <w:rFonts w:ascii="Arial" w:hAnsi="Arial" w:cs="Arial"/>
            </w:rPr>
            <w:t>la Maratón</w:t>
          </w:r>
        </w:smartTag>
        <w:r w:rsidRPr="00B66EB4">
          <w:rPr>
            <w:rFonts w:ascii="Arial" w:hAnsi="Arial" w:cs="Arial"/>
          </w:rPr>
          <w:t xml:space="preserve"> Castell</w:t>
        </w:r>
      </w:smartTag>
      <w:r w:rsidRPr="00B66EB4">
        <w:rPr>
          <w:rFonts w:ascii="Arial" w:hAnsi="Arial" w:cs="Arial"/>
        </w:rPr>
        <w:t xml:space="preserve"> organizada en la ciudad de Carmelo.</w:t>
      </w: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r w:rsidRPr="00B66EB4">
        <w:rPr>
          <w:rFonts w:ascii="Arial" w:hAnsi="Arial" w:cs="Arial"/>
        </w:rPr>
        <w:t xml:space="preserve">También se organizaron diferentes actividades integradas entre los servicios del sistema INAU departamental y otros centros educativos con temas vinculados a la lucha contra la violencia y el maltrato, en este sentido se desataca la participación en la campaña de “vacunación contra el maltrato” organizada por </w:t>
      </w:r>
      <w:smartTag w:uri="urn:schemas-microsoft-com:office:smarttags" w:element="PersonName">
        <w:smartTagPr>
          <w:attr w:name="ProductID" w:val="la Red Senda"/>
        </w:smartTagPr>
        <w:smartTag w:uri="urn:schemas-microsoft-com:office:smarttags" w:element="PersonName">
          <w:smartTagPr>
            <w:attr w:name="ProductID" w:val="la Red"/>
          </w:smartTagPr>
          <w:r w:rsidRPr="00B66EB4">
            <w:rPr>
              <w:rFonts w:ascii="Arial" w:hAnsi="Arial" w:cs="Arial"/>
            </w:rPr>
            <w:t>la Red</w:t>
          </w:r>
        </w:smartTag>
        <w:r w:rsidRPr="00B66EB4">
          <w:rPr>
            <w:rFonts w:ascii="Arial" w:hAnsi="Arial" w:cs="Arial"/>
          </w:rPr>
          <w:t xml:space="preserve"> Senda</w:t>
        </w:r>
      </w:smartTag>
      <w:r w:rsidRPr="00B66EB4">
        <w:rPr>
          <w:rFonts w:ascii="Arial" w:hAnsi="Arial" w:cs="Arial"/>
        </w:rPr>
        <w:t xml:space="preserve"> que integra el CED Departamental y que se realizó en forma conjunta con la organización CLAVES en forma simultánea en todo el país. Por otra parte desde el CERPODE y nuestro Centro Juvenil se participó en la correcaminata “Ser joven no es delito” en la ciudad de Young.</w:t>
      </w: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r w:rsidRPr="00B66EB4">
        <w:rPr>
          <w:rFonts w:ascii="Arial" w:hAnsi="Arial" w:cs="Arial"/>
        </w:rPr>
        <w:t xml:space="preserve">Respecto a la participación en </w:t>
      </w:r>
      <w:r w:rsidRPr="00B66EB4">
        <w:rPr>
          <w:rFonts w:ascii="Arial" w:hAnsi="Arial" w:cs="Arial"/>
          <w:b/>
        </w:rPr>
        <w:t>programas transversales</w:t>
      </w:r>
      <w:r w:rsidRPr="00B66EB4">
        <w:rPr>
          <w:rFonts w:ascii="Arial" w:hAnsi="Arial" w:cs="Arial"/>
        </w:rPr>
        <w:t xml:space="preserve"> con  que cuenta el Organismo, se debe señalar que el presente ejercicio 52 niños, niñas y adolescentes participaron en forma regular de los Talleres realizados por el  PROPIA. Además en el marco de esta iniciativa se realizó el </w:t>
      </w:r>
      <w:r w:rsidRPr="00B66EB4">
        <w:rPr>
          <w:rFonts w:ascii="Arial" w:hAnsi="Arial" w:cs="Arial"/>
          <w:lang w:eastAsia="es-UY"/>
        </w:rPr>
        <w:t>Lanzamiento del PROPIA y el Congreso en la ciudad de Young sobre "Educación y trabajo" en el CEPRODE de esa ciudad.</w:t>
      </w:r>
      <w:r w:rsidRPr="00B66EB4">
        <w:rPr>
          <w:rFonts w:ascii="Arial" w:hAnsi="Arial" w:cs="Arial"/>
        </w:rPr>
        <w:t xml:space="preserve"> </w:t>
      </w: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r w:rsidRPr="00B66EB4">
        <w:rPr>
          <w:rFonts w:ascii="Arial" w:hAnsi="Arial" w:cs="Arial"/>
        </w:rPr>
        <w:t xml:space="preserve">Con referencia a los </w:t>
      </w:r>
      <w:r w:rsidRPr="00B66EB4">
        <w:rPr>
          <w:rFonts w:ascii="Arial" w:hAnsi="Arial" w:cs="Arial"/>
          <w:b/>
        </w:rPr>
        <w:t>recursos humanos</w:t>
      </w:r>
      <w:r w:rsidRPr="00B66EB4">
        <w:rPr>
          <w:rFonts w:ascii="Arial" w:hAnsi="Arial" w:cs="Arial"/>
        </w:rPr>
        <w:t xml:space="preserve"> se señala que actualmente el departamento cuenta con 93 funcionarios de los cuales los profesionales representaron un 13%.</w:t>
      </w:r>
    </w:p>
    <w:p w:rsidR="003F475A" w:rsidRPr="00B66EB4" w:rsidRDefault="003F475A" w:rsidP="00321B1F">
      <w:pPr>
        <w:jc w:val="both"/>
        <w:rPr>
          <w:rFonts w:ascii="Arial" w:hAnsi="Arial" w:cs="Arial"/>
        </w:rPr>
      </w:pPr>
    </w:p>
    <w:p w:rsidR="003F475A" w:rsidRPr="00B66EB4" w:rsidRDefault="003F475A" w:rsidP="00321B1F">
      <w:pPr>
        <w:jc w:val="both"/>
      </w:pPr>
      <w:r w:rsidRPr="00B66EB4">
        <w:rPr>
          <w:rFonts w:ascii="Arial" w:hAnsi="Arial" w:cs="Arial"/>
        </w:rPr>
        <w:t xml:space="preserve">Debe destacarse a nivel de la capacitación brindada desde el CENFORES un  funcionario participó en  el curso  de </w:t>
      </w:r>
      <w:r w:rsidRPr="00B66EB4">
        <w:rPr>
          <w:rFonts w:ascii="Arial" w:hAnsi="Arial" w:cs="Arial"/>
          <w:b/>
        </w:rPr>
        <w:t>Formación  Directores/as Centros Diurnos</w:t>
      </w:r>
      <w:r w:rsidRPr="00B66EB4">
        <w:rPr>
          <w:rFonts w:ascii="Arial" w:hAnsi="Arial" w:cs="Arial"/>
        </w:rPr>
        <w:t xml:space="preserve">: “Rol de director”“Proyecto de Centro” y otro participó del curso de </w:t>
      </w:r>
      <w:r w:rsidRPr="00B66EB4">
        <w:rPr>
          <w:rFonts w:ascii="Arial" w:hAnsi="Arial" w:cs="Arial"/>
          <w:b/>
        </w:rPr>
        <w:t xml:space="preserve">Formación Directores/as Departamentales: </w:t>
      </w:r>
      <w:r w:rsidRPr="00B66EB4">
        <w:rPr>
          <w:rFonts w:ascii="Arial" w:hAnsi="Arial" w:cs="Arial"/>
        </w:rPr>
        <w:t xml:space="preserve">“Transformaciones contemporáneas de la infancia. Las presentaciones actuales del desamparo infantil.” “Fundamentos </w:t>
      </w:r>
      <w:r w:rsidRPr="00B66EB4">
        <w:rPr>
          <w:rFonts w:ascii="Arial" w:hAnsi="Arial" w:cs="Arial"/>
        </w:rPr>
        <w:lastRenderedPageBreak/>
        <w:t xml:space="preserve">prácticos de argumentación.”“Sistematización de la práctica y las experiencias institucionales” con una carga horaria de 30 horas y 36 horas respectivamente. </w:t>
      </w: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r w:rsidRPr="00B66EB4">
        <w:rPr>
          <w:rFonts w:ascii="Arial" w:hAnsi="Arial" w:cs="Arial"/>
        </w:rPr>
        <w:t xml:space="preserve">Así mismo los funcionarios 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B66EB4">
            <w:rPr>
              <w:rFonts w:ascii="Arial" w:hAnsi="Arial" w:cs="Arial"/>
            </w:rPr>
            <w:t>la Dirección</w:t>
          </w:r>
        </w:smartTag>
        <w:r w:rsidRPr="00B66EB4">
          <w:rPr>
            <w:rFonts w:ascii="Arial" w:hAnsi="Arial" w:cs="Arial"/>
          </w:rPr>
          <w:t xml:space="preserve"> Departamental</w:t>
        </w:r>
      </w:smartTag>
      <w:r w:rsidRPr="00B66EB4">
        <w:rPr>
          <w:rFonts w:ascii="Arial" w:hAnsi="Arial" w:cs="Arial"/>
        </w:rPr>
        <w:t xml:space="preserve"> recibieron capacitación sobre Adolescencia en actividades desarrolladas por INAU/UNICEF y </w:t>
      </w:r>
      <w:smartTag w:uri="urn:schemas-microsoft-com:office:smarttags" w:element="PersonName">
        <w:smartTagPr>
          <w:attr w:name="ProductID" w:val="la ONG"/>
        </w:smartTagPr>
        <w:r w:rsidRPr="00B66EB4">
          <w:rPr>
            <w:rFonts w:ascii="Arial" w:hAnsi="Arial" w:cs="Arial"/>
          </w:rPr>
          <w:t>la ONG</w:t>
        </w:r>
      </w:smartTag>
      <w:r w:rsidR="007B2A42">
        <w:rPr>
          <w:rFonts w:ascii="Arial" w:hAnsi="Arial" w:cs="Arial"/>
        </w:rPr>
        <w:t xml:space="preserve"> “El Abrojo”, </w:t>
      </w:r>
      <w:r w:rsidRPr="00B66EB4">
        <w:rPr>
          <w:rFonts w:ascii="Arial" w:hAnsi="Arial" w:cs="Arial"/>
        </w:rPr>
        <w:t xml:space="preserve">sobre la temática de Burn Out desde el CED departamental en cooperación con </w:t>
      </w:r>
      <w:smartTag w:uri="urn:schemas-microsoft-com:office:smarttags" w:element="PersonName">
        <w:smartTagPr>
          <w:attr w:name="ProductID" w:val="la Red Senda"/>
        </w:smartTagPr>
        <w:smartTag w:uri="urn:schemas-microsoft-com:office:smarttags" w:element="PersonName">
          <w:smartTagPr>
            <w:attr w:name="ProductID" w:val="la Red"/>
          </w:smartTagPr>
          <w:r w:rsidRPr="00B66EB4">
            <w:rPr>
              <w:rFonts w:ascii="Arial" w:hAnsi="Arial" w:cs="Arial"/>
            </w:rPr>
            <w:t>la Red</w:t>
          </w:r>
        </w:smartTag>
        <w:r w:rsidRPr="00B66EB4">
          <w:rPr>
            <w:rFonts w:ascii="Arial" w:hAnsi="Arial" w:cs="Arial"/>
          </w:rPr>
          <w:t xml:space="preserve"> Senda</w:t>
        </w:r>
      </w:smartTag>
      <w:r w:rsidRPr="00B66EB4">
        <w:rPr>
          <w:rFonts w:ascii="Arial" w:hAnsi="Arial" w:cs="Arial"/>
        </w:rPr>
        <w:t xml:space="preserve"> y </w:t>
      </w:r>
      <w:smartTag w:uri="urn:schemas-microsoft-com:office:smarttags" w:element="PersonName">
        <w:smartTagPr>
          <w:attr w:name="ProductID" w:val="la ONG Claves"/>
        </w:smartTagPr>
        <w:smartTag w:uri="urn:schemas-microsoft-com:office:smarttags" w:element="PersonName">
          <w:smartTagPr>
            <w:attr w:name="ProductID" w:val="la ONG"/>
          </w:smartTagPr>
          <w:r w:rsidRPr="00B66EB4">
            <w:rPr>
              <w:rFonts w:ascii="Arial" w:hAnsi="Arial" w:cs="Arial"/>
            </w:rPr>
            <w:t>la ONG</w:t>
          </w:r>
        </w:smartTag>
        <w:r w:rsidRPr="00B66EB4">
          <w:rPr>
            <w:rFonts w:ascii="Arial" w:hAnsi="Arial" w:cs="Arial"/>
          </w:rPr>
          <w:t xml:space="preserve"> Claves</w:t>
        </w:r>
      </w:smartTag>
      <w:r w:rsidRPr="00B66EB4">
        <w:rPr>
          <w:rFonts w:ascii="Arial" w:hAnsi="Arial" w:cs="Arial"/>
        </w:rPr>
        <w:t xml:space="preserve"> JPC. Desde ese servicio departamental se participó en la organización del Primer Encuentro Regional de operadores en farmacodependencia, realizado en Fray Bentos declarado de interés departamental con el aval de </w:t>
      </w:r>
      <w:smartTag w:uri="urn:schemas-microsoft-com:office:smarttags" w:element="PersonName">
        <w:smartTagPr>
          <w:attr w:name="ProductID" w:val="la IDRN"/>
        </w:smartTagPr>
        <w:r w:rsidRPr="00B66EB4">
          <w:rPr>
            <w:rFonts w:ascii="Arial" w:hAnsi="Arial" w:cs="Arial"/>
          </w:rPr>
          <w:t>la IDRN</w:t>
        </w:r>
      </w:smartTag>
      <w:r w:rsidRPr="00B66EB4">
        <w:rPr>
          <w:rFonts w:ascii="Arial" w:hAnsi="Arial" w:cs="Arial"/>
        </w:rPr>
        <w:t xml:space="preserve">, esta actividad también contó con la participación de Técnicos del Departamento de Adicciones de nuestra División Salud. </w:t>
      </w:r>
    </w:p>
    <w:p w:rsidR="003F475A" w:rsidRPr="00B66EB4" w:rsidRDefault="003F475A" w:rsidP="00321B1F">
      <w:pPr>
        <w:jc w:val="both"/>
        <w:rPr>
          <w:rFonts w:ascii="Arial" w:hAnsi="Arial" w:cs="Arial"/>
        </w:rPr>
      </w:pPr>
    </w:p>
    <w:p w:rsidR="003F475A" w:rsidRPr="00B66EB4" w:rsidRDefault="003F475A" w:rsidP="00321B1F">
      <w:pPr>
        <w:jc w:val="both"/>
        <w:rPr>
          <w:rFonts w:ascii="Arial" w:hAnsi="Arial" w:cs="Arial"/>
        </w:rPr>
      </w:pPr>
      <w:r w:rsidRPr="00B66EB4">
        <w:rPr>
          <w:rFonts w:ascii="Arial" w:hAnsi="Arial" w:cs="Arial"/>
        </w:rPr>
        <w:t>A nivel de infraestructura edilicia según la información proporcionada por el Departamento de Arquitectura se realizó una obra nueva en la ciudad de Young por un monto de $ 8.531.805.</w:t>
      </w:r>
    </w:p>
    <w:p w:rsidR="003F475A" w:rsidRDefault="003F475A" w:rsidP="00321B1F">
      <w:pPr>
        <w:jc w:val="both"/>
        <w:rPr>
          <w:rFonts w:ascii="Arial" w:hAnsi="Arial" w:cs="Arial"/>
        </w:rPr>
      </w:pPr>
    </w:p>
    <w:p w:rsidR="001375E5" w:rsidRPr="00B66EB4" w:rsidRDefault="001375E5" w:rsidP="00321B1F">
      <w:pPr>
        <w:jc w:val="both"/>
        <w:rPr>
          <w:rFonts w:ascii="Arial" w:hAnsi="Arial" w:cs="Arial"/>
        </w:rPr>
      </w:pPr>
    </w:p>
    <w:p w:rsidR="003F475A" w:rsidRPr="00AA1E97" w:rsidRDefault="003F475A" w:rsidP="00321B1F">
      <w:pPr>
        <w:jc w:val="both"/>
        <w:rPr>
          <w:rFonts w:ascii="Arial" w:hAnsi="Arial" w:cs="Arial"/>
          <w:b/>
        </w:rPr>
      </w:pPr>
      <w:r w:rsidRPr="00AA1E97">
        <w:rPr>
          <w:rFonts w:ascii="Arial" w:hAnsi="Arial" w:cs="Arial"/>
          <w:b/>
        </w:rPr>
        <w:t>RIVERA</w:t>
      </w:r>
    </w:p>
    <w:p w:rsidR="003F475A" w:rsidRDefault="003F475A" w:rsidP="00321B1F">
      <w:pPr>
        <w:jc w:val="both"/>
        <w:rPr>
          <w:rFonts w:ascii="Arial" w:hAnsi="Arial" w:cs="Arial"/>
          <w:b/>
        </w:rPr>
      </w:pPr>
    </w:p>
    <w:p w:rsidR="003F475A" w:rsidRDefault="003F475A" w:rsidP="00321B1F">
      <w:pPr>
        <w:jc w:val="both"/>
        <w:rPr>
          <w:rFonts w:ascii="Arial" w:hAnsi="Arial" w:cs="Arial"/>
          <w:color w:val="FF0000"/>
        </w:rPr>
      </w:pPr>
      <w:r w:rsidRPr="00A75E89">
        <w:rPr>
          <w:rFonts w:ascii="Arial" w:hAnsi="Arial" w:cs="Arial"/>
        </w:rPr>
        <w:t xml:space="preserve">El departamento brindó en el período una cobertura de </w:t>
      </w:r>
      <w:r w:rsidR="001375E5" w:rsidRPr="00AB5C4F">
        <w:rPr>
          <w:rFonts w:ascii="Arial" w:hAnsi="Arial" w:cs="Arial"/>
          <w:b/>
        </w:rPr>
        <w:t>3226</w:t>
      </w:r>
      <w:r w:rsidR="006449FF">
        <w:rPr>
          <w:rFonts w:ascii="Arial" w:hAnsi="Arial" w:cs="Arial"/>
          <w:b/>
        </w:rPr>
        <w:t xml:space="preserve"> </w:t>
      </w:r>
      <w:r w:rsidRPr="00AB5C4F">
        <w:rPr>
          <w:rFonts w:ascii="Arial" w:hAnsi="Arial" w:cs="Arial"/>
          <w:b/>
        </w:rPr>
        <w:t>niños, niñas y</w:t>
      </w:r>
      <w:r w:rsidRPr="00A75E89">
        <w:rPr>
          <w:rFonts w:ascii="Arial" w:hAnsi="Arial" w:cs="Arial"/>
        </w:rPr>
        <w:t xml:space="preserve"> </w:t>
      </w:r>
      <w:r w:rsidRPr="00AB5C4F">
        <w:rPr>
          <w:rFonts w:ascii="Arial" w:hAnsi="Arial" w:cs="Arial"/>
          <w:b/>
        </w:rPr>
        <w:t>adolescentes</w:t>
      </w:r>
      <w:r w:rsidRPr="00A75E89">
        <w:rPr>
          <w:rFonts w:ascii="Arial" w:hAnsi="Arial" w:cs="Arial"/>
        </w:rPr>
        <w:t xml:space="preserve">, </w:t>
      </w:r>
      <w:r w:rsidR="006449FF">
        <w:rPr>
          <w:rFonts w:ascii="Arial" w:hAnsi="Arial" w:cs="Arial"/>
        </w:rPr>
        <w:t xml:space="preserve">370 en </w:t>
      </w:r>
      <w:r w:rsidRPr="00A75E89">
        <w:rPr>
          <w:rFonts w:ascii="Arial" w:hAnsi="Arial" w:cs="Arial"/>
        </w:rPr>
        <w:t>servicios oficiales</w:t>
      </w:r>
      <w:r w:rsidR="001375E5">
        <w:rPr>
          <w:rFonts w:ascii="Arial" w:hAnsi="Arial" w:cs="Arial"/>
        </w:rPr>
        <w:t>, 17</w:t>
      </w:r>
      <w:r w:rsidRPr="00A75E89">
        <w:rPr>
          <w:rFonts w:ascii="Arial" w:hAnsi="Arial" w:cs="Arial"/>
        </w:rPr>
        <w:t xml:space="preserve"> </w:t>
      </w:r>
      <w:r>
        <w:rPr>
          <w:rFonts w:ascii="Arial" w:hAnsi="Arial" w:cs="Arial"/>
        </w:rPr>
        <w:t>Alternativa</w:t>
      </w:r>
      <w:r w:rsidRPr="00A75E89">
        <w:rPr>
          <w:rFonts w:ascii="Arial" w:hAnsi="Arial" w:cs="Arial"/>
        </w:rPr>
        <w:t xml:space="preserve"> Familiar y </w:t>
      </w:r>
      <w:r w:rsidR="001375E5">
        <w:rPr>
          <w:rFonts w:ascii="Arial" w:hAnsi="Arial" w:cs="Arial"/>
        </w:rPr>
        <w:t>2839</w:t>
      </w:r>
      <w:r w:rsidRPr="00A75E89">
        <w:rPr>
          <w:rFonts w:ascii="Arial" w:hAnsi="Arial" w:cs="Arial"/>
        </w:rPr>
        <w:t xml:space="preserve"> en  servicios en convenio con INAU</w:t>
      </w:r>
      <w:r w:rsidRPr="003814BB">
        <w:rPr>
          <w:rFonts w:ascii="Arial" w:hAnsi="Arial" w:cs="Arial"/>
          <w:color w:val="FF0000"/>
        </w:rPr>
        <w:t xml:space="preserve">. </w:t>
      </w:r>
      <w:r w:rsidRPr="003F2A49">
        <w:rPr>
          <w:rFonts w:ascii="Arial" w:hAnsi="Arial" w:cs="Arial"/>
        </w:rPr>
        <w:t>Atiende a dicha població</w:t>
      </w:r>
      <w:r w:rsidR="006449FF">
        <w:rPr>
          <w:rFonts w:ascii="Arial" w:hAnsi="Arial" w:cs="Arial"/>
        </w:rPr>
        <w:t xml:space="preserve">n a través de una oferta de 40 </w:t>
      </w:r>
      <w:r w:rsidRPr="003F2A49">
        <w:rPr>
          <w:rFonts w:ascii="Arial" w:hAnsi="Arial" w:cs="Arial"/>
        </w:rPr>
        <w:t xml:space="preserve">servicios: 7 oficiales, 24 en convenio y 9 Hogares de Alternativa Familiar. Para la promoción de esta nueva Modalidad de Atención se realizó un encuentro abierto con la participación del Director Nacional del Programa para el lanzamiento del Programa Familia </w:t>
      </w:r>
      <w:r w:rsidR="006449FF">
        <w:rPr>
          <w:rFonts w:ascii="Arial" w:hAnsi="Arial" w:cs="Arial"/>
        </w:rPr>
        <w:t>Amiga en la capital departamental</w:t>
      </w:r>
      <w:r w:rsidRPr="003F2A49">
        <w:rPr>
          <w:rFonts w:ascii="Arial" w:hAnsi="Arial" w:cs="Arial"/>
        </w:rPr>
        <w:t>.</w:t>
      </w:r>
      <w:r w:rsidRPr="00BB693F">
        <w:rPr>
          <w:rFonts w:ascii="Arial" w:hAnsi="Arial" w:cs="Arial"/>
          <w:color w:val="FF0000"/>
        </w:rPr>
        <w:t xml:space="preserve"> </w:t>
      </w:r>
    </w:p>
    <w:p w:rsidR="006449FF" w:rsidRDefault="006449FF" w:rsidP="00321B1F">
      <w:pPr>
        <w:jc w:val="both"/>
        <w:rPr>
          <w:rFonts w:ascii="Arial" w:hAnsi="Arial" w:cs="Arial"/>
          <w:color w:val="FF0000"/>
        </w:rPr>
      </w:pPr>
    </w:p>
    <w:p w:rsidR="00BF10A2"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Institucional y Modalidad, según Tramos de edad.</w:t>
      </w:r>
    </w:p>
    <w:p w:rsidR="001375E5" w:rsidRPr="00F2673C" w:rsidRDefault="00F2673C" w:rsidP="00321B1F">
      <w:pPr>
        <w:jc w:val="both"/>
        <w:rPr>
          <w:rFonts w:ascii="Arial" w:hAnsi="Arial" w:cs="Arial"/>
          <w:b/>
          <w:sz w:val="20"/>
          <w:szCs w:val="20"/>
        </w:rPr>
      </w:pPr>
      <w:r w:rsidRPr="00EA536A">
        <w:rPr>
          <w:rFonts w:ascii="Arial" w:hAnsi="Arial" w:cs="Arial"/>
          <w:b/>
          <w:sz w:val="20"/>
          <w:szCs w:val="20"/>
        </w:rPr>
        <w:t xml:space="preserve"> </w:t>
      </w: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1375E5">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1375E5" w:rsidRDefault="001375E5"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1375E5" w:rsidRDefault="001375E5"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1375E5" w:rsidRDefault="001375E5"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1375E5" w:rsidRDefault="001375E5"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1375E5" w:rsidRDefault="001375E5" w:rsidP="00321B1F">
            <w:pPr>
              <w:jc w:val="both"/>
              <w:rPr>
                <w:rFonts w:ascii="Arial" w:hAnsi="Arial" w:cs="Arial"/>
                <w:b/>
                <w:bCs/>
                <w:sz w:val="16"/>
                <w:szCs w:val="16"/>
              </w:rPr>
            </w:pPr>
            <w:r>
              <w:rPr>
                <w:rFonts w:ascii="Arial" w:hAnsi="Arial" w:cs="Arial"/>
                <w:b/>
                <w:bCs/>
                <w:sz w:val="16"/>
                <w:szCs w:val="16"/>
              </w:rPr>
              <w:t>Total</w:t>
            </w:r>
          </w:p>
        </w:tc>
      </w:tr>
      <w:tr w:rsidR="001375E5">
        <w:trPr>
          <w:trHeight w:val="330"/>
        </w:trPr>
        <w:tc>
          <w:tcPr>
            <w:tcW w:w="880" w:type="dxa"/>
            <w:vMerge/>
            <w:tcBorders>
              <w:top w:val="single" w:sz="8" w:space="0" w:color="auto"/>
              <w:left w:val="single" w:sz="8" w:space="0" w:color="auto"/>
              <w:bottom w:val="nil"/>
              <w:right w:val="single" w:sz="8" w:space="0" w:color="auto"/>
            </w:tcBorders>
            <w:vAlign w:val="center"/>
          </w:tcPr>
          <w:p w:rsidR="001375E5" w:rsidRDefault="001375E5"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1375E5" w:rsidRDefault="001375E5"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1375E5" w:rsidRDefault="001375E5"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b/>
                <w:bCs/>
                <w:sz w:val="16"/>
                <w:szCs w:val="16"/>
              </w:rPr>
            </w:pPr>
          </w:p>
        </w:tc>
      </w:tr>
      <w:tr w:rsidR="001375E5">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1375E5" w:rsidRDefault="001375E5"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b/>
                <w:bCs/>
                <w:sz w:val="16"/>
                <w:szCs w:val="16"/>
              </w:rPr>
            </w:pPr>
          </w:p>
        </w:tc>
      </w:tr>
      <w:tr w:rsidR="001375E5">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1375E5" w:rsidRDefault="001375E5"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1375E5" w:rsidRDefault="001375E5" w:rsidP="00321B1F">
            <w:pPr>
              <w:jc w:val="both"/>
              <w:rPr>
                <w:rFonts w:ascii="Arial" w:hAnsi="Arial" w:cs="Arial"/>
                <w:b/>
                <w:bCs/>
                <w:sz w:val="16"/>
                <w:szCs w:val="16"/>
              </w:rPr>
            </w:pPr>
          </w:p>
        </w:tc>
      </w:tr>
      <w:tr w:rsidR="001375E5">
        <w:trPr>
          <w:trHeight w:val="270"/>
        </w:trPr>
        <w:tc>
          <w:tcPr>
            <w:tcW w:w="8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8</w:t>
            </w:r>
          </w:p>
        </w:tc>
        <w:tc>
          <w:tcPr>
            <w:tcW w:w="86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43</w:t>
            </w:r>
          </w:p>
        </w:tc>
        <w:tc>
          <w:tcPr>
            <w:tcW w:w="9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13</w:t>
            </w:r>
          </w:p>
        </w:tc>
        <w:tc>
          <w:tcPr>
            <w:tcW w:w="10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1767</w:t>
            </w:r>
          </w:p>
        </w:tc>
        <w:tc>
          <w:tcPr>
            <w:tcW w:w="860" w:type="dxa"/>
            <w:tcBorders>
              <w:top w:val="nil"/>
              <w:left w:val="nil"/>
              <w:bottom w:val="single" w:sz="4" w:space="0" w:color="auto"/>
              <w:right w:val="single" w:sz="8" w:space="0" w:color="auto"/>
            </w:tcBorders>
            <w:shd w:val="clear" w:color="auto" w:fill="auto"/>
            <w:noWrap/>
            <w:vAlign w:val="bottom"/>
          </w:tcPr>
          <w:p w:rsidR="001375E5" w:rsidRDefault="001375E5" w:rsidP="00321B1F">
            <w:pPr>
              <w:jc w:val="both"/>
              <w:rPr>
                <w:rFonts w:ascii="Arial" w:hAnsi="Arial" w:cs="Arial"/>
                <w:sz w:val="16"/>
                <w:szCs w:val="16"/>
              </w:rPr>
            </w:pPr>
            <w:r>
              <w:rPr>
                <w:rFonts w:ascii="Arial" w:hAnsi="Arial" w:cs="Arial"/>
                <w:sz w:val="16"/>
                <w:szCs w:val="16"/>
              </w:rPr>
              <w:t>1831</w:t>
            </w:r>
          </w:p>
        </w:tc>
      </w:tr>
      <w:tr w:rsidR="001375E5">
        <w:trPr>
          <w:trHeight w:val="270"/>
        </w:trPr>
        <w:tc>
          <w:tcPr>
            <w:tcW w:w="8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11</w:t>
            </w:r>
          </w:p>
        </w:tc>
        <w:tc>
          <w:tcPr>
            <w:tcW w:w="86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2</w:t>
            </w:r>
          </w:p>
        </w:tc>
        <w:tc>
          <w:tcPr>
            <w:tcW w:w="9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9</w:t>
            </w:r>
          </w:p>
        </w:tc>
        <w:tc>
          <w:tcPr>
            <w:tcW w:w="10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10</w:t>
            </w:r>
          </w:p>
        </w:tc>
        <w:tc>
          <w:tcPr>
            <w:tcW w:w="960" w:type="dxa"/>
            <w:tcBorders>
              <w:top w:val="nil"/>
              <w:left w:val="nil"/>
              <w:bottom w:val="single" w:sz="8" w:space="0" w:color="auto"/>
              <w:right w:val="nil"/>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410</w:t>
            </w:r>
          </w:p>
        </w:tc>
        <w:tc>
          <w:tcPr>
            <w:tcW w:w="860" w:type="dxa"/>
            <w:tcBorders>
              <w:top w:val="nil"/>
              <w:left w:val="nil"/>
              <w:bottom w:val="single" w:sz="4" w:space="0" w:color="auto"/>
              <w:right w:val="single" w:sz="8" w:space="0" w:color="auto"/>
            </w:tcBorders>
            <w:shd w:val="clear" w:color="auto" w:fill="auto"/>
            <w:noWrap/>
            <w:vAlign w:val="bottom"/>
          </w:tcPr>
          <w:p w:rsidR="001375E5" w:rsidRDefault="001375E5" w:rsidP="00321B1F">
            <w:pPr>
              <w:jc w:val="both"/>
              <w:rPr>
                <w:rFonts w:ascii="Arial" w:hAnsi="Arial" w:cs="Arial"/>
                <w:sz w:val="16"/>
                <w:szCs w:val="16"/>
              </w:rPr>
            </w:pPr>
            <w:r>
              <w:rPr>
                <w:rFonts w:ascii="Arial" w:hAnsi="Arial" w:cs="Arial"/>
                <w:sz w:val="16"/>
                <w:szCs w:val="16"/>
              </w:rPr>
              <w:t>442</w:t>
            </w:r>
          </w:p>
        </w:tc>
      </w:tr>
      <w:tr w:rsidR="001375E5">
        <w:trPr>
          <w:trHeight w:val="270"/>
        </w:trPr>
        <w:tc>
          <w:tcPr>
            <w:tcW w:w="8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86</w:t>
            </w:r>
          </w:p>
        </w:tc>
        <w:tc>
          <w:tcPr>
            <w:tcW w:w="86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34</w:t>
            </w:r>
          </w:p>
        </w:tc>
        <w:tc>
          <w:tcPr>
            <w:tcW w:w="9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25</w:t>
            </w:r>
          </w:p>
        </w:tc>
        <w:tc>
          <w:tcPr>
            <w:tcW w:w="10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8</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384</w:t>
            </w:r>
          </w:p>
        </w:tc>
        <w:tc>
          <w:tcPr>
            <w:tcW w:w="960" w:type="dxa"/>
            <w:tcBorders>
              <w:top w:val="nil"/>
              <w:left w:val="nil"/>
              <w:bottom w:val="single" w:sz="8" w:space="0" w:color="auto"/>
              <w:right w:val="nil"/>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1</w:t>
            </w:r>
          </w:p>
        </w:tc>
        <w:tc>
          <w:tcPr>
            <w:tcW w:w="9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1375E5" w:rsidRDefault="001375E5" w:rsidP="00321B1F">
            <w:pPr>
              <w:jc w:val="both"/>
              <w:rPr>
                <w:rFonts w:ascii="Arial" w:hAnsi="Arial" w:cs="Arial"/>
                <w:sz w:val="16"/>
                <w:szCs w:val="16"/>
              </w:rPr>
            </w:pPr>
            <w:r>
              <w:rPr>
                <w:rFonts w:ascii="Arial" w:hAnsi="Arial" w:cs="Arial"/>
                <w:sz w:val="16"/>
                <w:szCs w:val="16"/>
              </w:rPr>
              <w:t>538</w:t>
            </w:r>
          </w:p>
        </w:tc>
      </w:tr>
      <w:tr w:rsidR="001375E5">
        <w:trPr>
          <w:trHeight w:val="270"/>
        </w:trPr>
        <w:tc>
          <w:tcPr>
            <w:tcW w:w="8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70</w:t>
            </w:r>
          </w:p>
        </w:tc>
        <w:tc>
          <w:tcPr>
            <w:tcW w:w="86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7</w:t>
            </w:r>
          </w:p>
        </w:tc>
        <w:tc>
          <w:tcPr>
            <w:tcW w:w="9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41</w:t>
            </w:r>
          </w:p>
        </w:tc>
        <w:tc>
          <w:tcPr>
            <w:tcW w:w="10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9</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237</w:t>
            </w:r>
          </w:p>
        </w:tc>
        <w:tc>
          <w:tcPr>
            <w:tcW w:w="960" w:type="dxa"/>
            <w:tcBorders>
              <w:top w:val="nil"/>
              <w:left w:val="nil"/>
              <w:bottom w:val="single" w:sz="8" w:space="0" w:color="auto"/>
              <w:right w:val="nil"/>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2</w:t>
            </w:r>
          </w:p>
        </w:tc>
        <w:tc>
          <w:tcPr>
            <w:tcW w:w="9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1375E5" w:rsidRDefault="001375E5" w:rsidP="00321B1F">
            <w:pPr>
              <w:jc w:val="both"/>
              <w:rPr>
                <w:rFonts w:ascii="Arial" w:hAnsi="Arial" w:cs="Arial"/>
                <w:sz w:val="16"/>
                <w:szCs w:val="16"/>
              </w:rPr>
            </w:pPr>
            <w:r>
              <w:rPr>
                <w:rFonts w:ascii="Arial" w:hAnsi="Arial" w:cs="Arial"/>
                <w:sz w:val="16"/>
                <w:szCs w:val="16"/>
              </w:rPr>
              <w:t>366</w:t>
            </w:r>
          </w:p>
        </w:tc>
      </w:tr>
      <w:tr w:rsidR="001375E5">
        <w:trPr>
          <w:trHeight w:val="270"/>
        </w:trPr>
        <w:tc>
          <w:tcPr>
            <w:tcW w:w="8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19</w:t>
            </w:r>
          </w:p>
        </w:tc>
        <w:tc>
          <w:tcPr>
            <w:tcW w:w="86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2</w:t>
            </w:r>
          </w:p>
        </w:tc>
        <w:tc>
          <w:tcPr>
            <w:tcW w:w="10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23</w:t>
            </w:r>
          </w:p>
        </w:tc>
        <w:tc>
          <w:tcPr>
            <w:tcW w:w="960" w:type="dxa"/>
            <w:tcBorders>
              <w:top w:val="nil"/>
              <w:left w:val="nil"/>
              <w:bottom w:val="single" w:sz="8" w:space="0" w:color="auto"/>
              <w:right w:val="nil"/>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5</w:t>
            </w:r>
          </w:p>
        </w:tc>
        <w:tc>
          <w:tcPr>
            <w:tcW w:w="9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1375E5" w:rsidRDefault="001375E5" w:rsidP="00321B1F">
            <w:pPr>
              <w:jc w:val="both"/>
              <w:rPr>
                <w:rFonts w:ascii="Arial" w:hAnsi="Arial" w:cs="Arial"/>
                <w:sz w:val="16"/>
                <w:szCs w:val="16"/>
              </w:rPr>
            </w:pPr>
            <w:r>
              <w:rPr>
                <w:rFonts w:ascii="Arial" w:hAnsi="Arial" w:cs="Arial"/>
                <w:sz w:val="16"/>
                <w:szCs w:val="16"/>
              </w:rPr>
              <w:t>49</w:t>
            </w:r>
          </w:p>
        </w:tc>
      </w:tr>
      <w:tr w:rsidR="001375E5">
        <w:trPr>
          <w:trHeight w:val="270"/>
        </w:trPr>
        <w:tc>
          <w:tcPr>
            <w:tcW w:w="8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194</w:t>
            </w:r>
          </w:p>
        </w:tc>
        <w:tc>
          <w:tcPr>
            <w:tcW w:w="86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86</w:t>
            </w:r>
          </w:p>
        </w:tc>
        <w:tc>
          <w:tcPr>
            <w:tcW w:w="9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90</w:t>
            </w:r>
          </w:p>
        </w:tc>
        <w:tc>
          <w:tcPr>
            <w:tcW w:w="100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17</w:t>
            </w:r>
          </w:p>
        </w:tc>
        <w:tc>
          <w:tcPr>
            <w:tcW w:w="9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654</w:t>
            </w:r>
          </w:p>
        </w:tc>
        <w:tc>
          <w:tcPr>
            <w:tcW w:w="960" w:type="dxa"/>
            <w:tcBorders>
              <w:top w:val="nil"/>
              <w:left w:val="nil"/>
              <w:bottom w:val="single" w:sz="8" w:space="0" w:color="auto"/>
              <w:right w:val="nil"/>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8</w:t>
            </w:r>
          </w:p>
        </w:tc>
        <w:tc>
          <w:tcPr>
            <w:tcW w:w="980" w:type="dxa"/>
            <w:tcBorders>
              <w:top w:val="nil"/>
              <w:left w:val="single" w:sz="8" w:space="0" w:color="auto"/>
              <w:bottom w:val="single" w:sz="8" w:space="0" w:color="auto"/>
              <w:right w:val="single" w:sz="8" w:space="0" w:color="auto"/>
            </w:tcBorders>
            <w:shd w:val="clear" w:color="auto" w:fill="auto"/>
          </w:tcPr>
          <w:p w:rsidR="001375E5" w:rsidRDefault="001375E5" w:rsidP="00321B1F">
            <w:pPr>
              <w:jc w:val="both"/>
              <w:rPr>
                <w:rFonts w:ascii="Arial" w:hAnsi="Arial" w:cs="Arial"/>
                <w:sz w:val="16"/>
                <w:szCs w:val="16"/>
              </w:rPr>
            </w:pPr>
            <w:r>
              <w:rPr>
                <w:rFonts w:ascii="Arial" w:hAnsi="Arial" w:cs="Arial"/>
                <w:sz w:val="16"/>
                <w:szCs w:val="16"/>
              </w:rPr>
              <w:t>2177</w:t>
            </w:r>
          </w:p>
        </w:tc>
        <w:tc>
          <w:tcPr>
            <w:tcW w:w="860" w:type="dxa"/>
            <w:tcBorders>
              <w:top w:val="nil"/>
              <w:left w:val="nil"/>
              <w:bottom w:val="single" w:sz="4" w:space="0" w:color="auto"/>
              <w:right w:val="single" w:sz="8" w:space="0" w:color="auto"/>
            </w:tcBorders>
            <w:shd w:val="clear" w:color="auto" w:fill="auto"/>
            <w:noWrap/>
            <w:vAlign w:val="bottom"/>
          </w:tcPr>
          <w:p w:rsidR="001375E5" w:rsidRDefault="001375E5" w:rsidP="00321B1F">
            <w:pPr>
              <w:jc w:val="both"/>
              <w:rPr>
                <w:rFonts w:ascii="Arial" w:hAnsi="Arial" w:cs="Arial"/>
                <w:sz w:val="16"/>
                <w:szCs w:val="16"/>
              </w:rPr>
            </w:pPr>
            <w:r>
              <w:rPr>
                <w:rFonts w:ascii="Arial" w:hAnsi="Arial" w:cs="Arial"/>
                <w:sz w:val="16"/>
                <w:szCs w:val="16"/>
              </w:rPr>
              <w:t>3226</w:t>
            </w:r>
          </w:p>
        </w:tc>
      </w:tr>
      <w:tr w:rsidR="001375E5">
        <w:trPr>
          <w:trHeight w:val="255"/>
        </w:trPr>
        <w:tc>
          <w:tcPr>
            <w:tcW w:w="1820" w:type="dxa"/>
            <w:gridSpan w:val="2"/>
            <w:tcBorders>
              <w:top w:val="nil"/>
              <w:left w:val="nil"/>
              <w:bottom w:val="nil"/>
              <w:right w:val="nil"/>
            </w:tcBorders>
            <w:shd w:val="clear" w:color="auto" w:fill="auto"/>
            <w:noWrap/>
            <w:vAlign w:val="bottom"/>
          </w:tcPr>
          <w:p w:rsidR="001375E5" w:rsidRDefault="001375E5"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1375E5" w:rsidRDefault="001375E5"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1375E5" w:rsidRDefault="001375E5"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1375E5" w:rsidRDefault="001375E5"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1375E5" w:rsidRDefault="001375E5"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1375E5" w:rsidRDefault="001375E5"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1375E5" w:rsidRDefault="001375E5"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1375E5" w:rsidRDefault="001375E5"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1375E5" w:rsidRDefault="001375E5" w:rsidP="00321B1F">
            <w:pPr>
              <w:jc w:val="both"/>
              <w:rPr>
                <w:rFonts w:ascii="Arial" w:hAnsi="Arial" w:cs="Arial"/>
                <w:b/>
                <w:bCs/>
                <w:sz w:val="16"/>
                <w:szCs w:val="16"/>
              </w:rPr>
            </w:pPr>
          </w:p>
        </w:tc>
      </w:tr>
    </w:tbl>
    <w:p w:rsidR="001375E5" w:rsidRPr="00BB693F" w:rsidRDefault="001375E5" w:rsidP="00321B1F">
      <w:pPr>
        <w:jc w:val="both"/>
        <w:rPr>
          <w:rFonts w:ascii="Arial" w:hAnsi="Arial" w:cs="Arial"/>
          <w:color w:val="FF0000"/>
        </w:rPr>
      </w:pPr>
    </w:p>
    <w:p w:rsidR="003F475A" w:rsidRDefault="003F475A" w:rsidP="00321B1F">
      <w:pPr>
        <w:jc w:val="both"/>
        <w:rPr>
          <w:rFonts w:ascii="Arial" w:hAnsi="Arial" w:cs="Arial"/>
        </w:rPr>
      </w:pPr>
    </w:p>
    <w:p w:rsidR="003F475A" w:rsidRPr="003F2A49" w:rsidRDefault="003F475A" w:rsidP="00321B1F">
      <w:pPr>
        <w:jc w:val="both"/>
        <w:rPr>
          <w:rFonts w:ascii="Arial" w:hAnsi="Arial" w:cs="Arial"/>
        </w:rPr>
      </w:pPr>
      <w:r w:rsidRPr="003F2A49">
        <w:rPr>
          <w:rFonts w:ascii="Arial" w:hAnsi="Arial" w:cs="Arial"/>
        </w:rPr>
        <w:t xml:space="preserve">Desde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3F2A49">
            <w:rPr>
              <w:rFonts w:ascii="Arial" w:hAnsi="Arial" w:cs="Arial"/>
            </w:rPr>
            <w:t>la Dirección</w:t>
          </w:r>
        </w:smartTag>
        <w:r w:rsidRPr="003F2A49">
          <w:rPr>
            <w:rFonts w:ascii="Arial" w:hAnsi="Arial" w:cs="Arial"/>
          </w:rPr>
          <w:t xml:space="preserve"> Departamental</w:t>
        </w:r>
      </w:smartTag>
      <w:r w:rsidRPr="003F2A49">
        <w:rPr>
          <w:rFonts w:ascii="Arial" w:hAnsi="Arial" w:cs="Arial"/>
        </w:rPr>
        <w:t xml:space="preserve"> se considera necesario incrementar la oferta de servicios en los barrios alejados del</w:t>
      </w:r>
      <w:r w:rsidR="004A3B0A">
        <w:rPr>
          <w:rFonts w:ascii="Arial" w:hAnsi="Arial" w:cs="Arial"/>
        </w:rPr>
        <w:t xml:space="preserve"> centro la capital</w:t>
      </w:r>
      <w:r w:rsidRPr="003F2A49">
        <w:rPr>
          <w:rFonts w:ascii="Arial" w:hAnsi="Arial" w:cs="Arial"/>
        </w:rPr>
        <w:t xml:space="preserve">, así como también en las localidades de  Minas de Corrales, Vichadero y la ciudad de Tranqueras. </w:t>
      </w:r>
    </w:p>
    <w:p w:rsidR="003F475A" w:rsidRPr="003F2A49" w:rsidRDefault="003F475A" w:rsidP="00321B1F">
      <w:pPr>
        <w:jc w:val="both"/>
        <w:rPr>
          <w:rFonts w:ascii="Arial" w:hAnsi="Arial" w:cs="Arial"/>
        </w:rPr>
      </w:pPr>
    </w:p>
    <w:p w:rsidR="003F475A" w:rsidRPr="003F2A49" w:rsidRDefault="003F475A" w:rsidP="00321B1F">
      <w:pPr>
        <w:jc w:val="both"/>
        <w:rPr>
          <w:rFonts w:ascii="Arial" w:hAnsi="Arial" w:cs="Arial"/>
        </w:rPr>
      </w:pPr>
    </w:p>
    <w:p w:rsidR="003F475A" w:rsidRPr="003F2A49" w:rsidRDefault="003F475A" w:rsidP="00321B1F">
      <w:pPr>
        <w:jc w:val="both"/>
        <w:rPr>
          <w:rFonts w:ascii="Arial" w:hAnsi="Arial" w:cs="Arial"/>
        </w:rPr>
      </w:pPr>
      <w:r w:rsidRPr="003F2A49">
        <w:rPr>
          <w:rFonts w:ascii="Arial" w:hAnsi="Arial" w:cs="Arial"/>
        </w:rPr>
        <w:t xml:space="preserve">Además de la realización de las actividades permanentes de los servicios, se llevaron adelante diferentes </w:t>
      </w:r>
      <w:r w:rsidRPr="003F2A49">
        <w:rPr>
          <w:rFonts w:ascii="Arial" w:hAnsi="Arial" w:cs="Arial"/>
          <w:b/>
        </w:rPr>
        <w:t>actividades extraordinarias</w:t>
      </w:r>
      <w:r w:rsidRPr="003F2A49">
        <w:rPr>
          <w:rFonts w:ascii="Arial" w:hAnsi="Arial" w:cs="Arial"/>
        </w:rPr>
        <w:t xml:space="preserve"> de carácter recreativo</w:t>
      </w:r>
      <w:r w:rsidR="004A3B0A">
        <w:rPr>
          <w:rFonts w:ascii="Arial" w:hAnsi="Arial" w:cs="Arial"/>
        </w:rPr>
        <w:t xml:space="preserve"> destacándose dentro de las de</w:t>
      </w:r>
      <w:r w:rsidRPr="003F2A49">
        <w:rPr>
          <w:rFonts w:ascii="Arial" w:hAnsi="Arial" w:cs="Arial"/>
        </w:rPr>
        <w:t xml:space="preserve"> mayor relevancia la realización de 2 campam</w:t>
      </w:r>
      <w:r w:rsidR="004A3B0A">
        <w:rPr>
          <w:rFonts w:ascii="Arial" w:hAnsi="Arial" w:cs="Arial"/>
        </w:rPr>
        <w:t xml:space="preserve">entos </w:t>
      </w:r>
      <w:r w:rsidR="004A3B0A">
        <w:rPr>
          <w:rFonts w:ascii="Arial" w:hAnsi="Arial" w:cs="Arial"/>
        </w:rPr>
        <w:lastRenderedPageBreak/>
        <w:t xml:space="preserve">uno en el departamento de Salto y otro en </w:t>
      </w:r>
      <w:r w:rsidRPr="003F2A49">
        <w:rPr>
          <w:rFonts w:ascii="Arial" w:hAnsi="Arial" w:cs="Arial"/>
        </w:rPr>
        <w:t>el balneario Parque del Plata departamento de Canelones.</w:t>
      </w:r>
    </w:p>
    <w:p w:rsidR="003F475A" w:rsidRPr="003F2A49" w:rsidRDefault="003F475A" w:rsidP="00321B1F">
      <w:pPr>
        <w:jc w:val="both"/>
        <w:rPr>
          <w:rFonts w:ascii="Arial" w:hAnsi="Arial" w:cs="Arial"/>
        </w:rPr>
      </w:pPr>
    </w:p>
    <w:p w:rsidR="008F0388" w:rsidRDefault="008F0388" w:rsidP="00321B1F">
      <w:pPr>
        <w:jc w:val="both"/>
        <w:rPr>
          <w:rFonts w:ascii="Arial" w:hAnsi="Arial" w:cs="Arial"/>
        </w:rPr>
      </w:pPr>
    </w:p>
    <w:p w:rsidR="003F475A" w:rsidRPr="003F2A49" w:rsidRDefault="003F475A" w:rsidP="00321B1F">
      <w:pPr>
        <w:jc w:val="both"/>
        <w:rPr>
          <w:rFonts w:ascii="Arial" w:hAnsi="Arial" w:cs="Arial"/>
        </w:rPr>
      </w:pPr>
      <w:r w:rsidRPr="003F2A49">
        <w:rPr>
          <w:rFonts w:ascii="Arial" w:hAnsi="Arial" w:cs="Arial"/>
        </w:rPr>
        <w:t xml:space="preserve">Respecto a la participación en </w:t>
      </w:r>
      <w:r w:rsidRPr="003F2A49">
        <w:rPr>
          <w:rFonts w:ascii="Arial" w:hAnsi="Arial" w:cs="Arial"/>
          <w:b/>
        </w:rPr>
        <w:t>programas transversales</w:t>
      </w:r>
      <w:r w:rsidR="004A3B0A">
        <w:rPr>
          <w:rFonts w:ascii="Arial" w:hAnsi="Arial" w:cs="Arial"/>
        </w:rPr>
        <w:t xml:space="preserve"> con </w:t>
      </w:r>
      <w:r w:rsidRPr="003F2A49">
        <w:rPr>
          <w:rFonts w:ascii="Arial" w:hAnsi="Arial" w:cs="Arial"/>
        </w:rPr>
        <w:t>que cuenta el O</w:t>
      </w:r>
      <w:r w:rsidR="004A3B0A">
        <w:rPr>
          <w:rFonts w:ascii="Arial" w:hAnsi="Arial" w:cs="Arial"/>
        </w:rPr>
        <w:t xml:space="preserve">rganismo, se señala que 210 niños, niñas y adolescentes </w:t>
      </w:r>
      <w:r w:rsidRPr="003F2A49">
        <w:rPr>
          <w:rFonts w:ascii="Arial" w:hAnsi="Arial" w:cs="Arial"/>
        </w:rPr>
        <w:t>participaron regularmente de los Talleres del  PROPIA. Además en el mar</w:t>
      </w:r>
      <w:r w:rsidR="004A3B0A">
        <w:rPr>
          <w:rFonts w:ascii="Arial" w:hAnsi="Arial" w:cs="Arial"/>
        </w:rPr>
        <w:t>co de las actividades ejecutadas</w:t>
      </w:r>
      <w:r w:rsidRPr="003F2A49">
        <w:rPr>
          <w:rFonts w:ascii="Arial" w:hAnsi="Arial" w:cs="Arial"/>
        </w:rPr>
        <w:t xml:space="preserve"> por el PROPIA en coordinación con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3F2A49">
            <w:rPr>
              <w:rFonts w:ascii="Arial" w:hAnsi="Arial" w:cs="Arial"/>
            </w:rPr>
            <w:t>la Dirección</w:t>
          </w:r>
        </w:smartTag>
        <w:r w:rsidRPr="003F2A49">
          <w:rPr>
            <w:rFonts w:ascii="Arial" w:hAnsi="Arial" w:cs="Arial"/>
          </w:rPr>
          <w:t xml:space="preserve"> Departamental</w:t>
        </w:r>
      </w:smartTag>
      <w:r w:rsidRPr="003F2A49">
        <w:rPr>
          <w:rFonts w:ascii="Arial" w:hAnsi="Arial" w:cs="Arial"/>
        </w:rPr>
        <w:t xml:space="preserve"> se realizó una jornada de Integración en la l</w:t>
      </w:r>
      <w:r w:rsidRPr="003F2A49">
        <w:rPr>
          <w:rFonts w:ascii="Arial" w:hAnsi="Arial" w:cs="Arial"/>
          <w:lang w:eastAsia="es-UY"/>
        </w:rPr>
        <w:t xml:space="preserve">ocalidad de Tranqueras con el Club de Niños y </w:t>
      </w:r>
      <w:smartTag w:uri="urn:schemas-microsoft-com:office:smarttags" w:element="PersonName">
        <w:smartTagPr>
          <w:attr w:name="ProductID" w:val="la Escuela"/>
        </w:smartTagPr>
        <w:r w:rsidRPr="003F2A49">
          <w:rPr>
            <w:rFonts w:ascii="Arial" w:hAnsi="Arial" w:cs="Arial"/>
            <w:lang w:eastAsia="es-UY"/>
          </w:rPr>
          <w:t>la Escuela</w:t>
        </w:r>
      </w:smartTag>
      <w:r w:rsidRPr="003F2A49">
        <w:rPr>
          <w:rFonts w:ascii="Arial" w:hAnsi="Arial" w:cs="Arial"/>
          <w:lang w:eastAsia="es-UY"/>
        </w:rPr>
        <w:t xml:space="preserve"> de Tiempo Completo. También se realizó la conmemoración de </w:t>
      </w:r>
      <w:smartTag w:uri="urn:schemas-microsoft-com:office:smarttags" w:element="PersonName">
        <w:smartTagPr>
          <w:attr w:name="ProductID" w:val="la Semana"/>
        </w:smartTagPr>
        <w:r w:rsidRPr="003F2A49">
          <w:rPr>
            <w:rFonts w:ascii="Arial" w:hAnsi="Arial" w:cs="Arial"/>
            <w:lang w:eastAsia="es-UY"/>
          </w:rPr>
          <w:t>la Semana</w:t>
        </w:r>
      </w:smartTag>
      <w:r w:rsidRPr="003F2A49">
        <w:rPr>
          <w:rFonts w:ascii="Arial" w:hAnsi="Arial" w:cs="Arial"/>
          <w:lang w:eastAsia="es-UY"/>
        </w:rPr>
        <w:t xml:space="preserve"> de Derechos del Niño, Niña y Adolescente y </w:t>
      </w:r>
      <w:r w:rsidR="004A3B0A">
        <w:rPr>
          <w:rFonts w:ascii="Arial" w:hAnsi="Arial" w:cs="Arial"/>
          <w:lang w:eastAsia="es-UY"/>
        </w:rPr>
        <w:t>una</w:t>
      </w:r>
      <w:r w:rsidRPr="003F2A49">
        <w:rPr>
          <w:rFonts w:ascii="Arial" w:hAnsi="Arial" w:cs="Arial"/>
          <w:lang w:eastAsia="es-UY"/>
        </w:rPr>
        <w:t xml:space="preserve"> </w:t>
      </w:r>
      <w:r w:rsidR="004A3B0A">
        <w:rPr>
          <w:rFonts w:ascii="Arial" w:hAnsi="Arial" w:cs="Arial"/>
          <w:lang w:eastAsia="es-UY"/>
        </w:rPr>
        <w:t xml:space="preserve">actividad de sensibilización </w:t>
      </w:r>
      <w:r w:rsidRPr="003F2A49">
        <w:rPr>
          <w:rFonts w:ascii="Arial" w:hAnsi="Arial" w:cs="Arial"/>
          <w:lang w:eastAsia="es-UY"/>
        </w:rPr>
        <w:t xml:space="preserve">sobre el derecho a la participación en Paso </w:t>
      </w:r>
      <w:smartTag w:uri="urn:schemas-microsoft-com:office:smarttags" w:element="PersonName">
        <w:smartTagPr>
          <w:attr w:name="ProductID" w:val="La Puente."/>
        </w:smartTagPr>
        <w:r w:rsidRPr="003F2A49">
          <w:rPr>
            <w:rFonts w:ascii="Arial" w:hAnsi="Arial" w:cs="Arial"/>
            <w:lang w:eastAsia="es-UY"/>
          </w:rPr>
          <w:t>La Puente.</w:t>
        </w:r>
      </w:smartTag>
    </w:p>
    <w:p w:rsidR="003F475A" w:rsidRPr="003F2A49" w:rsidRDefault="003F475A" w:rsidP="00321B1F">
      <w:pPr>
        <w:jc w:val="both"/>
        <w:rPr>
          <w:rFonts w:ascii="Arial" w:hAnsi="Arial" w:cs="Arial"/>
        </w:rPr>
      </w:pPr>
    </w:p>
    <w:p w:rsidR="003F475A" w:rsidRPr="003F2A49" w:rsidRDefault="003F475A" w:rsidP="00321B1F">
      <w:pPr>
        <w:jc w:val="both"/>
        <w:rPr>
          <w:rFonts w:ascii="Arial" w:hAnsi="Arial" w:cs="Arial"/>
        </w:rPr>
      </w:pPr>
      <w:r w:rsidRPr="003F2A49">
        <w:rPr>
          <w:rFonts w:ascii="Arial" w:hAnsi="Arial" w:cs="Arial"/>
        </w:rPr>
        <w:t>Con referencia a los</w:t>
      </w:r>
      <w:r w:rsidR="004A3B0A">
        <w:rPr>
          <w:rFonts w:ascii="Arial" w:hAnsi="Arial" w:cs="Arial"/>
        </w:rPr>
        <w:t xml:space="preserve"> </w:t>
      </w:r>
      <w:r w:rsidRPr="003F2A49">
        <w:rPr>
          <w:rFonts w:ascii="Arial" w:hAnsi="Arial" w:cs="Arial"/>
          <w:b/>
        </w:rPr>
        <w:t>recursos humanos</w:t>
      </w:r>
      <w:r w:rsidR="004A3B0A">
        <w:rPr>
          <w:rFonts w:ascii="Arial" w:hAnsi="Arial" w:cs="Arial"/>
        </w:rPr>
        <w:t xml:space="preserve"> </w:t>
      </w:r>
      <w:r w:rsidRPr="003F2A49">
        <w:rPr>
          <w:rFonts w:ascii="Arial" w:hAnsi="Arial" w:cs="Arial"/>
        </w:rPr>
        <w:t>se señala que actualmente el departamento cuenta con 120 funcionarios de los cuales los profesionales representaron un 10%.</w:t>
      </w:r>
    </w:p>
    <w:p w:rsidR="003F475A" w:rsidRPr="003F2A49" w:rsidRDefault="003F475A" w:rsidP="00321B1F">
      <w:pPr>
        <w:jc w:val="both"/>
        <w:rPr>
          <w:rFonts w:ascii="Arial" w:hAnsi="Arial" w:cs="Arial"/>
        </w:rPr>
      </w:pPr>
    </w:p>
    <w:p w:rsidR="003F475A" w:rsidRPr="003F2A49" w:rsidRDefault="003F475A" w:rsidP="00321B1F">
      <w:pPr>
        <w:jc w:val="both"/>
        <w:rPr>
          <w:rFonts w:ascii="Arial" w:hAnsi="Arial" w:cs="Arial"/>
        </w:rPr>
      </w:pPr>
      <w:r w:rsidRPr="003F2A49">
        <w:rPr>
          <w:rFonts w:ascii="Arial" w:hAnsi="Arial" w:cs="Arial"/>
        </w:rPr>
        <w:t xml:space="preserve">En relación a las actividades de capacitación desarrolladas por CENFORES se debe </w:t>
      </w:r>
      <w:r w:rsidR="004A3B0A">
        <w:rPr>
          <w:rFonts w:ascii="Arial" w:hAnsi="Arial" w:cs="Arial"/>
        </w:rPr>
        <w:t xml:space="preserve">señalar que un funcionario participó en el curso </w:t>
      </w:r>
      <w:r w:rsidRPr="003F2A49">
        <w:rPr>
          <w:rFonts w:ascii="Arial" w:hAnsi="Arial" w:cs="Arial"/>
        </w:rPr>
        <w:t xml:space="preserve">de </w:t>
      </w:r>
      <w:r w:rsidRPr="003F2A49">
        <w:rPr>
          <w:rFonts w:ascii="Arial" w:hAnsi="Arial" w:cs="Arial"/>
          <w:b/>
        </w:rPr>
        <w:t>Formación  Directores/as Centros Diurnos</w:t>
      </w:r>
      <w:r w:rsidRPr="003F2A49">
        <w:rPr>
          <w:rFonts w:ascii="Arial" w:hAnsi="Arial" w:cs="Arial"/>
        </w:rPr>
        <w:t>: “Rol de director”“Proyecto de Centro” y otro participó del curso de</w:t>
      </w:r>
      <w:r w:rsidR="004A3B0A">
        <w:rPr>
          <w:rFonts w:ascii="Arial" w:hAnsi="Arial" w:cs="Arial"/>
        </w:rPr>
        <w:t xml:space="preserve"> </w:t>
      </w:r>
      <w:r w:rsidR="004A3B0A">
        <w:rPr>
          <w:rFonts w:ascii="Arial" w:hAnsi="Arial" w:cs="Arial"/>
          <w:b/>
        </w:rPr>
        <w:t xml:space="preserve">Formación Directores/as </w:t>
      </w:r>
      <w:r w:rsidRPr="003F2A49">
        <w:rPr>
          <w:rFonts w:ascii="Arial" w:hAnsi="Arial" w:cs="Arial"/>
          <w:b/>
        </w:rPr>
        <w:t>Departamentales:</w:t>
      </w:r>
      <w:r w:rsidRPr="003F2A49">
        <w:rPr>
          <w:rFonts w:ascii="Arial" w:hAnsi="Arial" w:cs="Arial"/>
        </w:rPr>
        <w:t>“Transformaciones contemporáneas de la infancia. L</w:t>
      </w:r>
      <w:r w:rsidR="004A3B0A">
        <w:rPr>
          <w:rFonts w:ascii="Arial" w:hAnsi="Arial" w:cs="Arial"/>
        </w:rPr>
        <w:t xml:space="preserve">as </w:t>
      </w:r>
      <w:r w:rsidRPr="003F2A49">
        <w:rPr>
          <w:rFonts w:ascii="Arial" w:hAnsi="Arial" w:cs="Arial"/>
        </w:rPr>
        <w:t>presentaciones actuales del desamparo infantil.” “Fundamentos prácticos de argumentación.”“Sistematización de la práctica y las experiencias institucionales” con una carga horaria de 30 horas y 36 horas respectivamente.</w:t>
      </w:r>
    </w:p>
    <w:p w:rsidR="003F475A" w:rsidRPr="003F2A49" w:rsidRDefault="003F475A" w:rsidP="00321B1F">
      <w:pPr>
        <w:jc w:val="both"/>
      </w:pPr>
      <w:r w:rsidRPr="003F2A49">
        <w:rPr>
          <w:rFonts w:ascii="Arial" w:hAnsi="Arial" w:cs="Arial"/>
        </w:rPr>
        <w:t>Además  nuestro centro de estudios realizó el curso Formación Básica en Primera Infancia (Convenio INAU/MEC/OEI) que contó con 32 participantes y se realizó durante 26 jornadas.</w:t>
      </w:r>
    </w:p>
    <w:p w:rsidR="003F475A" w:rsidRPr="003F2A49" w:rsidRDefault="003F475A" w:rsidP="00321B1F">
      <w:pPr>
        <w:jc w:val="both"/>
        <w:rPr>
          <w:rFonts w:ascii="Arial" w:hAnsi="Arial" w:cs="Arial"/>
        </w:rPr>
      </w:pPr>
    </w:p>
    <w:p w:rsidR="003F475A" w:rsidRPr="003F2A49" w:rsidRDefault="003F475A" w:rsidP="00321B1F">
      <w:pPr>
        <w:jc w:val="both"/>
        <w:rPr>
          <w:rFonts w:ascii="Arial" w:hAnsi="Arial" w:cs="Arial"/>
        </w:rPr>
      </w:pPr>
      <w:r w:rsidRPr="003F2A49">
        <w:rPr>
          <w:rFonts w:ascii="Arial" w:hAnsi="Arial" w:cs="Arial"/>
        </w:rPr>
        <w:t xml:space="preserve">Además de la capacitación mencionada, 29 funcionarios participaron en una capacitación brindada por </w:t>
      </w:r>
      <w:smartTag w:uri="urn:schemas-microsoft-com:office:smarttags" w:element="PersonName">
        <w:smartTagPr>
          <w:attr w:name="ProductID" w:val="la ONG"/>
        </w:smartTagPr>
        <w:r w:rsidRPr="003F2A49">
          <w:rPr>
            <w:rFonts w:ascii="Arial" w:hAnsi="Arial" w:cs="Arial"/>
          </w:rPr>
          <w:t>la ONG</w:t>
        </w:r>
      </w:smartTag>
      <w:r w:rsidRPr="003F2A49">
        <w:rPr>
          <w:rFonts w:ascii="Arial" w:hAnsi="Arial" w:cs="Arial"/>
        </w:rPr>
        <w:t xml:space="preserve"> “El Abrojo” y por técnicos de nuestro Organismo sobre la temática  Adolescencia; 12 funcionarios participaron en actividades de capacitación en el marco del Proyecto Binacional sobre Trata y Explotación Sexual de niños, niñas y adolescentes en coordinación INAU-MIDES-INM</w:t>
      </w:r>
      <w:r w:rsidR="0092010F">
        <w:rPr>
          <w:rFonts w:ascii="Arial" w:hAnsi="Arial" w:cs="Arial"/>
        </w:rPr>
        <w:t>UJERES</w:t>
      </w:r>
      <w:r w:rsidRPr="003F2A49">
        <w:rPr>
          <w:rFonts w:ascii="Arial" w:hAnsi="Arial" w:cs="Arial"/>
        </w:rPr>
        <w:t>.</w:t>
      </w:r>
    </w:p>
    <w:p w:rsidR="003F475A" w:rsidRPr="003F2A49" w:rsidRDefault="003F475A" w:rsidP="00321B1F">
      <w:pPr>
        <w:jc w:val="both"/>
        <w:rPr>
          <w:rFonts w:ascii="Arial" w:hAnsi="Arial" w:cs="Arial"/>
        </w:rPr>
      </w:pPr>
    </w:p>
    <w:p w:rsidR="003F475A" w:rsidRPr="003F2A49" w:rsidRDefault="003F475A" w:rsidP="00321B1F">
      <w:pPr>
        <w:jc w:val="both"/>
        <w:rPr>
          <w:rFonts w:ascii="Arial" w:hAnsi="Arial" w:cs="Arial"/>
        </w:rPr>
      </w:pPr>
      <w:r w:rsidRPr="003F2A49">
        <w:rPr>
          <w:rFonts w:ascii="Arial" w:hAnsi="Arial" w:cs="Arial"/>
        </w:rPr>
        <w:t xml:space="preserve">A nivel de formación interna 10 funcionarios participaron en talleres sobre sexualidad en actividad coordinada por el Equipo PROVIDA de nuestra División Salud y 6 se capacitaron en el Fortalecimiento de Cuidados Parentales con el apoyo de UNICEF-PNUD. Asimismo desde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3F2A49">
            <w:rPr>
              <w:rFonts w:ascii="Arial" w:hAnsi="Arial" w:cs="Arial"/>
            </w:rPr>
            <w:t>la Dirección</w:t>
          </w:r>
        </w:smartTag>
        <w:r w:rsidRPr="003F2A49">
          <w:rPr>
            <w:rFonts w:ascii="Arial" w:hAnsi="Arial" w:cs="Arial"/>
          </w:rPr>
          <w:t xml:space="preserve"> Departamental</w:t>
        </w:r>
      </w:smartTag>
      <w:r w:rsidRPr="003F2A49">
        <w:rPr>
          <w:rFonts w:ascii="Arial" w:hAnsi="Arial" w:cs="Arial"/>
        </w:rPr>
        <w:t xml:space="preserve"> se destaca el apoyo recibido desde nuestra Sub-Dirección General Técnica en la capacitación y acompañamiento a los equipos de trabajo. </w:t>
      </w:r>
    </w:p>
    <w:p w:rsidR="003F475A" w:rsidRPr="003F2A49" w:rsidRDefault="003F475A" w:rsidP="00321B1F">
      <w:pPr>
        <w:jc w:val="both"/>
        <w:rPr>
          <w:rFonts w:ascii="Arial" w:hAnsi="Arial" w:cs="Arial"/>
        </w:rPr>
      </w:pPr>
    </w:p>
    <w:p w:rsidR="003F475A" w:rsidRPr="003F2A49" w:rsidRDefault="003F475A" w:rsidP="00321B1F">
      <w:pPr>
        <w:jc w:val="both"/>
        <w:rPr>
          <w:rFonts w:ascii="Arial" w:hAnsi="Arial" w:cs="Arial"/>
        </w:rPr>
      </w:pPr>
      <w:r w:rsidRPr="003F2A49">
        <w:rPr>
          <w:rFonts w:ascii="Arial" w:hAnsi="Arial" w:cs="Arial"/>
        </w:rPr>
        <w:t>A nivel de infraestructura edilicia según la información proporcionada por el Departamento de Arquitectura se realizaron obras de refacción y ampliación en 4 servicios de atención por un monto de $2.455.852.</w:t>
      </w:r>
    </w:p>
    <w:p w:rsidR="003F475A" w:rsidRDefault="003F475A" w:rsidP="00321B1F">
      <w:pPr>
        <w:jc w:val="both"/>
        <w:rPr>
          <w:rFonts w:ascii="Arial" w:hAnsi="Arial" w:cs="Arial"/>
        </w:rPr>
      </w:pPr>
    </w:p>
    <w:p w:rsidR="00AB5C4F" w:rsidRPr="003F2A49" w:rsidRDefault="00AB5C4F" w:rsidP="00321B1F">
      <w:pPr>
        <w:jc w:val="both"/>
        <w:rPr>
          <w:rFonts w:ascii="Arial" w:hAnsi="Arial" w:cs="Arial"/>
        </w:rPr>
      </w:pPr>
    </w:p>
    <w:p w:rsidR="003F2A49" w:rsidRDefault="003F2A49" w:rsidP="00321B1F">
      <w:pPr>
        <w:jc w:val="both"/>
        <w:rPr>
          <w:rFonts w:ascii="Arial" w:hAnsi="Arial" w:cs="Arial"/>
          <w:b/>
        </w:rPr>
      </w:pPr>
    </w:p>
    <w:p w:rsidR="008F0388" w:rsidRDefault="008F0388" w:rsidP="00321B1F">
      <w:pPr>
        <w:jc w:val="both"/>
        <w:rPr>
          <w:rFonts w:ascii="Arial" w:hAnsi="Arial" w:cs="Arial"/>
          <w:b/>
        </w:rPr>
      </w:pPr>
    </w:p>
    <w:p w:rsidR="008F0388" w:rsidRDefault="008F0388" w:rsidP="00321B1F">
      <w:pPr>
        <w:jc w:val="both"/>
        <w:rPr>
          <w:rFonts w:ascii="Arial" w:hAnsi="Arial" w:cs="Arial"/>
          <w:b/>
        </w:rPr>
      </w:pPr>
    </w:p>
    <w:p w:rsidR="008F0388" w:rsidRDefault="008F0388" w:rsidP="00321B1F">
      <w:pPr>
        <w:jc w:val="both"/>
        <w:rPr>
          <w:rFonts w:ascii="Arial" w:hAnsi="Arial" w:cs="Arial"/>
          <w:b/>
        </w:rPr>
      </w:pPr>
    </w:p>
    <w:p w:rsidR="008F0388" w:rsidRDefault="008F0388" w:rsidP="00321B1F">
      <w:pPr>
        <w:jc w:val="both"/>
        <w:rPr>
          <w:rFonts w:ascii="Arial" w:hAnsi="Arial" w:cs="Arial"/>
          <w:b/>
        </w:rPr>
      </w:pPr>
    </w:p>
    <w:p w:rsidR="003F475A" w:rsidRPr="00381F49" w:rsidRDefault="003F475A" w:rsidP="00321B1F">
      <w:pPr>
        <w:jc w:val="both"/>
        <w:rPr>
          <w:rFonts w:ascii="Arial" w:hAnsi="Arial" w:cs="Arial"/>
          <w:b/>
        </w:rPr>
      </w:pPr>
      <w:r w:rsidRPr="00381F49">
        <w:rPr>
          <w:rFonts w:ascii="Arial" w:hAnsi="Arial" w:cs="Arial"/>
          <w:b/>
        </w:rPr>
        <w:t>ROCHA</w:t>
      </w:r>
    </w:p>
    <w:p w:rsidR="003F475A" w:rsidRDefault="003F475A" w:rsidP="00321B1F">
      <w:pPr>
        <w:jc w:val="both"/>
        <w:rPr>
          <w:rFonts w:ascii="Arial" w:hAnsi="Arial" w:cs="Arial"/>
          <w:b/>
        </w:rPr>
      </w:pPr>
    </w:p>
    <w:p w:rsidR="003F2A49" w:rsidRDefault="003F475A" w:rsidP="00321B1F">
      <w:pPr>
        <w:jc w:val="both"/>
        <w:rPr>
          <w:rFonts w:ascii="Arial" w:hAnsi="Arial" w:cs="Arial"/>
          <w:color w:val="FF0000"/>
        </w:rPr>
      </w:pPr>
      <w:r w:rsidRPr="00A75E89">
        <w:rPr>
          <w:rFonts w:ascii="Arial" w:hAnsi="Arial" w:cs="Arial"/>
        </w:rPr>
        <w:t xml:space="preserve">El departamento brindó en el período una cobertura de </w:t>
      </w:r>
      <w:r w:rsidR="003F2A49">
        <w:rPr>
          <w:rFonts w:ascii="Arial" w:hAnsi="Arial" w:cs="Arial"/>
          <w:b/>
        </w:rPr>
        <w:t>2057</w:t>
      </w:r>
      <w:r w:rsidRPr="00A75E89">
        <w:rPr>
          <w:rFonts w:ascii="Arial" w:hAnsi="Arial" w:cs="Arial"/>
        </w:rPr>
        <w:t xml:space="preserve">  </w:t>
      </w:r>
      <w:r w:rsidRPr="003463C6">
        <w:rPr>
          <w:rFonts w:ascii="Arial" w:hAnsi="Arial" w:cs="Arial"/>
          <w:b/>
        </w:rPr>
        <w:t>niños, niñas y adolescentes,</w:t>
      </w:r>
      <w:r w:rsidRPr="00A75E89">
        <w:rPr>
          <w:rFonts w:ascii="Arial" w:hAnsi="Arial" w:cs="Arial"/>
        </w:rPr>
        <w:t xml:space="preserve"> </w:t>
      </w:r>
      <w:r w:rsidR="003F2A49">
        <w:rPr>
          <w:rFonts w:ascii="Arial" w:hAnsi="Arial" w:cs="Arial"/>
        </w:rPr>
        <w:t xml:space="preserve">290 </w:t>
      </w:r>
      <w:r w:rsidRPr="00A75E89">
        <w:rPr>
          <w:rFonts w:ascii="Arial" w:hAnsi="Arial" w:cs="Arial"/>
        </w:rPr>
        <w:t>en  servicios oficiales</w:t>
      </w:r>
      <w:r w:rsidR="003F2A49">
        <w:rPr>
          <w:rFonts w:ascii="Arial" w:hAnsi="Arial" w:cs="Arial"/>
        </w:rPr>
        <w:t>, 19</w:t>
      </w:r>
      <w:r w:rsidRPr="00A75E89">
        <w:rPr>
          <w:rFonts w:ascii="Arial" w:hAnsi="Arial" w:cs="Arial"/>
        </w:rPr>
        <w:t xml:space="preserve"> Acogimiento Familiar y  </w:t>
      </w:r>
      <w:r w:rsidR="003F2A49">
        <w:rPr>
          <w:rFonts w:ascii="Arial" w:hAnsi="Arial" w:cs="Arial"/>
        </w:rPr>
        <w:t xml:space="preserve">1748 </w:t>
      </w:r>
      <w:r w:rsidRPr="00A75E89">
        <w:rPr>
          <w:rFonts w:ascii="Arial" w:hAnsi="Arial" w:cs="Arial"/>
        </w:rPr>
        <w:t>en  servicios en convenio con INAU</w:t>
      </w:r>
      <w:r w:rsidRPr="001D3438">
        <w:rPr>
          <w:rFonts w:ascii="Arial" w:hAnsi="Arial" w:cs="Arial"/>
          <w:color w:val="FF0000"/>
        </w:rPr>
        <w:t xml:space="preserve">. </w:t>
      </w:r>
      <w:r w:rsidRPr="003F2A49">
        <w:rPr>
          <w:rFonts w:ascii="Arial" w:hAnsi="Arial" w:cs="Arial"/>
        </w:rPr>
        <w:t>Atiende a dicha población a través de 26 servicios: 5 oficiales, 16 en convenio y 5 Hogares de Alternativa Familiar. En el presente ejercicio además se logró a nivel departamental la apertura de un nuevo centro CAIF y en la ciudad de Chuy se cuenta con un ETAF</w:t>
      </w:r>
      <w:r w:rsidRPr="004957F1">
        <w:rPr>
          <w:rFonts w:ascii="Arial" w:hAnsi="Arial" w:cs="Arial"/>
          <w:color w:val="FF0000"/>
        </w:rPr>
        <w:t>.</w:t>
      </w:r>
      <w:r>
        <w:rPr>
          <w:rFonts w:ascii="Arial" w:hAnsi="Arial" w:cs="Arial"/>
          <w:color w:val="FF0000"/>
        </w:rPr>
        <w:t xml:space="preserve">  </w:t>
      </w:r>
    </w:p>
    <w:p w:rsidR="008F0388" w:rsidRDefault="008F0388" w:rsidP="00321B1F">
      <w:pPr>
        <w:jc w:val="both"/>
        <w:rPr>
          <w:rFonts w:ascii="Arial" w:hAnsi="Arial" w:cs="Arial"/>
          <w:color w:val="FF0000"/>
        </w:rPr>
      </w:pPr>
    </w:p>
    <w:p w:rsidR="003F2A49"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3F2A49">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3F2A49" w:rsidRDefault="003F2A49"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3F2A49" w:rsidRDefault="003F2A49"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3F2A49" w:rsidRDefault="003F2A49"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3F2A49" w:rsidRDefault="003F2A49"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3F2A49" w:rsidRDefault="003F2A49" w:rsidP="00321B1F">
            <w:pPr>
              <w:jc w:val="both"/>
              <w:rPr>
                <w:rFonts w:ascii="Arial" w:hAnsi="Arial" w:cs="Arial"/>
                <w:b/>
                <w:bCs/>
                <w:sz w:val="16"/>
                <w:szCs w:val="16"/>
              </w:rPr>
            </w:pPr>
            <w:r>
              <w:rPr>
                <w:rFonts w:ascii="Arial" w:hAnsi="Arial" w:cs="Arial"/>
                <w:b/>
                <w:bCs/>
                <w:sz w:val="16"/>
                <w:szCs w:val="16"/>
              </w:rPr>
              <w:t>Total</w:t>
            </w:r>
          </w:p>
        </w:tc>
      </w:tr>
      <w:tr w:rsidR="003F2A49">
        <w:trPr>
          <w:trHeight w:val="330"/>
        </w:trPr>
        <w:tc>
          <w:tcPr>
            <w:tcW w:w="880" w:type="dxa"/>
            <w:vMerge/>
            <w:tcBorders>
              <w:top w:val="single" w:sz="8" w:space="0" w:color="auto"/>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3F2A49" w:rsidRDefault="003F2A49"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3F2A49" w:rsidRDefault="003F2A49"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b/>
                <w:bCs/>
                <w:sz w:val="16"/>
                <w:szCs w:val="16"/>
              </w:rPr>
            </w:pPr>
          </w:p>
        </w:tc>
      </w:tr>
      <w:tr w:rsidR="003F2A49">
        <w:trPr>
          <w:trHeight w:val="315"/>
        </w:trPr>
        <w:tc>
          <w:tcPr>
            <w:tcW w:w="880" w:type="dxa"/>
            <w:vMerge w:val="restart"/>
            <w:tcBorders>
              <w:top w:val="nil"/>
              <w:left w:val="single" w:sz="8" w:space="0" w:color="auto"/>
              <w:bottom w:val="single" w:sz="8" w:space="0" w:color="000000"/>
              <w:right w:val="single" w:sz="8" w:space="0" w:color="auto"/>
            </w:tcBorders>
            <w:shd w:val="clear" w:color="auto" w:fill="auto"/>
          </w:tcPr>
          <w:p w:rsidR="003F2A49" w:rsidRDefault="003F2A49"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b/>
                <w:bCs/>
                <w:sz w:val="16"/>
                <w:szCs w:val="16"/>
              </w:rPr>
            </w:pPr>
          </w:p>
        </w:tc>
      </w:tr>
      <w:tr w:rsidR="003F2A49">
        <w:trPr>
          <w:trHeight w:val="270"/>
        </w:trPr>
        <w:tc>
          <w:tcPr>
            <w:tcW w:w="880" w:type="dxa"/>
            <w:vMerge/>
            <w:tcBorders>
              <w:top w:val="nil"/>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3F2A49" w:rsidRDefault="003F2A49"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3F2A49" w:rsidRDefault="003F2A49" w:rsidP="00321B1F">
            <w:pPr>
              <w:jc w:val="both"/>
              <w:rPr>
                <w:rFonts w:ascii="Arial" w:hAnsi="Arial" w:cs="Arial"/>
                <w:b/>
                <w:bCs/>
                <w:sz w:val="16"/>
                <w:szCs w:val="16"/>
              </w:rPr>
            </w:pPr>
          </w:p>
        </w:tc>
      </w:tr>
      <w:tr w:rsidR="003F2A49">
        <w:trPr>
          <w:trHeight w:val="270"/>
        </w:trPr>
        <w:tc>
          <w:tcPr>
            <w:tcW w:w="8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17</w:t>
            </w:r>
          </w:p>
        </w:tc>
        <w:tc>
          <w:tcPr>
            <w:tcW w:w="86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53</w:t>
            </w:r>
          </w:p>
        </w:tc>
        <w:tc>
          <w:tcPr>
            <w:tcW w:w="9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2</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5</w:t>
            </w:r>
          </w:p>
        </w:tc>
        <w:tc>
          <w:tcPr>
            <w:tcW w:w="9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1090</w:t>
            </w:r>
          </w:p>
        </w:tc>
        <w:tc>
          <w:tcPr>
            <w:tcW w:w="860" w:type="dxa"/>
            <w:tcBorders>
              <w:top w:val="nil"/>
              <w:left w:val="nil"/>
              <w:bottom w:val="single" w:sz="4" w:space="0" w:color="auto"/>
              <w:right w:val="single" w:sz="8" w:space="0" w:color="auto"/>
            </w:tcBorders>
            <w:shd w:val="clear" w:color="auto" w:fill="auto"/>
            <w:noWrap/>
            <w:vAlign w:val="bottom"/>
          </w:tcPr>
          <w:p w:rsidR="003F2A49" w:rsidRDefault="003F2A49" w:rsidP="00321B1F">
            <w:pPr>
              <w:jc w:val="both"/>
              <w:rPr>
                <w:rFonts w:ascii="Arial" w:hAnsi="Arial" w:cs="Arial"/>
                <w:sz w:val="16"/>
                <w:szCs w:val="16"/>
              </w:rPr>
            </w:pPr>
            <w:r>
              <w:rPr>
                <w:rFonts w:ascii="Arial" w:hAnsi="Arial" w:cs="Arial"/>
                <w:sz w:val="16"/>
                <w:szCs w:val="16"/>
              </w:rPr>
              <w:t>1167</w:t>
            </w:r>
          </w:p>
        </w:tc>
      </w:tr>
      <w:tr w:rsidR="003F2A49">
        <w:trPr>
          <w:trHeight w:val="270"/>
        </w:trPr>
        <w:tc>
          <w:tcPr>
            <w:tcW w:w="8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16</w:t>
            </w:r>
          </w:p>
        </w:tc>
        <w:tc>
          <w:tcPr>
            <w:tcW w:w="86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39</w:t>
            </w:r>
          </w:p>
        </w:tc>
        <w:tc>
          <w:tcPr>
            <w:tcW w:w="9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2</w:t>
            </w:r>
          </w:p>
        </w:tc>
        <w:tc>
          <w:tcPr>
            <w:tcW w:w="10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11</w:t>
            </w:r>
          </w:p>
        </w:tc>
        <w:tc>
          <w:tcPr>
            <w:tcW w:w="960" w:type="dxa"/>
            <w:tcBorders>
              <w:top w:val="nil"/>
              <w:left w:val="nil"/>
              <w:bottom w:val="single" w:sz="8" w:space="0" w:color="auto"/>
              <w:right w:val="nil"/>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w:t>
            </w:r>
          </w:p>
        </w:tc>
        <w:tc>
          <w:tcPr>
            <w:tcW w:w="9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340</w:t>
            </w:r>
          </w:p>
        </w:tc>
        <w:tc>
          <w:tcPr>
            <w:tcW w:w="860" w:type="dxa"/>
            <w:tcBorders>
              <w:top w:val="nil"/>
              <w:left w:val="nil"/>
              <w:bottom w:val="single" w:sz="4" w:space="0" w:color="auto"/>
              <w:right w:val="single" w:sz="8" w:space="0" w:color="auto"/>
            </w:tcBorders>
            <w:shd w:val="clear" w:color="auto" w:fill="auto"/>
            <w:noWrap/>
            <w:vAlign w:val="bottom"/>
          </w:tcPr>
          <w:p w:rsidR="003F2A49" w:rsidRDefault="003F2A49" w:rsidP="00321B1F">
            <w:pPr>
              <w:jc w:val="both"/>
              <w:rPr>
                <w:rFonts w:ascii="Arial" w:hAnsi="Arial" w:cs="Arial"/>
                <w:sz w:val="16"/>
                <w:szCs w:val="16"/>
              </w:rPr>
            </w:pPr>
            <w:r>
              <w:rPr>
                <w:rFonts w:ascii="Arial" w:hAnsi="Arial" w:cs="Arial"/>
                <w:sz w:val="16"/>
                <w:szCs w:val="16"/>
              </w:rPr>
              <w:t>409</w:t>
            </w:r>
          </w:p>
        </w:tc>
      </w:tr>
      <w:tr w:rsidR="003F2A49">
        <w:trPr>
          <w:trHeight w:val="270"/>
        </w:trPr>
        <w:tc>
          <w:tcPr>
            <w:tcW w:w="8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49</w:t>
            </w:r>
          </w:p>
        </w:tc>
        <w:tc>
          <w:tcPr>
            <w:tcW w:w="86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5</w:t>
            </w:r>
          </w:p>
        </w:tc>
        <w:tc>
          <w:tcPr>
            <w:tcW w:w="10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5</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8</w:t>
            </w:r>
          </w:p>
        </w:tc>
        <w:tc>
          <w:tcPr>
            <w:tcW w:w="8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179</w:t>
            </w:r>
          </w:p>
        </w:tc>
        <w:tc>
          <w:tcPr>
            <w:tcW w:w="960" w:type="dxa"/>
            <w:tcBorders>
              <w:top w:val="nil"/>
              <w:left w:val="nil"/>
              <w:bottom w:val="single" w:sz="8" w:space="0" w:color="auto"/>
              <w:right w:val="nil"/>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9</w:t>
            </w:r>
          </w:p>
        </w:tc>
        <w:tc>
          <w:tcPr>
            <w:tcW w:w="9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F2A49" w:rsidRDefault="003F2A49" w:rsidP="00321B1F">
            <w:pPr>
              <w:jc w:val="both"/>
              <w:rPr>
                <w:rFonts w:ascii="Arial" w:hAnsi="Arial" w:cs="Arial"/>
                <w:sz w:val="16"/>
                <w:szCs w:val="16"/>
              </w:rPr>
            </w:pPr>
            <w:r>
              <w:rPr>
                <w:rFonts w:ascii="Arial" w:hAnsi="Arial" w:cs="Arial"/>
                <w:sz w:val="16"/>
                <w:szCs w:val="16"/>
              </w:rPr>
              <w:t>255</w:t>
            </w:r>
          </w:p>
        </w:tc>
      </w:tr>
      <w:tr w:rsidR="003F2A49">
        <w:trPr>
          <w:trHeight w:val="270"/>
        </w:trPr>
        <w:tc>
          <w:tcPr>
            <w:tcW w:w="8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83</w:t>
            </w:r>
          </w:p>
        </w:tc>
        <w:tc>
          <w:tcPr>
            <w:tcW w:w="86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17</w:t>
            </w:r>
          </w:p>
        </w:tc>
        <w:tc>
          <w:tcPr>
            <w:tcW w:w="10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10</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2</w:t>
            </w:r>
          </w:p>
        </w:tc>
        <w:tc>
          <w:tcPr>
            <w:tcW w:w="8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94</w:t>
            </w:r>
          </w:p>
        </w:tc>
        <w:tc>
          <w:tcPr>
            <w:tcW w:w="960" w:type="dxa"/>
            <w:tcBorders>
              <w:top w:val="nil"/>
              <w:left w:val="nil"/>
              <w:bottom w:val="single" w:sz="8" w:space="0" w:color="auto"/>
              <w:right w:val="nil"/>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4</w:t>
            </w:r>
          </w:p>
        </w:tc>
        <w:tc>
          <w:tcPr>
            <w:tcW w:w="9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F2A49" w:rsidRDefault="003F2A49" w:rsidP="00321B1F">
            <w:pPr>
              <w:jc w:val="both"/>
              <w:rPr>
                <w:rFonts w:ascii="Arial" w:hAnsi="Arial" w:cs="Arial"/>
                <w:sz w:val="16"/>
                <w:szCs w:val="16"/>
              </w:rPr>
            </w:pPr>
            <w:r>
              <w:rPr>
                <w:rFonts w:ascii="Arial" w:hAnsi="Arial" w:cs="Arial"/>
                <w:sz w:val="16"/>
                <w:szCs w:val="16"/>
              </w:rPr>
              <w:t>210</w:t>
            </w:r>
          </w:p>
        </w:tc>
      </w:tr>
      <w:tr w:rsidR="003F2A49">
        <w:trPr>
          <w:trHeight w:val="270"/>
        </w:trPr>
        <w:tc>
          <w:tcPr>
            <w:tcW w:w="8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6</w:t>
            </w:r>
          </w:p>
        </w:tc>
        <w:tc>
          <w:tcPr>
            <w:tcW w:w="86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3</w:t>
            </w:r>
          </w:p>
        </w:tc>
        <w:tc>
          <w:tcPr>
            <w:tcW w:w="10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2</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5</w:t>
            </w:r>
          </w:p>
        </w:tc>
        <w:tc>
          <w:tcPr>
            <w:tcW w:w="960" w:type="dxa"/>
            <w:tcBorders>
              <w:top w:val="nil"/>
              <w:left w:val="nil"/>
              <w:bottom w:val="single" w:sz="8" w:space="0" w:color="auto"/>
              <w:right w:val="nil"/>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F2A49" w:rsidRDefault="003F2A49" w:rsidP="00321B1F">
            <w:pPr>
              <w:jc w:val="both"/>
              <w:rPr>
                <w:rFonts w:ascii="Arial" w:hAnsi="Arial" w:cs="Arial"/>
                <w:sz w:val="16"/>
                <w:szCs w:val="16"/>
              </w:rPr>
            </w:pPr>
            <w:r>
              <w:rPr>
                <w:rFonts w:ascii="Arial" w:hAnsi="Arial" w:cs="Arial"/>
                <w:sz w:val="16"/>
                <w:szCs w:val="16"/>
              </w:rPr>
              <w:t>16</w:t>
            </w:r>
          </w:p>
        </w:tc>
      </w:tr>
      <w:tr w:rsidR="003F2A49">
        <w:trPr>
          <w:trHeight w:val="270"/>
        </w:trPr>
        <w:tc>
          <w:tcPr>
            <w:tcW w:w="8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171</w:t>
            </w:r>
          </w:p>
        </w:tc>
        <w:tc>
          <w:tcPr>
            <w:tcW w:w="86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92</w:t>
            </w:r>
          </w:p>
        </w:tc>
        <w:tc>
          <w:tcPr>
            <w:tcW w:w="9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27</w:t>
            </w:r>
          </w:p>
        </w:tc>
        <w:tc>
          <w:tcPr>
            <w:tcW w:w="100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19</w:t>
            </w:r>
          </w:p>
        </w:tc>
        <w:tc>
          <w:tcPr>
            <w:tcW w:w="9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10</w:t>
            </w:r>
          </w:p>
        </w:tc>
        <w:tc>
          <w:tcPr>
            <w:tcW w:w="840" w:type="dxa"/>
            <w:tcBorders>
              <w:top w:val="nil"/>
              <w:left w:val="nil"/>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289</w:t>
            </w:r>
          </w:p>
        </w:tc>
        <w:tc>
          <w:tcPr>
            <w:tcW w:w="960" w:type="dxa"/>
            <w:tcBorders>
              <w:top w:val="nil"/>
              <w:left w:val="nil"/>
              <w:bottom w:val="single" w:sz="8" w:space="0" w:color="auto"/>
              <w:right w:val="nil"/>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19</w:t>
            </w:r>
          </w:p>
        </w:tc>
        <w:tc>
          <w:tcPr>
            <w:tcW w:w="980" w:type="dxa"/>
            <w:tcBorders>
              <w:top w:val="nil"/>
              <w:left w:val="single" w:sz="8" w:space="0" w:color="auto"/>
              <w:bottom w:val="single" w:sz="8" w:space="0" w:color="auto"/>
              <w:right w:val="single" w:sz="8" w:space="0" w:color="auto"/>
            </w:tcBorders>
            <w:shd w:val="clear" w:color="auto" w:fill="auto"/>
          </w:tcPr>
          <w:p w:rsidR="003F2A49" w:rsidRDefault="003F2A49" w:rsidP="00321B1F">
            <w:pPr>
              <w:jc w:val="both"/>
              <w:rPr>
                <w:rFonts w:ascii="Arial" w:hAnsi="Arial" w:cs="Arial"/>
                <w:sz w:val="16"/>
                <w:szCs w:val="16"/>
              </w:rPr>
            </w:pPr>
            <w:r>
              <w:rPr>
                <w:rFonts w:ascii="Arial" w:hAnsi="Arial" w:cs="Arial"/>
                <w:sz w:val="16"/>
                <w:szCs w:val="16"/>
              </w:rPr>
              <w:t>1430</w:t>
            </w:r>
          </w:p>
        </w:tc>
        <w:tc>
          <w:tcPr>
            <w:tcW w:w="860" w:type="dxa"/>
            <w:tcBorders>
              <w:top w:val="nil"/>
              <w:left w:val="nil"/>
              <w:bottom w:val="single" w:sz="4" w:space="0" w:color="auto"/>
              <w:right w:val="single" w:sz="8" w:space="0" w:color="auto"/>
            </w:tcBorders>
            <w:shd w:val="clear" w:color="auto" w:fill="auto"/>
            <w:noWrap/>
            <w:vAlign w:val="bottom"/>
          </w:tcPr>
          <w:p w:rsidR="003F2A49" w:rsidRDefault="003F2A49" w:rsidP="00321B1F">
            <w:pPr>
              <w:jc w:val="both"/>
              <w:rPr>
                <w:rFonts w:ascii="Arial" w:hAnsi="Arial" w:cs="Arial"/>
                <w:sz w:val="16"/>
                <w:szCs w:val="16"/>
              </w:rPr>
            </w:pPr>
            <w:r>
              <w:rPr>
                <w:rFonts w:ascii="Arial" w:hAnsi="Arial" w:cs="Arial"/>
                <w:sz w:val="16"/>
                <w:szCs w:val="16"/>
              </w:rPr>
              <w:t>2057</w:t>
            </w:r>
          </w:p>
        </w:tc>
      </w:tr>
      <w:tr w:rsidR="003F2A49">
        <w:trPr>
          <w:trHeight w:val="255"/>
        </w:trPr>
        <w:tc>
          <w:tcPr>
            <w:tcW w:w="1820" w:type="dxa"/>
            <w:gridSpan w:val="2"/>
            <w:tcBorders>
              <w:top w:val="nil"/>
              <w:left w:val="nil"/>
              <w:bottom w:val="nil"/>
              <w:right w:val="nil"/>
            </w:tcBorders>
            <w:shd w:val="clear" w:color="auto" w:fill="auto"/>
            <w:noWrap/>
            <w:vAlign w:val="bottom"/>
          </w:tcPr>
          <w:p w:rsidR="003F2A49" w:rsidRDefault="003F2A49"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3F2A49" w:rsidRDefault="003F2A49"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3F2A49" w:rsidRDefault="003F2A49"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3F2A49" w:rsidRDefault="003F2A49"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3F2A49" w:rsidRDefault="003F2A49"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3F2A49" w:rsidRDefault="003F2A49"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3F2A49" w:rsidRDefault="003F2A49"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3F2A49" w:rsidRDefault="003F2A49"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3F2A49" w:rsidRDefault="003F2A49" w:rsidP="00321B1F">
            <w:pPr>
              <w:jc w:val="both"/>
              <w:rPr>
                <w:rFonts w:ascii="Arial" w:hAnsi="Arial" w:cs="Arial"/>
                <w:b/>
                <w:bCs/>
                <w:sz w:val="16"/>
                <w:szCs w:val="16"/>
              </w:rPr>
            </w:pPr>
          </w:p>
        </w:tc>
      </w:tr>
    </w:tbl>
    <w:p w:rsidR="003F2A49" w:rsidRDefault="003F2A49" w:rsidP="00321B1F">
      <w:pPr>
        <w:jc w:val="both"/>
        <w:rPr>
          <w:rFonts w:ascii="Arial" w:hAnsi="Arial" w:cs="Arial"/>
          <w:color w:val="FF0000"/>
        </w:rPr>
      </w:pPr>
    </w:p>
    <w:p w:rsidR="003F2A49" w:rsidRDefault="003F2A49" w:rsidP="00321B1F">
      <w:pPr>
        <w:jc w:val="both"/>
        <w:rPr>
          <w:rFonts w:ascii="Arial" w:hAnsi="Arial" w:cs="Arial"/>
          <w:color w:val="FF0000"/>
        </w:rPr>
      </w:pPr>
    </w:p>
    <w:p w:rsidR="003F475A" w:rsidRPr="00BD7605" w:rsidRDefault="00730706" w:rsidP="00321B1F">
      <w:pPr>
        <w:jc w:val="both"/>
        <w:rPr>
          <w:rFonts w:ascii="Arial" w:hAnsi="Arial" w:cs="Arial"/>
        </w:rPr>
      </w:pPr>
      <w:r w:rsidRPr="00BD7605">
        <w:rPr>
          <w:rFonts w:ascii="Arial" w:hAnsi="Arial" w:cs="Arial"/>
        </w:rPr>
        <w:t xml:space="preserve">Sin perjuicio de la información de cobertura actual anteriormente </w:t>
      </w:r>
      <w:r w:rsidR="004A3B0A">
        <w:rPr>
          <w:rFonts w:ascii="Arial" w:hAnsi="Arial" w:cs="Arial"/>
        </w:rPr>
        <w:t xml:space="preserve">consignada, debe señalarse que </w:t>
      </w:r>
      <w:r w:rsidR="003F475A" w:rsidRPr="00BD7605">
        <w:rPr>
          <w:rFonts w:ascii="Arial" w:hAnsi="Arial" w:cs="Arial"/>
        </w:rPr>
        <w:t>por la situación de calle denunciada en la mesa de convivencia ciudadana de Chuy., se organizaron reuniones con el Centro Juvenil Alternati</w:t>
      </w:r>
      <w:r w:rsidR="004A3B0A">
        <w:rPr>
          <w:rFonts w:ascii="Arial" w:hAnsi="Arial" w:cs="Arial"/>
        </w:rPr>
        <w:t xml:space="preserve">va local, al que </w:t>
      </w:r>
      <w:r w:rsidR="003F475A" w:rsidRPr="00BD7605">
        <w:rPr>
          <w:rFonts w:ascii="Arial" w:hAnsi="Arial" w:cs="Arial"/>
        </w:rPr>
        <w:t xml:space="preserve">se le propone trabajar en un programa puente con relevamiento de </w:t>
      </w:r>
      <w:r w:rsidR="004A3B0A">
        <w:rPr>
          <w:rFonts w:ascii="Arial" w:hAnsi="Arial" w:cs="Arial"/>
        </w:rPr>
        <w:t xml:space="preserve">la realidad de dicha ciudad </w:t>
      </w:r>
      <w:r w:rsidR="003F475A" w:rsidRPr="00BD7605">
        <w:rPr>
          <w:rFonts w:ascii="Arial" w:hAnsi="Arial" w:cs="Arial"/>
        </w:rPr>
        <w:t>sobre la permanencia de NNA en calle.</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Complementariamente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BD7605">
            <w:rPr>
              <w:rFonts w:ascii="Arial" w:hAnsi="Arial" w:cs="Arial"/>
            </w:rPr>
            <w:t>la Dirección</w:t>
          </w:r>
        </w:smartTag>
        <w:r w:rsidRPr="00BD7605">
          <w:rPr>
            <w:rFonts w:ascii="Arial" w:hAnsi="Arial" w:cs="Arial"/>
          </w:rPr>
          <w:t xml:space="preserve"> Departamental</w:t>
        </w:r>
      </w:smartTag>
      <w:r w:rsidRPr="00BD7605">
        <w:rPr>
          <w:rFonts w:ascii="Arial" w:hAnsi="Arial" w:cs="Arial"/>
        </w:rPr>
        <w:t xml:space="preserve"> solicitó apoyo del Programa Calle de </w:t>
      </w:r>
      <w:smartTag w:uri="urn:schemas-microsoft-com:office:smarttags" w:element="PersonName">
        <w:smartTagPr>
          <w:attr w:name="ProductID" w:val="la Divisi￳n Protecci￳n"/>
        </w:smartTagPr>
        <w:r w:rsidRPr="00BD7605">
          <w:rPr>
            <w:rFonts w:ascii="Arial" w:hAnsi="Arial" w:cs="Arial"/>
          </w:rPr>
          <w:t>la División Protección</w:t>
        </w:r>
      </w:smartTag>
      <w:r w:rsidRPr="00BD7605">
        <w:rPr>
          <w:rFonts w:ascii="Arial" w:hAnsi="Arial" w:cs="Arial"/>
        </w:rPr>
        <w:t xml:space="preserve"> Integral en Contexto Familiar y Comunitario con el objetivo recibir asesoramiento y capacitación.</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A nivel de acuerdos con actores locales  se desta</w:t>
      </w:r>
      <w:r w:rsidR="008E3EC2">
        <w:rPr>
          <w:rFonts w:ascii="Arial" w:hAnsi="Arial" w:cs="Arial"/>
        </w:rPr>
        <w:t xml:space="preserve">ca este año el realizado con </w:t>
      </w:r>
      <w:smartTag w:uri="urn:schemas-microsoft-com:office:smarttags" w:element="PersonName">
        <w:smartTagPr>
          <w:attr w:name="ProductID" w:val="la Alcald￭a"/>
        </w:smartTagPr>
        <w:r w:rsidR="008E3EC2">
          <w:rPr>
            <w:rFonts w:ascii="Arial" w:hAnsi="Arial" w:cs="Arial"/>
          </w:rPr>
          <w:t xml:space="preserve">la </w:t>
        </w:r>
        <w:r w:rsidRPr="00BD7605">
          <w:rPr>
            <w:rFonts w:ascii="Arial" w:hAnsi="Arial" w:cs="Arial"/>
          </w:rPr>
          <w:t>Alcaldía</w:t>
        </w:r>
      </w:smartTag>
      <w:r w:rsidRPr="00BD7605">
        <w:rPr>
          <w:rFonts w:ascii="Arial" w:hAnsi="Arial" w:cs="Arial"/>
        </w:rPr>
        <w:t xml:space="preserve"> de la ciudad de </w:t>
      </w:r>
      <w:smartTag w:uri="urn:schemas-microsoft-com:office:smarttags" w:element="PersonName">
        <w:smartTagPr>
          <w:attr w:name="ProductID" w:val="La Paloma"/>
        </w:smartTagPr>
        <w:r w:rsidRPr="00BD7605">
          <w:rPr>
            <w:rFonts w:ascii="Arial" w:hAnsi="Arial" w:cs="Arial"/>
          </w:rPr>
          <w:t>La Paloma</w:t>
        </w:r>
      </w:smartTag>
      <w:r w:rsidRPr="00BD7605">
        <w:rPr>
          <w:rFonts w:ascii="Arial" w:hAnsi="Arial" w:cs="Arial"/>
        </w:rPr>
        <w:t xml:space="preserve"> por el cual adolescentes participaron en una experiencia laboral realizando actividades en las playas del balneario entre los meses de enero y febrero.</w:t>
      </w:r>
    </w:p>
    <w:p w:rsidR="00BF10A2" w:rsidRDefault="00BF10A2"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Además de las actividades permanentes que realizan los diferentes servicios se llevaron adelantes diferentes actividades extraordinarias, entre ellas se destaca la participación del Hogar de Varones, el Hogar Mixto y el Centro Diurno en </w:t>
      </w:r>
      <w:smartTag w:uri="urn:schemas-microsoft-com:office:smarttags" w:element="PersonName">
        <w:smartTagPr>
          <w:attr w:name="ProductID" w:val="la Feria Departamental"/>
        </w:smartTagPr>
        <w:smartTag w:uri="urn:schemas-microsoft-com:office:smarttags" w:element="PersonName">
          <w:smartTagPr>
            <w:attr w:name="ProductID" w:val="la Feria"/>
          </w:smartTagPr>
          <w:r w:rsidRPr="00BD7605">
            <w:rPr>
              <w:rFonts w:ascii="Arial" w:hAnsi="Arial" w:cs="Arial"/>
            </w:rPr>
            <w:t>la Feria</w:t>
          </w:r>
        </w:smartTag>
        <w:r w:rsidRPr="00BD7605">
          <w:rPr>
            <w:rFonts w:ascii="Arial" w:hAnsi="Arial" w:cs="Arial"/>
          </w:rPr>
          <w:t xml:space="preserve"> Departamental</w:t>
        </w:r>
      </w:smartTag>
      <w:r w:rsidRPr="00BD7605">
        <w:rPr>
          <w:rFonts w:ascii="Arial" w:hAnsi="Arial" w:cs="Arial"/>
        </w:rPr>
        <w:t xml:space="preserve"> de Clubes de Ciencia donde los tres servicios recibieron menciones distinciones a las que debe agregarse </w:t>
      </w:r>
      <w:smartTag w:uri="urn:schemas-microsoft-com:office:smarttags" w:element="PersonName">
        <w:smartTagPr>
          <w:attr w:name="ProductID" w:val="la Menci￳n Especial"/>
        </w:smartTagPr>
        <w:r w:rsidRPr="00BD7605">
          <w:rPr>
            <w:rFonts w:ascii="Arial" w:hAnsi="Arial" w:cs="Arial"/>
          </w:rPr>
          <w:t>la Mención Especial</w:t>
        </w:r>
      </w:smartTag>
      <w:r w:rsidRPr="00BD7605">
        <w:rPr>
          <w:rFonts w:ascii="Arial" w:hAnsi="Arial" w:cs="Arial"/>
        </w:rPr>
        <w:t xml:space="preserve"> obtenida por el Hogar de Varones en la ciudad de Minas con la cual se premió la labor de investigación y la aplicabilidad del proyecto presentado. </w:t>
      </w:r>
    </w:p>
    <w:p w:rsidR="00BF10A2" w:rsidRDefault="00BF10A2"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lastRenderedPageBreak/>
        <w:t xml:space="preserve">Dentro de las actividades de expresión e integración se realizó un Mural participativo en la ciudad de Chuy y una jornada denominada Pintada Rural en el Hogar de Varones. Desde el CEPRODE de la ciudad de Chuy se realizaron Talleres sobre la temática de discriminación que incluyó centros educativos de las localidades de Punta del Diablo y </w:t>
      </w:r>
      <w:smartTag w:uri="urn:schemas-microsoft-com:office:smarttags" w:element="PersonName">
        <w:smartTagPr>
          <w:attr w:name="ProductID" w:val="La Coronilla."/>
        </w:smartTagPr>
        <w:r w:rsidRPr="00BD7605">
          <w:rPr>
            <w:rFonts w:ascii="Arial" w:hAnsi="Arial" w:cs="Arial"/>
          </w:rPr>
          <w:t>La Coronilla.</w:t>
        </w:r>
      </w:smartTag>
    </w:p>
    <w:p w:rsidR="003F475A" w:rsidRPr="00BD7605" w:rsidRDefault="003F475A" w:rsidP="00321B1F">
      <w:pPr>
        <w:jc w:val="both"/>
        <w:rPr>
          <w:rFonts w:ascii="Arial" w:hAnsi="Arial" w:cs="Arial"/>
        </w:rPr>
      </w:pPr>
      <w:r w:rsidRPr="00BD7605">
        <w:rPr>
          <w:rFonts w:ascii="Arial" w:hAnsi="Arial" w:cs="Arial"/>
        </w:rPr>
        <w:t xml:space="preserve">Asimismo como todos los años se realizaron actividades a nivel departamental de conmemoración de </w:t>
      </w:r>
      <w:smartTag w:uri="urn:schemas-microsoft-com:office:smarttags" w:element="PersonName">
        <w:smartTagPr>
          <w:attr w:name="ProductID" w:val="la Semana"/>
        </w:smartTagPr>
        <w:r w:rsidRPr="00BD7605">
          <w:rPr>
            <w:rFonts w:ascii="Arial" w:hAnsi="Arial" w:cs="Arial"/>
          </w:rPr>
          <w:t>la Semana</w:t>
        </w:r>
      </w:smartTag>
      <w:r w:rsidRPr="00BD7605">
        <w:rPr>
          <w:rFonts w:ascii="Arial" w:hAnsi="Arial" w:cs="Arial"/>
        </w:rPr>
        <w:t xml:space="preserve"> de los Derechos durante el mes de noviembre.</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Respecto a la participación en </w:t>
      </w:r>
      <w:r w:rsidRPr="00BD7605">
        <w:rPr>
          <w:rFonts w:ascii="Arial" w:hAnsi="Arial" w:cs="Arial"/>
          <w:b/>
        </w:rPr>
        <w:t>programas transversales</w:t>
      </w:r>
      <w:r w:rsidR="008E3EC2">
        <w:rPr>
          <w:rFonts w:ascii="Arial" w:hAnsi="Arial" w:cs="Arial"/>
        </w:rPr>
        <w:t xml:space="preserve"> con que cuenta el Organismo, se señala </w:t>
      </w:r>
      <w:r w:rsidRPr="00BD7605">
        <w:rPr>
          <w:rFonts w:ascii="Arial" w:hAnsi="Arial" w:cs="Arial"/>
        </w:rPr>
        <w:t xml:space="preserve">que 40 niños, niñas y adolescentes participaron sistemáticamente de los Talleres del PROPIA. Asimismo en este departamento y en el marco de </w:t>
      </w:r>
      <w:smartTag w:uri="urn:schemas-microsoft-com:office:smarttags" w:element="PersonName">
        <w:smartTagPr>
          <w:attr w:name="ProductID" w:val="la Semana"/>
        </w:smartTagPr>
        <w:r w:rsidRPr="00BD7605">
          <w:rPr>
            <w:rFonts w:ascii="Arial" w:hAnsi="Arial" w:cs="Arial"/>
          </w:rPr>
          <w:t>la Semana</w:t>
        </w:r>
      </w:smartTag>
      <w:r w:rsidRPr="00BD7605">
        <w:rPr>
          <w:rFonts w:ascii="Arial" w:hAnsi="Arial" w:cs="Arial"/>
        </w:rPr>
        <w:t xml:space="preserve"> de los Derechos del Niño se realizó </w:t>
      </w:r>
      <w:smartTag w:uri="urn:schemas-microsoft-com:office:smarttags" w:element="PersonName">
        <w:smartTagPr>
          <w:attr w:name="ProductID" w:val="la Pintada"/>
        </w:smartTagPr>
        <w:r w:rsidRPr="00BD7605">
          <w:rPr>
            <w:rFonts w:ascii="Arial" w:hAnsi="Arial" w:cs="Arial"/>
          </w:rPr>
          <w:t xml:space="preserve">la </w:t>
        </w:r>
        <w:r w:rsidRPr="00BD7605">
          <w:rPr>
            <w:rFonts w:ascii="Arial" w:hAnsi="Arial" w:cs="Arial"/>
            <w:lang w:eastAsia="es-UY"/>
          </w:rPr>
          <w:t>Pintada</w:t>
        </w:r>
      </w:smartTag>
      <w:r w:rsidR="008E3EC2">
        <w:rPr>
          <w:rFonts w:ascii="Arial" w:hAnsi="Arial" w:cs="Arial"/>
          <w:lang w:eastAsia="es-UY"/>
        </w:rPr>
        <w:t xml:space="preserve"> del muro del Estadio</w:t>
      </w:r>
      <w:r w:rsidRPr="00BD7605">
        <w:rPr>
          <w:rFonts w:ascii="Arial" w:hAnsi="Arial" w:cs="Arial"/>
          <w:lang w:eastAsia="es-UY"/>
        </w:rPr>
        <w:t xml:space="preserve"> de la capital con una participación de 140 </w:t>
      </w:r>
      <w:r w:rsidRPr="00BD7605">
        <w:rPr>
          <w:rFonts w:ascii="Arial" w:hAnsi="Arial" w:cs="Arial"/>
        </w:rPr>
        <w:t>niños, niñas y adolescentes.</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En referencia a los </w:t>
      </w:r>
      <w:r w:rsidRPr="00BD7605">
        <w:rPr>
          <w:rFonts w:ascii="Arial" w:hAnsi="Arial" w:cs="Arial"/>
          <w:b/>
        </w:rPr>
        <w:t>recursos humanos</w:t>
      </w:r>
      <w:r w:rsidRPr="00BD7605">
        <w:rPr>
          <w:rFonts w:ascii="Arial" w:hAnsi="Arial" w:cs="Arial"/>
        </w:rPr>
        <w:t xml:space="preserve"> se señala que actualmente el departamento cuenta con 66 funcionarios de los cuales los profesionales representaron un 10% aproximadamente.</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p>
    <w:p w:rsidR="003F475A" w:rsidRPr="00BD7605" w:rsidRDefault="003F475A" w:rsidP="00321B1F">
      <w:pPr>
        <w:jc w:val="both"/>
      </w:pPr>
      <w:r w:rsidRPr="00BD7605">
        <w:rPr>
          <w:rFonts w:ascii="Arial" w:hAnsi="Arial" w:cs="Arial"/>
        </w:rPr>
        <w:t xml:space="preserve">Debe destacarse a nivel de la capacitación brindada desde el CENFORES que un  funcionario participó en  el curso  de </w:t>
      </w:r>
      <w:r w:rsidRPr="00BD7605">
        <w:rPr>
          <w:rFonts w:ascii="Arial" w:hAnsi="Arial" w:cs="Arial"/>
          <w:b/>
        </w:rPr>
        <w:t>Formación  Directores/as Centros Diurnos</w:t>
      </w:r>
      <w:r w:rsidRPr="00BD7605">
        <w:rPr>
          <w:rFonts w:ascii="Arial" w:hAnsi="Arial" w:cs="Arial"/>
        </w:rPr>
        <w:t xml:space="preserve">: “Rol de director”“Proyecto de Centro” y otro participó del curso de </w:t>
      </w:r>
      <w:r w:rsidRPr="00BD7605">
        <w:rPr>
          <w:rFonts w:ascii="Arial" w:hAnsi="Arial" w:cs="Arial"/>
          <w:b/>
        </w:rPr>
        <w:t xml:space="preserve">Formación Directores/as Departamentales: </w:t>
      </w:r>
      <w:r w:rsidRPr="00BD7605">
        <w:rPr>
          <w:rFonts w:ascii="Arial" w:hAnsi="Arial" w:cs="Arial"/>
        </w:rPr>
        <w:t>“Transformaciones contemporáneas de la infancia. Las presentaciones actuales del desamparo infantil.” “Fundamentos prácticos de argumentación.”“Sistematización de la práctica y las experiencias institucionales” con una carga horaria de 30 horas y 36 horas respectivamente. Además  se realizó el curso de Formación Básica en Primera Infancia (Convenio INAU/MEC/OEI) durante 35 jornadas con 35 participantes.</w:t>
      </w:r>
    </w:p>
    <w:p w:rsidR="003F475A" w:rsidRPr="00BD7605" w:rsidRDefault="003F475A" w:rsidP="00321B1F">
      <w:pPr>
        <w:jc w:val="both"/>
        <w:rPr>
          <w:rFonts w:ascii="Arial" w:hAnsi="Arial" w:cs="Arial"/>
        </w:rPr>
      </w:pPr>
      <w:r w:rsidRPr="00BD7605">
        <w:rPr>
          <w:rFonts w:ascii="Arial" w:hAnsi="Arial" w:cs="Arial"/>
        </w:rPr>
        <w:t xml:space="preserve">   </w:t>
      </w:r>
    </w:p>
    <w:p w:rsidR="003F475A" w:rsidRPr="00BD7605" w:rsidRDefault="003F475A" w:rsidP="00321B1F">
      <w:pPr>
        <w:jc w:val="both"/>
        <w:rPr>
          <w:rFonts w:ascii="Arial" w:hAnsi="Arial" w:cs="Arial"/>
        </w:rPr>
      </w:pPr>
      <w:r w:rsidRPr="00BD7605">
        <w:rPr>
          <w:rFonts w:ascii="Arial" w:hAnsi="Arial" w:cs="Arial"/>
        </w:rPr>
        <w:t xml:space="preserve">Además de la capacitación mencionada, 20 funcionarios participaron en capacitación referida a la temática de Adolescencia con </w:t>
      </w:r>
      <w:smartTag w:uri="urn:schemas-microsoft-com:office:smarttags" w:element="PersonName">
        <w:smartTagPr>
          <w:attr w:name="ProductID" w:val="la ONG El"/>
        </w:smartTagPr>
        <w:smartTag w:uri="urn:schemas-microsoft-com:office:smarttags" w:element="PersonName">
          <w:smartTagPr>
            <w:attr w:name="ProductID" w:val="la ONG"/>
          </w:smartTagPr>
          <w:r w:rsidRPr="00BD7605">
            <w:rPr>
              <w:rFonts w:ascii="Arial" w:hAnsi="Arial" w:cs="Arial"/>
            </w:rPr>
            <w:t>la ONG</w:t>
          </w:r>
        </w:smartTag>
        <w:r w:rsidRPr="00BD7605">
          <w:rPr>
            <w:rFonts w:ascii="Arial" w:hAnsi="Arial" w:cs="Arial"/>
          </w:rPr>
          <w:t xml:space="preserve"> El</w:t>
        </w:r>
      </w:smartTag>
      <w:r w:rsidRPr="00BD7605">
        <w:rPr>
          <w:rFonts w:ascii="Arial" w:hAnsi="Arial" w:cs="Arial"/>
        </w:rPr>
        <w:t xml:space="preserve"> Abrojo, 5 participaron de dos jornadas de capacitación binacional en el marco del Proyecto Frontera y 2 funcionarios recibieron capacitación sobre acoso sexual y violencia doméstica a través de MIDES/INMUJERES. Además debe señalarse que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BD7605">
            <w:rPr>
              <w:rFonts w:ascii="Arial" w:hAnsi="Arial" w:cs="Arial"/>
            </w:rPr>
            <w:t>la Dirección</w:t>
          </w:r>
        </w:smartTag>
        <w:r w:rsidRPr="00BD7605">
          <w:rPr>
            <w:rFonts w:ascii="Arial" w:hAnsi="Arial" w:cs="Arial"/>
          </w:rPr>
          <w:t xml:space="preserve"> Departamental</w:t>
        </w:r>
      </w:smartTag>
      <w:r w:rsidRPr="00BD7605">
        <w:rPr>
          <w:rFonts w:ascii="Arial" w:hAnsi="Arial" w:cs="Arial"/>
        </w:rPr>
        <w:t xml:space="preserve"> recibió el apoyo de </w:t>
      </w:r>
      <w:smartTag w:uri="urn:schemas-microsoft-com:office:smarttags" w:element="PersonName">
        <w:smartTagPr>
          <w:attr w:name="ProductID" w:val="la Sub- Direcci￳n"/>
        </w:smartTagPr>
        <w:smartTag w:uri="urn:schemas-microsoft-com:office:smarttags" w:element="PersonName">
          <w:smartTagPr>
            <w:attr w:name="ProductID" w:val="la Sub-"/>
          </w:smartTagPr>
          <w:r w:rsidRPr="00BD7605">
            <w:rPr>
              <w:rFonts w:ascii="Arial" w:hAnsi="Arial" w:cs="Arial"/>
            </w:rPr>
            <w:t>la Sub-</w:t>
          </w:r>
        </w:smartTag>
        <w:r w:rsidRPr="00BD7605">
          <w:rPr>
            <w:rFonts w:ascii="Arial" w:hAnsi="Arial" w:cs="Arial"/>
          </w:rPr>
          <w:t xml:space="preserve"> Dirección</w:t>
        </w:r>
      </w:smartTag>
      <w:r w:rsidRPr="00BD7605">
        <w:rPr>
          <w:rFonts w:ascii="Arial" w:hAnsi="Arial" w:cs="Arial"/>
        </w:rPr>
        <w:t xml:space="preserve"> General Técnica de nuestro Instituto a solicitud de la primera.</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A nivel de infraestructura edilicia según la información proporcionada por el Departamento de Arquitectura se realizaron obras de refacción y ampliación en 2 servicios de atención por un monto de $893.010.</w:t>
      </w:r>
    </w:p>
    <w:p w:rsidR="003F475A" w:rsidRDefault="003F475A" w:rsidP="00321B1F">
      <w:pPr>
        <w:jc w:val="both"/>
        <w:rPr>
          <w:rFonts w:ascii="Arial" w:hAnsi="Arial" w:cs="Arial"/>
          <w:color w:val="FF0000"/>
        </w:rPr>
      </w:pPr>
    </w:p>
    <w:p w:rsidR="00AB5C4F" w:rsidRDefault="00AB5C4F" w:rsidP="00321B1F">
      <w:pPr>
        <w:jc w:val="both"/>
        <w:rPr>
          <w:rFonts w:ascii="Arial" w:hAnsi="Arial" w:cs="Arial"/>
          <w:color w:val="FF0000"/>
        </w:rPr>
      </w:pPr>
    </w:p>
    <w:p w:rsidR="00AB5C4F" w:rsidRDefault="00AB5C4F" w:rsidP="00321B1F">
      <w:pPr>
        <w:jc w:val="both"/>
        <w:rPr>
          <w:rFonts w:ascii="Arial" w:hAnsi="Arial" w:cs="Arial"/>
          <w:color w:val="FF0000"/>
        </w:rPr>
      </w:pPr>
    </w:p>
    <w:p w:rsidR="00BF10A2" w:rsidRDefault="00BF10A2" w:rsidP="00321B1F">
      <w:pPr>
        <w:jc w:val="both"/>
        <w:rPr>
          <w:rFonts w:ascii="Arial" w:hAnsi="Arial" w:cs="Arial"/>
          <w:b/>
        </w:rPr>
      </w:pPr>
    </w:p>
    <w:p w:rsidR="00BF10A2" w:rsidRDefault="00BF10A2" w:rsidP="00321B1F">
      <w:pPr>
        <w:jc w:val="both"/>
        <w:rPr>
          <w:rFonts w:ascii="Arial" w:hAnsi="Arial" w:cs="Arial"/>
          <w:b/>
        </w:rPr>
      </w:pPr>
    </w:p>
    <w:p w:rsidR="00BF10A2" w:rsidRDefault="00BF10A2" w:rsidP="00321B1F">
      <w:pPr>
        <w:jc w:val="both"/>
        <w:rPr>
          <w:rFonts w:ascii="Arial" w:hAnsi="Arial" w:cs="Arial"/>
          <w:b/>
        </w:rPr>
      </w:pPr>
    </w:p>
    <w:p w:rsidR="00BF10A2" w:rsidRDefault="00BF10A2" w:rsidP="00321B1F">
      <w:pPr>
        <w:jc w:val="both"/>
        <w:rPr>
          <w:rFonts w:ascii="Arial" w:hAnsi="Arial" w:cs="Arial"/>
          <w:b/>
        </w:rPr>
      </w:pPr>
    </w:p>
    <w:p w:rsidR="00BF10A2" w:rsidRDefault="00BF10A2" w:rsidP="00321B1F">
      <w:pPr>
        <w:jc w:val="both"/>
        <w:rPr>
          <w:rFonts w:ascii="Arial" w:hAnsi="Arial" w:cs="Arial"/>
          <w:b/>
        </w:rPr>
      </w:pPr>
    </w:p>
    <w:p w:rsidR="00BF10A2" w:rsidRDefault="00BF10A2" w:rsidP="00321B1F">
      <w:pPr>
        <w:jc w:val="both"/>
        <w:rPr>
          <w:rFonts w:ascii="Arial" w:hAnsi="Arial" w:cs="Arial"/>
          <w:b/>
        </w:rPr>
      </w:pPr>
    </w:p>
    <w:p w:rsidR="00BF10A2" w:rsidRDefault="00BF10A2" w:rsidP="00321B1F">
      <w:pPr>
        <w:jc w:val="both"/>
        <w:rPr>
          <w:rFonts w:ascii="Arial" w:hAnsi="Arial" w:cs="Arial"/>
          <w:b/>
        </w:rPr>
      </w:pPr>
    </w:p>
    <w:p w:rsidR="003F475A" w:rsidRPr="003A7886" w:rsidRDefault="003F475A" w:rsidP="00321B1F">
      <w:pPr>
        <w:jc w:val="both"/>
        <w:rPr>
          <w:rFonts w:ascii="Arial" w:hAnsi="Arial" w:cs="Arial"/>
          <w:b/>
        </w:rPr>
      </w:pPr>
      <w:r w:rsidRPr="003A7886">
        <w:rPr>
          <w:rFonts w:ascii="Arial" w:hAnsi="Arial" w:cs="Arial"/>
          <w:b/>
        </w:rPr>
        <w:lastRenderedPageBreak/>
        <w:t>SALTO</w:t>
      </w:r>
    </w:p>
    <w:p w:rsidR="003F475A" w:rsidRDefault="003F475A" w:rsidP="00321B1F">
      <w:pPr>
        <w:jc w:val="both"/>
        <w:rPr>
          <w:rFonts w:ascii="Arial" w:hAnsi="Arial" w:cs="Arial"/>
          <w:b/>
        </w:rPr>
      </w:pPr>
    </w:p>
    <w:p w:rsidR="003F475A" w:rsidRDefault="003F475A" w:rsidP="00321B1F">
      <w:pPr>
        <w:jc w:val="both"/>
        <w:rPr>
          <w:rFonts w:ascii="Arial" w:hAnsi="Arial" w:cs="Arial"/>
        </w:rPr>
      </w:pPr>
      <w:r w:rsidRPr="00D9141E">
        <w:rPr>
          <w:rFonts w:ascii="Arial" w:hAnsi="Arial" w:cs="Arial"/>
        </w:rPr>
        <w:t>El departamento brindó en el período una cobertura de</w:t>
      </w:r>
      <w:r w:rsidR="00BD7605">
        <w:rPr>
          <w:rFonts w:ascii="Arial" w:hAnsi="Arial" w:cs="Arial"/>
        </w:rPr>
        <w:t xml:space="preserve"> </w:t>
      </w:r>
      <w:r w:rsidR="00BD7605" w:rsidRPr="003463C6">
        <w:rPr>
          <w:rFonts w:ascii="Arial" w:hAnsi="Arial" w:cs="Arial"/>
          <w:b/>
        </w:rPr>
        <w:t xml:space="preserve">4016 </w:t>
      </w:r>
      <w:r w:rsidRPr="003463C6">
        <w:rPr>
          <w:rFonts w:ascii="Arial" w:hAnsi="Arial" w:cs="Arial"/>
          <w:b/>
        </w:rPr>
        <w:t>niños, niñas y adolescentes</w:t>
      </w:r>
      <w:r w:rsidRPr="00D9141E">
        <w:rPr>
          <w:rFonts w:ascii="Arial" w:hAnsi="Arial" w:cs="Arial"/>
        </w:rPr>
        <w:t xml:space="preserve">, </w:t>
      </w:r>
      <w:r w:rsidR="00BD7605">
        <w:rPr>
          <w:rFonts w:ascii="Arial" w:hAnsi="Arial" w:cs="Arial"/>
        </w:rPr>
        <w:t>200 en  servicios oficiales, 47 en</w:t>
      </w:r>
      <w:r w:rsidRPr="00D9141E">
        <w:rPr>
          <w:rFonts w:ascii="Arial" w:hAnsi="Arial" w:cs="Arial"/>
        </w:rPr>
        <w:t xml:space="preserve"> A</w:t>
      </w:r>
      <w:r>
        <w:rPr>
          <w:rFonts w:ascii="Arial" w:hAnsi="Arial" w:cs="Arial"/>
        </w:rPr>
        <w:t>lternativa</w:t>
      </w:r>
      <w:r w:rsidRPr="00D9141E">
        <w:rPr>
          <w:rFonts w:ascii="Arial" w:hAnsi="Arial" w:cs="Arial"/>
        </w:rPr>
        <w:t xml:space="preserve"> Familiar y </w:t>
      </w:r>
      <w:r w:rsidR="00BD7605">
        <w:rPr>
          <w:rFonts w:ascii="Arial" w:hAnsi="Arial" w:cs="Arial"/>
        </w:rPr>
        <w:t>3769</w:t>
      </w:r>
      <w:r w:rsidRPr="00D9141E">
        <w:rPr>
          <w:rFonts w:ascii="Arial" w:hAnsi="Arial" w:cs="Arial"/>
        </w:rPr>
        <w:t xml:space="preserve"> en  servicios en convenio con INAU</w:t>
      </w:r>
      <w:r w:rsidRPr="00CF5D91">
        <w:rPr>
          <w:rFonts w:ascii="Arial" w:hAnsi="Arial" w:cs="Arial"/>
          <w:color w:val="FF0000"/>
        </w:rPr>
        <w:t xml:space="preserve">. </w:t>
      </w:r>
      <w:r w:rsidRPr="00BD7605">
        <w:rPr>
          <w:rFonts w:ascii="Arial" w:hAnsi="Arial" w:cs="Arial"/>
        </w:rPr>
        <w:t xml:space="preserve">Atiende a dicha población a través de 60 servicios: 6 oficiales, 40  en convenio y 14 Hogares de Alternativa Familiar; registrándose en el período la desvinculación una unidad de Alternativa Familiar y la incorporación de 2 y 4 nuevas unidades en el perfil de atención da Familia Ajena y de Familia Extensa respectivamente. Durante el año se continuaron las actividades de difusión del Programa Nacional de Acogimiento Familiar, al interior del departamento, </w:t>
      </w:r>
      <w:r w:rsidRPr="00BD7605">
        <w:rPr>
          <w:rFonts w:ascii="Arial" w:hAnsi="Arial" w:cs="Arial"/>
          <w:bCs/>
        </w:rPr>
        <w:t xml:space="preserve">con representantes de la comunidad, instituciones y organizaciones de las localidades  de Constitución, Belen, Pueblo Lavalleja. Además se realizaron presentaciones con  integrantes de SOCAT PASOS, barrios Williams y Fátima, COVIFOEB,  IPRU, Mesa Interinstitucional, Mesa “Seguridad Ciudadana” y Comisiones Vecinales de Intendencia de Salto. </w:t>
      </w:r>
      <w:r w:rsidRPr="00BD7605">
        <w:rPr>
          <w:rFonts w:ascii="Arial" w:hAnsi="Arial" w:cs="Arial"/>
        </w:rPr>
        <w:t>En el presente ejercicio, además, se incorporó como nuevo servicio en el departamento un ETAF.</w:t>
      </w:r>
    </w:p>
    <w:p w:rsidR="00BF10A2" w:rsidRDefault="00BF10A2" w:rsidP="00321B1F">
      <w:pPr>
        <w:jc w:val="both"/>
        <w:rPr>
          <w:rFonts w:ascii="Arial" w:hAnsi="Arial" w:cs="Arial"/>
          <w:b/>
          <w:sz w:val="20"/>
          <w:szCs w:val="20"/>
        </w:rPr>
      </w:pPr>
    </w:p>
    <w:p w:rsidR="00BD7605"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BD7605">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BD7605" w:rsidRDefault="00BD7605"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BD7605" w:rsidRDefault="00BD7605"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BD7605" w:rsidRDefault="00BD7605"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BD7605" w:rsidRDefault="00BD7605"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BD7605" w:rsidRDefault="00BD7605" w:rsidP="00321B1F">
            <w:pPr>
              <w:jc w:val="both"/>
              <w:rPr>
                <w:rFonts w:ascii="Arial" w:hAnsi="Arial" w:cs="Arial"/>
                <w:b/>
                <w:bCs/>
                <w:sz w:val="16"/>
                <w:szCs w:val="16"/>
              </w:rPr>
            </w:pPr>
            <w:r>
              <w:rPr>
                <w:rFonts w:ascii="Arial" w:hAnsi="Arial" w:cs="Arial"/>
                <w:b/>
                <w:bCs/>
                <w:sz w:val="16"/>
                <w:szCs w:val="16"/>
              </w:rPr>
              <w:t>Total</w:t>
            </w:r>
          </w:p>
        </w:tc>
      </w:tr>
      <w:tr w:rsidR="00BD7605">
        <w:trPr>
          <w:trHeight w:val="330"/>
        </w:trPr>
        <w:tc>
          <w:tcPr>
            <w:tcW w:w="880" w:type="dxa"/>
            <w:vMerge/>
            <w:tcBorders>
              <w:top w:val="single" w:sz="8" w:space="0" w:color="auto"/>
              <w:left w:val="single" w:sz="8" w:space="0" w:color="auto"/>
              <w:bottom w:val="nil"/>
              <w:right w:val="single" w:sz="8" w:space="0" w:color="auto"/>
            </w:tcBorders>
            <w:vAlign w:val="center"/>
          </w:tcPr>
          <w:p w:rsidR="00BD7605" w:rsidRDefault="00BD7605"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BD7605" w:rsidRDefault="00BD7605"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BD7605" w:rsidRDefault="00BD7605"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b/>
                <w:bCs/>
                <w:sz w:val="16"/>
                <w:szCs w:val="16"/>
              </w:rPr>
            </w:pPr>
          </w:p>
        </w:tc>
      </w:tr>
      <w:tr w:rsidR="00BD7605">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BD7605" w:rsidRDefault="00BD7605"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b/>
                <w:bCs/>
                <w:sz w:val="16"/>
                <w:szCs w:val="16"/>
              </w:rPr>
            </w:pPr>
          </w:p>
        </w:tc>
      </w:tr>
      <w:tr w:rsidR="00BD7605">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BD7605" w:rsidRDefault="00BD7605"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BD7605" w:rsidRDefault="00BD7605" w:rsidP="00321B1F">
            <w:pPr>
              <w:jc w:val="both"/>
              <w:rPr>
                <w:rFonts w:ascii="Arial" w:hAnsi="Arial" w:cs="Arial"/>
                <w:b/>
                <w:bCs/>
                <w:sz w:val="16"/>
                <w:szCs w:val="16"/>
              </w:rPr>
            </w:pPr>
          </w:p>
        </w:tc>
      </w:tr>
      <w:tr w:rsidR="00BD7605">
        <w:trPr>
          <w:trHeight w:val="270"/>
        </w:trPr>
        <w:tc>
          <w:tcPr>
            <w:tcW w:w="8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w:t>
            </w:r>
          </w:p>
        </w:tc>
        <w:tc>
          <w:tcPr>
            <w:tcW w:w="86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32</w:t>
            </w:r>
          </w:p>
        </w:tc>
        <w:tc>
          <w:tcPr>
            <w:tcW w:w="9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11</w:t>
            </w:r>
          </w:p>
        </w:tc>
        <w:tc>
          <w:tcPr>
            <w:tcW w:w="10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10</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5</w:t>
            </w:r>
          </w:p>
        </w:tc>
        <w:tc>
          <w:tcPr>
            <w:tcW w:w="8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6</w:t>
            </w:r>
          </w:p>
        </w:tc>
        <w:tc>
          <w:tcPr>
            <w:tcW w:w="9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2296</w:t>
            </w:r>
          </w:p>
        </w:tc>
        <w:tc>
          <w:tcPr>
            <w:tcW w:w="860" w:type="dxa"/>
            <w:tcBorders>
              <w:top w:val="nil"/>
              <w:left w:val="nil"/>
              <w:bottom w:val="single" w:sz="4" w:space="0" w:color="auto"/>
              <w:right w:val="single" w:sz="8" w:space="0" w:color="auto"/>
            </w:tcBorders>
            <w:shd w:val="clear" w:color="auto" w:fill="auto"/>
            <w:noWrap/>
            <w:vAlign w:val="bottom"/>
          </w:tcPr>
          <w:p w:rsidR="00BD7605" w:rsidRDefault="00BD7605" w:rsidP="00321B1F">
            <w:pPr>
              <w:jc w:val="both"/>
              <w:rPr>
                <w:rFonts w:ascii="Arial" w:hAnsi="Arial" w:cs="Arial"/>
                <w:sz w:val="16"/>
                <w:szCs w:val="16"/>
              </w:rPr>
            </w:pPr>
            <w:r>
              <w:rPr>
                <w:rFonts w:ascii="Arial" w:hAnsi="Arial" w:cs="Arial"/>
                <w:sz w:val="16"/>
                <w:szCs w:val="16"/>
              </w:rPr>
              <w:t>2361</w:t>
            </w:r>
          </w:p>
        </w:tc>
      </w:tr>
      <w:tr w:rsidR="00BD7605">
        <w:trPr>
          <w:trHeight w:val="270"/>
        </w:trPr>
        <w:tc>
          <w:tcPr>
            <w:tcW w:w="8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4</w:t>
            </w:r>
          </w:p>
        </w:tc>
        <w:tc>
          <w:tcPr>
            <w:tcW w:w="86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10</w:t>
            </w:r>
          </w:p>
        </w:tc>
        <w:tc>
          <w:tcPr>
            <w:tcW w:w="9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10</w:t>
            </w:r>
          </w:p>
        </w:tc>
        <w:tc>
          <w:tcPr>
            <w:tcW w:w="10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7</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w:t>
            </w:r>
          </w:p>
        </w:tc>
        <w:tc>
          <w:tcPr>
            <w:tcW w:w="8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17</w:t>
            </w:r>
          </w:p>
        </w:tc>
        <w:tc>
          <w:tcPr>
            <w:tcW w:w="960" w:type="dxa"/>
            <w:tcBorders>
              <w:top w:val="nil"/>
              <w:left w:val="nil"/>
              <w:bottom w:val="single" w:sz="8" w:space="0" w:color="auto"/>
              <w:right w:val="nil"/>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8</w:t>
            </w:r>
          </w:p>
        </w:tc>
        <w:tc>
          <w:tcPr>
            <w:tcW w:w="9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427</w:t>
            </w:r>
          </w:p>
        </w:tc>
        <w:tc>
          <w:tcPr>
            <w:tcW w:w="860" w:type="dxa"/>
            <w:tcBorders>
              <w:top w:val="nil"/>
              <w:left w:val="nil"/>
              <w:bottom w:val="single" w:sz="4" w:space="0" w:color="auto"/>
              <w:right w:val="single" w:sz="8" w:space="0" w:color="auto"/>
            </w:tcBorders>
            <w:shd w:val="clear" w:color="auto" w:fill="auto"/>
            <w:noWrap/>
            <w:vAlign w:val="bottom"/>
          </w:tcPr>
          <w:p w:rsidR="00BD7605" w:rsidRDefault="00BD7605" w:rsidP="00321B1F">
            <w:pPr>
              <w:jc w:val="both"/>
              <w:rPr>
                <w:rFonts w:ascii="Arial" w:hAnsi="Arial" w:cs="Arial"/>
                <w:sz w:val="16"/>
                <w:szCs w:val="16"/>
              </w:rPr>
            </w:pPr>
            <w:r>
              <w:rPr>
                <w:rFonts w:ascii="Arial" w:hAnsi="Arial" w:cs="Arial"/>
                <w:sz w:val="16"/>
                <w:szCs w:val="16"/>
              </w:rPr>
              <w:t>485</w:t>
            </w:r>
          </w:p>
        </w:tc>
      </w:tr>
      <w:tr w:rsidR="00BD7605">
        <w:trPr>
          <w:trHeight w:val="270"/>
        </w:trPr>
        <w:tc>
          <w:tcPr>
            <w:tcW w:w="8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11</w:t>
            </w:r>
          </w:p>
        </w:tc>
        <w:tc>
          <w:tcPr>
            <w:tcW w:w="86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w:t>
            </w:r>
          </w:p>
        </w:tc>
        <w:tc>
          <w:tcPr>
            <w:tcW w:w="9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22</w:t>
            </w:r>
          </w:p>
        </w:tc>
        <w:tc>
          <w:tcPr>
            <w:tcW w:w="10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19</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16</w:t>
            </w:r>
          </w:p>
        </w:tc>
        <w:tc>
          <w:tcPr>
            <w:tcW w:w="8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467</w:t>
            </w:r>
          </w:p>
        </w:tc>
        <w:tc>
          <w:tcPr>
            <w:tcW w:w="960" w:type="dxa"/>
            <w:tcBorders>
              <w:top w:val="nil"/>
              <w:left w:val="nil"/>
              <w:bottom w:val="single" w:sz="8" w:space="0" w:color="auto"/>
              <w:right w:val="nil"/>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45</w:t>
            </w:r>
          </w:p>
        </w:tc>
        <w:tc>
          <w:tcPr>
            <w:tcW w:w="9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BD7605" w:rsidRDefault="00BD7605" w:rsidP="00321B1F">
            <w:pPr>
              <w:jc w:val="both"/>
              <w:rPr>
                <w:rFonts w:ascii="Arial" w:hAnsi="Arial" w:cs="Arial"/>
                <w:sz w:val="16"/>
                <w:szCs w:val="16"/>
              </w:rPr>
            </w:pPr>
            <w:r>
              <w:rPr>
                <w:rFonts w:ascii="Arial" w:hAnsi="Arial" w:cs="Arial"/>
                <w:sz w:val="16"/>
                <w:szCs w:val="16"/>
              </w:rPr>
              <w:t>582</w:t>
            </w:r>
          </w:p>
        </w:tc>
      </w:tr>
      <w:tr w:rsidR="00BD7605">
        <w:trPr>
          <w:trHeight w:val="270"/>
        </w:trPr>
        <w:tc>
          <w:tcPr>
            <w:tcW w:w="8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11</w:t>
            </w:r>
          </w:p>
        </w:tc>
        <w:tc>
          <w:tcPr>
            <w:tcW w:w="86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42</w:t>
            </w:r>
          </w:p>
        </w:tc>
        <w:tc>
          <w:tcPr>
            <w:tcW w:w="9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39</w:t>
            </w:r>
          </w:p>
        </w:tc>
        <w:tc>
          <w:tcPr>
            <w:tcW w:w="10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11</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13</w:t>
            </w:r>
          </w:p>
        </w:tc>
        <w:tc>
          <w:tcPr>
            <w:tcW w:w="8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252</w:t>
            </w:r>
          </w:p>
        </w:tc>
        <w:tc>
          <w:tcPr>
            <w:tcW w:w="960" w:type="dxa"/>
            <w:tcBorders>
              <w:top w:val="nil"/>
              <w:left w:val="nil"/>
              <w:bottom w:val="single" w:sz="8" w:space="0" w:color="auto"/>
              <w:right w:val="nil"/>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52</w:t>
            </w:r>
          </w:p>
        </w:tc>
        <w:tc>
          <w:tcPr>
            <w:tcW w:w="9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BD7605" w:rsidRDefault="00BD7605" w:rsidP="00321B1F">
            <w:pPr>
              <w:jc w:val="both"/>
              <w:rPr>
                <w:rFonts w:ascii="Arial" w:hAnsi="Arial" w:cs="Arial"/>
                <w:sz w:val="16"/>
                <w:szCs w:val="16"/>
              </w:rPr>
            </w:pPr>
            <w:r>
              <w:rPr>
                <w:rFonts w:ascii="Arial" w:hAnsi="Arial" w:cs="Arial"/>
                <w:sz w:val="16"/>
                <w:szCs w:val="16"/>
              </w:rPr>
              <w:t>420</w:t>
            </w:r>
          </w:p>
        </w:tc>
      </w:tr>
      <w:tr w:rsidR="00BD7605">
        <w:trPr>
          <w:trHeight w:val="270"/>
        </w:trPr>
        <w:tc>
          <w:tcPr>
            <w:tcW w:w="8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3</w:t>
            </w:r>
          </w:p>
        </w:tc>
        <w:tc>
          <w:tcPr>
            <w:tcW w:w="9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w:t>
            </w:r>
          </w:p>
        </w:tc>
        <w:tc>
          <w:tcPr>
            <w:tcW w:w="10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w:t>
            </w:r>
          </w:p>
        </w:tc>
        <w:tc>
          <w:tcPr>
            <w:tcW w:w="8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10</w:t>
            </w:r>
          </w:p>
        </w:tc>
        <w:tc>
          <w:tcPr>
            <w:tcW w:w="960" w:type="dxa"/>
            <w:tcBorders>
              <w:top w:val="nil"/>
              <w:left w:val="nil"/>
              <w:bottom w:val="single" w:sz="8" w:space="0" w:color="auto"/>
              <w:right w:val="nil"/>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151</w:t>
            </w:r>
          </w:p>
        </w:tc>
        <w:tc>
          <w:tcPr>
            <w:tcW w:w="9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BD7605" w:rsidRDefault="00BD7605" w:rsidP="00321B1F">
            <w:pPr>
              <w:jc w:val="both"/>
              <w:rPr>
                <w:rFonts w:ascii="Arial" w:hAnsi="Arial" w:cs="Arial"/>
                <w:sz w:val="16"/>
                <w:szCs w:val="16"/>
              </w:rPr>
            </w:pPr>
            <w:r>
              <w:rPr>
                <w:rFonts w:ascii="Arial" w:hAnsi="Arial" w:cs="Arial"/>
                <w:sz w:val="16"/>
                <w:szCs w:val="16"/>
              </w:rPr>
              <w:t>168</w:t>
            </w:r>
          </w:p>
        </w:tc>
      </w:tr>
      <w:tr w:rsidR="00BD7605">
        <w:trPr>
          <w:trHeight w:val="270"/>
        </w:trPr>
        <w:tc>
          <w:tcPr>
            <w:tcW w:w="8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27</w:t>
            </w:r>
          </w:p>
        </w:tc>
        <w:tc>
          <w:tcPr>
            <w:tcW w:w="86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89</w:t>
            </w:r>
          </w:p>
        </w:tc>
        <w:tc>
          <w:tcPr>
            <w:tcW w:w="9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84</w:t>
            </w:r>
          </w:p>
        </w:tc>
        <w:tc>
          <w:tcPr>
            <w:tcW w:w="100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47</w:t>
            </w:r>
          </w:p>
        </w:tc>
        <w:tc>
          <w:tcPr>
            <w:tcW w:w="9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38</w:t>
            </w:r>
          </w:p>
        </w:tc>
        <w:tc>
          <w:tcPr>
            <w:tcW w:w="840" w:type="dxa"/>
            <w:tcBorders>
              <w:top w:val="nil"/>
              <w:left w:val="nil"/>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746</w:t>
            </w:r>
          </w:p>
        </w:tc>
        <w:tc>
          <w:tcPr>
            <w:tcW w:w="960" w:type="dxa"/>
            <w:tcBorders>
              <w:top w:val="nil"/>
              <w:left w:val="nil"/>
              <w:bottom w:val="single" w:sz="8" w:space="0" w:color="auto"/>
              <w:right w:val="nil"/>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262</w:t>
            </w:r>
          </w:p>
        </w:tc>
        <w:tc>
          <w:tcPr>
            <w:tcW w:w="980" w:type="dxa"/>
            <w:tcBorders>
              <w:top w:val="nil"/>
              <w:left w:val="single" w:sz="8" w:space="0" w:color="auto"/>
              <w:bottom w:val="single" w:sz="8" w:space="0" w:color="auto"/>
              <w:right w:val="single" w:sz="8" w:space="0" w:color="auto"/>
            </w:tcBorders>
            <w:shd w:val="clear" w:color="auto" w:fill="auto"/>
          </w:tcPr>
          <w:p w:rsidR="00BD7605" w:rsidRDefault="00BD7605" w:rsidP="00321B1F">
            <w:pPr>
              <w:jc w:val="both"/>
              <w:rPr>
                <w:rFonts w:ascii="Arial" w:hAnsi="Arial" w:cs="Arial"/>
                <w:sz w:val="16"/>
                <w:szCs w:val="16"/>
              </w:rPr>
            </w:pPr>
            <w:r>
              <w:rPr>
                <w:rFonts w:ascii="Arial" w:hAnsi="Arial" w:cs="Arial"/>
                <w:sz w:val="16"/>
                <w:szCs w:val="16"/>
              </w:rPr>
              <w:t>2723</w:t>
            </w:r>
          </w:p>
        </w:tc>
        <w:tc>
          <w:tcPr>
            <w:tcW w:w="860" w:type="dxa"/>
            <w:tcBorders>
              <w:top w:val="nil"/>
              <w:left w:val="nil"/>
              <w:bottom w:val="single" w:sz="8" w:space="0" w:color="auto"/>
              <w:right w:val="single" w:sz="8" w:space="0" w:color="auto"/>
            </w:tcBorders>
            <w:shd w:val="clear" w:color="auto" w:fill="auto"/>
            <w:noWrap/>
            <w:vAlign w:val="bottom"/>
          </w:tcPr>
          <w:p w:rsidR="00BD7605" w:rsidRDefault="00BD7605" w:rsidP="00321B1F">
            <w:pPr>
              <w:jc w:val="both"/>
              <w:rPr>
                <w:rFonts w:ascii="Arial" w:hAnsi="Arial" w:cs="Arial"/>
                <w:sz w:val="16"/>
                <w:szCs w:val="16"/>
              </w:rPr>
            </w:pPr>
            <w:r>
              <w:rPr>
                <w:rFonts w:ascii="Arial" w:hAnsi="Arial" w:cs="Arial"/>
                <w:sz w:val="16"/>
                <w:szCs w:val="16"/>
              </w:rPr>
              <w:t>4016</w:t>
            </w:r>
          </w:p>
        </w:tc>
      </w:tr>
      <w:tr w:rsidR="00BD7605">
        <w:trPr>
          <w:trHeight w:val="255"/>
        </w:trPr>
        <w:tc>
          <w:tcPr>
            <w:tcW w:w="1820" w:type="dxa"/>
            <w:gridSpan w:val="2"/>
            <w:tcBorders>
              <w:top w:val="nil"/>
              <w:left w:val="nil"/>
              <w:bottom w:val="nil"/>
              <w:right w:val="nil"/>
            </w:tcBorders>
            <w:shd w:val="clear" w:color="auto" w:fill="auto"/>
            <w:noWrap/>
            <w:vAlign w:val="bottom"/>
          </w:tcPr>
          <w:p w:rsidR="00BD7605" w:rsidRDefault="00BD7605"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BD7605" w:rsidRDefault="00BD7605"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BD7605" w:rsidRDefault="00BD7605"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BD7605" w:rsidRDefault="00BD7605"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BD7605" w:rsidRDefault="00BD7605"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BD7605" w:rsidRDefault="00BD7605"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BD7605" w:rsidRDefault="00BD7605"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BD7605" w:rsidRDefault="00BD7605"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BD7605" w:rsidRDefault="00BD7605" w:rsidP="00321B1F">
            <w:pPr>
              <w:jc w:val="both"/>
              <w:rPr>
                <w:rFonts w:ascii="Arial" w:hAnsi="Arial" w:cs="Arial"/>
                <w:b/>
                <w:bCs/>
                <w:sz w:val="16"/>
                <w:szCs w:val="16"/>
              </w:rPr>
            </w:pPr>
          </w:p>
        </w:tc>
      </w:tr>
    </w:tbl>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A nivel de </w:t>
      </w:r>
      <w:r w:rsidRPr="00BD7605">
        <w:rPr>
          <w:rFonts w:ascii="Arial" w:hAnsi="Arial" w:cs="Arial"/>
          <w:b/>
        </w:rPr>
        <w:t>acuerdos locales</w:t>
      </w:r>
      <w:r w:rsidRPr="00BD7605">
        <w:rPr>
          <w:rFonts w:ascii="Arial" w:hAnsi="Arial" w:cs="Arial"/>
        </w:rPr>
        <w:t xml:space="preserve"> se debe destacar que el INAU se integra a nivel departamental al Programa Uruguay Crece Contigo aportando un facilitador, con UDELAR se concreta un acuerdo para la realización de Talleres de Prevención de salud bucal y a nivel de empresas púb</w:t>
      </w:r>
      <w:r w:rsidR="008E3EC2">
        <w:rPr>
          <w:rFonts w:ascii="Arial" w:hAnsi="Arial" w:cs="Arial"/>
        </w:rPr>
        <w:t>licas en el departamento se cuen</w:t>
      </w:r>
      <w:r w:rsidRPr="00BD7605">
        <w:rPr>
          <w:rFonts w:ascii="Arial" w:hAnsi="Arial" w:cs="Arial"/>
        </w:rPr>
        <w:t xml:space="preserve">ta con becas laborales en UTE y ANTEL. </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Además de la realización de las actividades permanentes de los servicios, se llevaron adelante diferentes </w:t>
      </w:r>
      <w:r w:rsidRPr="00BD7605">
        <w:rPr>
          <w:rFonts w:ascii="Arial" w:hAnsi="Arial" w:cs="Arial"/>
          <w:b/>
        </w:rPr>
        <w:t>actividades extraordinarias</w:t>
      </w:r>
      <w:r w:rsidRPr="00BD7605">
        <w:rPr>
          <w:rFonts w:ascii="Arial" w:hAnsi="Arial" w:cs="Arial"/>
        </w:rPr>
        <w:t xml:space="preserve"> que impactaron sobre los niños, niñas y adolescentes, destacándose la realización de un Campeonato de Fútbol Inter-Hogares desarrollado en Termas del Arapey, la participación en Caminata 5 K en la capital del país y la celebración de </w:t>
      </w:r>
      <w:smartTag w:uri="urn:schemas-microsoft-com:office:smarttags" w:element="PersonName">
        <w:smartTagPr>
          <w:attr w:name="ProductID" w:val="la Semana"/>
        </w:smartTagPr>
        <w:r w:rsidRPr="00BD7605">
          <w:rPr>
            <w:rFonts w:ascii="Arial" w:hAnsi="Arial" w:cs="Arial"/>
          </w:rPr>
          <w:t>la Semana</w:t>
        </w:r>
      </w:smartTag>
      <w:r w:rsidRPr="00BD7605">
        <w:rPr>
          <w:rFonts w:ascii="Arial" w:hAnsi="Arial" w:cs="Arial"/>
        </w:rPr>
        <w:t xml:space="preserve"> de los Derechos del Niño realizada en la costanera de la capital departamental con 3000 niños, niñas y adolescentes participando en las actividades realizadas, además</w:t>
      </w:r>
      <w:r w:rsidR="003849DE">
        <w:rPr>
          <w:rFonts w:ascii="Arial" w:hAnsi="Arial" w:cs="Arial"/>
        </w:rPr>
        <w:t xml:space="preserve"> en el mes de octubre se realizó </w:t>
      </w:r>
      <w:r w:rsidRPr="00BD7605">
        <w:rPr>
          <w:rFonts w:ascii="Arial" w:hAnsi="Arial" w:cs="Arial"/>
        </w:rPr>
        <w:t>una activi</w:t>
      </w:r>
      <w:r w:rsidR="003849DE">
        <w:rPr>
          <w:rFonts w:ascii="Arial" w:hAnsi="Arial" w:cs="Arial"/>
        </w:rPr>
        <w:t>dad recreativa en el balneario S</w:t>
      </w:r>
      <w:r w:rsidRPr="00BD7605">
        <w:rPr>
          <w:rFonts w:ascii="Arial" w:hAnsi="Arial" w:cs="Arial"/>
        </w:rPr>
        <w:t>alinas del departamento de Canelones.</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Respecto a la participación en </w:t>
      </w:r>
      <w:r w:rsidRPr="00BD7605">
        <w:rPr>
          <w:rFonts w:ascii="Arial" w:hAnsi="Arial" w:cs="Arial"/>
          <w:b/>
        </w:rPr>
        <w:t>programas transversales</w:t>
      </w:r>
      <w:r w:rsidR="00907882">
        <w:rPr>
          <w:rFonts w:ascii="Arial" w:hAnsi="Arial" w:cs="Arial"/>
        </w:rPr>
        <w:t xml:space="preserve"> con</w:t>
      </w:r>
      <w:r w:rsidRPr="00BD7605">
        <w:rPr>
          <w:rFonts w:ascii="Arial" w:hAnsi="Arial" w:cs="Arial"/>
        </w:rPr>
        <w:t xml:space="preserve"> que cue</w:t>
      </w:r>
      <w:r w:rsidR="00907882">
        <w:rPr>
          <w:rFonts w:ascii="Arial" w:hAnsi="Arial" w:cs="Arial"/>
        </w:rPr>
        <w:t xml:space="preserve">nta el Organismo, se señala que </w:t>
      </w:r>
      <w:r w:rsidRPr="00BD7605">
        <w:rPr>
          <w:rFonts w:ascii="Arial" w:hAnsi="Arial" w:cs="Arial"/>
        </w:rPr>
        <w:t xml:space="preserve">130 niños, niñas y adolescentes participaron regularmente de los Talleres del PROPIA. Asimismo en coordinación con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BD7605">
            <w:rPr>
              <w:rFonts w:ascii="Arial" w:hAnsi="Arial" w:cs="Arial"/>
            </w:rPr>
            <w:t xml:space="preserve">la </w:t>
          </w:r>
          <w:r w:rsidRPr="00BD7605">
            <w:rPr>
              <w:rFonts w:ascii="Arial" w:hAnsi="Arial" w:cs="Arial"/>
            </w:rPr>
            <w:lastRenderedPageBreak/>
            <w:t>Dirección</w:t>
          </w:r>
        </w:smartTag>
        <w:r w:rsidRPr="00BD7605">
          <w:rPr>
            <w:rFonts w:ascii="Arial" w:hAnsi="Arial" w:cs="Arial"/>
          </w:rPr>
          <w:t xml:space="preserve"> Departamental</w:t>
        </w:r>
      </w:smartTag>
      <w:r w:rsidRPr="00BD7605">
        <w:rPr>
          <w:rFonts w:ascii="Arial" w:hAnsi="Arial" w:cs="Arial"/>
        </w:rPr>
        <w:t xml:space="preserve"> de Salto y en el marco de las actividades programadas por el PROPIA se realizó un  </w:t>
      </w:r>
      <w:r w:rsidRPr="00BD7605">
        <w:rPr>
          <w:rFonts w:ascii="Arial" w:hAnsi="Arial" w:cs="Arial"/>
          <w:lang w:eastAsia="es-UY"/>
        </w:rPr>
        <w:t xml:space="preserve">desfile de los NNA del PROPIA en los barrios </w:t>
      </w:r>
      <w:smartTag w:uri="urn:schemas-microsoft-com:office:smarttags" w:element="PersonName">
        <w:smartTagPr>
          <w:attr w:name="ProductID" w:val="La Tablada"/>
        </w:smartTagPr>
        <w:r w:rsidRPr="00BD7605">
          <w:rPr>
            <w:rFonts w:ascii="Arial" w:hAnsi="Arial" w:cs="Arial"/>
            <w:lang w:eastAsia="es-UY"/>
          </w:rPr>
          <w:t>La Tablada</w:t>
        </w:r>
      </w:smartTag>
      <w:r w:rsidRPr="00BD7605">
        <w:rPr>
          <w:rFonts w:ascii="Arial" w:hAnsi="Arial" w:cs="Arial"/>
          <w:lang w:eastAsia="es-UY"/>
        </w:rPr>
        <w:t xml:space="preserve"> y Don Atilio, un Encuentro de Club de Niños y un Encuentro de adolescentes. También se realizó una Pintada de Mural en el marco de lla ejecución de los Fondos Concursables de INAU 2011. </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Con referencia a los </w:t>
      </w:r>
      <w:r w:rsidRPr="00BD7605">
        <w:rPr>
          <w:rFonts w:ascii="Arial" w:hAnsi="Arial" w:cs="Arial"/>
          <w:b/>
        </w:rPr>
        <w:t>recursos humanos</w:t>
      </w:r>
      <w:r w:rsidRPr="00BD7605">
        <w:rPr>
          <w:rFonts w:ascii="Arial" w:hAnsi="Arial" w:cs="Arial"/>
        </w:rPr>
        <w:t xml:space="preserve"> se señala que actualmente el departamento cuenta con 90 funcionarios de los cuales los profesionales representaron un 12% aproximadamente.</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Debe destacarse a nivel de la capacitación brindada desde el CENFORES que un funcionario participó del curso de </w:t>
      </w:r>
      <w:r w:rsidRPr="00BD7605">
        <w:rPr>
          <w:rFonts w:ascii="Arial" w:hAnsi="Arial" w:cs="Arial"/>
          <w:b/>
        </w:rPr>
        <w:t xml:space="preserve">Formación Directores/as Departamentales: </w:t>
      </w:r>
      <w:r w:rsidRPr="00BD7605">
        <w:rPr>
          <w:rFonts w:ascii="Arial" w:hAnsi="Arial" w:cs="Arial"/>
        </w:rPr>
        <w:t xml:space="preserve">“Transformaciones contemporáneas de la infancia. Las presentaciones actuales del desamparo infantil.” “Fundamentos prácticos de argumentación.”“Sistematización de la práctica y las experiencias institucionales” con una carga horaria de 36 horas. </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Asimismo a nivel de la capacitación externa se debe agregar que al menos 5 funcionarios se capacitaron en las siguientes temáticas; Adolescencia con el apoyo de </w:t>
      </w:r>
      <w:smartTag w:uri="urn:schemas-microsoft-com:office:smarttags" w:element="PersonName">
        <w:smartTagPr>
          <w:attr w:name="ProductID" w:val="la ONG"/>
        </w:smartTagPr>
        <w:r w:rsidRPr="00BD7605">
          <w:rPr>
            <w:rFonts w:ascii="Arial" w:hAnsi="Arial" w:cs="Arial"/>
          </w:rPr>
          <w:t>la ONG</w:t>
        </w:r>
      </w:smartTag>
      <w:r w:rsidRPr="00BD7605">
        <w:rPr>
          <w:rFonts w:ascii="Arial" w:hAnsi="Arial" w:cs="Arial"/>
        </w:rPr>
        <w:t xml:space="preserve"> “El Abrojo”, Salud en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sidRPr="00BD7605">
            <w:rPr>
              <w:rFonts w:ascii="Arial" w:hAnsi="Arial" w:cs="Arial"/>
            </w:rPr>
            <w:t>la Primera</w:t>
          </w:r>
        </w:smartTag>
        <w:r w:rsidRPr="00BD7605">
          <w:rPr>
            <w:rFonts w:ascii="Arial" w:hAnsi="Arial" w:cs="Arial"/>
          </w:rPr>
          <w:t xml:space="preserve"> Infancia</w:t>
        </w:r>
      </w:smartTag>
      <w:r w:rsidRPr="00BD7605">
        <w:rPr>
          <w:rFonts w:ascii="Arial" w:hAnsi="Arial" w:cs="Arial"/>
        </w:rPr>
        <w:t xml:space="preserve"> con la coordinación de nuestra División Salud, Explotación Sexual en forma coordinada INAU-MIDES, en Consumo Problemático de Drogas con </w:t>
      </w:r>
      <w:smartTag w:uri="urn:schemas-microsoft-com:office:smarttags" w:element="PersonName">
        <w:smartTagPr>
          <w:attr w:name="ProductID" w:val="la JND"/>
        </w:smartTagPr>
        <w:r w:rsidRPr="00BD7605">
          <w:rPr>
            <w:rFonts w:ascii="Arial" w:hAnsi="Arial" w:cs="Arial"/>
          </w:rPr>
          <w:t>la JND</w:t>
        </w:r>
      </w:smartTag>
      <w:r w:rsidRPr="00BD7605">
        <w:rPr>
          <w:rFonts w:ascii="Arial" w:hAnsi="Arial" w:cs="Arial"/>
        </w:rPr>
        <w:t xml:space="preserve"> y se participó en el Congreso Binacional Familia y Género.</w:t>
      </w:r>
    </w:p>
    <w:p w:rsidR="00BD7605" w:rsidRDefault="00BD7605" w:rsidP="00321B1F">
      <w:pPr>
        <w:jc w:val="both"/>
        <w:rPr>
          <w:rFonts w:ascii="Arial" w:hAnsi="Arial" w:cs="Arial"/>
          <w:b/>
        </w:rPr>
      </w:pPr>
    </w:p>
    <w:p w:rsidR="003F475A" w:rsidRPr="00AF614B" w:rsidRDefault="003F475A" w:rsidP="00321B1F">
      <w:pPr>
        <w:jc w:val="both"/>
        <w:rPr>
          <w:rFonts w:ascii="Arial" w:hAnsi="Arial" w:cs="Arial"/>
          <w:b/>
        </w:rPr>
      </w:pPr>
      <w:r w:rsidRPr="00AF614B">
        <w:rPr>
          <w:rFonts w:ascii="Arial" w:hAnsi="Arial" w:cs="Arial"/>
          <w:b/>
        </w:rPr>
        <w:t>SAN JOSÉ</w:t>
      </w:r>
    </w:p>
    <w:p w:rsidR="003F475A" w:rsidRDefault="003F475A" w:rsidP="00321B1F">
      <w:pPr>
        <w:jc w:val="both"/>
        <w:rPr>
          <w:rFonts w:ascii="Arial" w:hAnsi="Arial" w:cs="Arial"/>
          <w:b/>
        </w:rPr>
      </w:pPr>
    </w:p>
    <w:p w:rsidR="003F475A" w:rsidRDefault="003F475A" w:rsidP="00321B1F">
      <w:pPr>
        <w:jc w:val="both"/>
        <w:rPr>
          <w:rFonts w:ascii="Arial" w:hAnsi="Arial" w:cs="Arial"/>
        </w:rPr>
      </w:pPr>
      <w:r w:rsidRPr="00B35899">
        <w:rPr>
          <w:rFonts w:ascii="Arial" w:hAnsi="Arial" w:cs="Arial"/>
        </w:rPr>
        <w:t>El departamento brindó en el período una cobertura de</w:t>
      </w:r>
      <w:r w:rsidR="00BD7605">
        <w:rPr>
          <w:rFonts w:ascii="Arial" w:hAnsi="Arial" w:cs="Arial"/>
        </w:rPr>
        <w:t xml:space="preserve"> </w:t>
      </w:r>
      <w:r w:rsidR="00BD7605" w:rsidRPr="003463C6">
        <w:rPr>
          <w:rFonts w:ascii="Arial" w:hAnsi="Arial" w:cs="Arial"/>
          <w:b/>
        </w:rPr>
        <w:t xml:space="preserve">2606 </w:t>
      </w:r>
      <w:r w:rsidRPr="003463C6">
        <w:rPr>
          <w:rFonts w:ascii="Arial" w:hAnsi="Arial" w:cs="Arial"/>
          <w:b/>
        </w:rPr>
        <w:t>niños, niñas y adolescentes</w:t>
      </w:r>
      <w:r>
        <w:rPr>
          <w:rFonts w:ascii="Arial" w:hAnsi="Arial" w:cs="Arial"/>
        </w:rPr>
        <w:t xml:space="preserve">, </w:t>
      </w:r>
      <w:r w:rsidR="00BD7605">
        <w:rPr>
          <w:rFonts w:ascii="Arial" w:hAnsi="Arial" w:cs="Arial"/>
        </w:rPr>
        <w:t xml:space="preserve">340 </w:t>
      </w:r>
      <w:r w:rsidR="00907882">
        <w:rPr>
          <w:rFonts w:ascii="Arial" w:hAnsi="Arial" w:cs="Arial"/>
        </w:rPr>
        <w:t>en</w:t>
      </w:r>
      <w:r>
        <w:rPr>
          <w:rFonts w:ascii="Arial" w:hAnsi="Arial" w:cs="Arial"/>
        </w:rPr>
        <w:t xml:space="preserve"> servicios oficiales,</w:t>
      </w:r>
      <w:r w:rsidRPr="00B35899">
        <w:rPr>
          <w:rFonts w:ascii="Arial" w:hAnsi="Arial" w:cs="Arial"/>
        </w:rPr>
        <w:t xml:space="preserve"> </w:t>
      </w:r>
      <w:r w:rsidR="00BD7605">
        <w:rPr>
          <w:rFonts w:ascii="Arial" w:hAnsi="Arial" w:cs="Arial"/>
        </w:rPr>
        <w:t xml:space="preserve">71 en </w:t>
      </w:r>
      <w:r w:rsidRPr="00B35899">
        <w:rPr>
          <w:rFonts w:ascii="Arial" w:hAnsi="Arial" w:cs="Arial"/>
        </w:rPr>
        <w:t>A</w:t>
      </w:r>
      <w:r>
        <w:rPr>
          <w:rFonts w:ascii="Arial" w:hAnsi="Arial" w:cs="Arial"/>
        </w:rPr>
        <w:t>lternativa</w:t>
      </w:r>
      <w:r w:rsidRPr="00B35899">
        <w:rPr>
          <w:rFonts w:ascii="Arial" w:hAnsi="Arial" w:cs="Arial"/>
        </w:rPr>
        <w:t xml:space="preserve"> Familiar y</w:t>
      </w:r>
      <w:r w:rsidR="00BD7605">
        <w:rPr>
          <w:rFonts w:ascii="Arial" w:hAnsi="Arial" w:cs="Arial"/>
        </w:rPr>
        <w:t xml:space="preserve"> 2195</w:t>
      </w:r>
      <w:r w:rsidRPr="00B35899">
        <w:rPr>
          <w:rFonts w:ascii="Arial" w:hAnsi="Arial" w:cs="Arial"/>
        </w:rPr>
        <w:t xml:space="preserve"> en  servicios en convenio con INAU.</w:t>
      </w:r>
      <w:r w:rsidRPr="0050389F">
        <w:rPr>
          <w:rFonts w:ascii="Arial" w:hAnsi="Arial" w:cs="Arial"/>
          <w:color w:val="FF0000"/>
        </w:rPr>
        <w:t xml:space="preserve"> </w:t>
      </w:r>
      <w:r w:rsidRPr="00BD7605">
        <w:rPr>
          <w:rFonts w:ascii="Arial" w:hAnsi="Arial" w:cs="Arial"/>
        </w:rPr>
        <w:t xml:space="preserve">Atiende a dicha población a través de 75 servicios: 14 oficiales, 26 en convenio y 35  Hogares de Alternativa Familiar.  Desde el Plan Nacional se realizó la presentación del Programa en dos instancias: Red Ciudad del Plata y el lanzamiento en </w:t>
      </w:r>
      <w:smartTag w:uri="urn:schemas-microsoft-com:office:smarttags" w:element="PersonName">
        <w:smartTagPr>
          <w:attr w:name="ProductID" w:val="la Feria"/>
        </w:smartTagPr>
        <w:r w:rsidRPr="00BD7605">
          <w:rPr>
            <w:rFonts w:ascii="Arial" w:hAnsi="Arial" w:cs="Arial"/>
          </w:rPr>
          <w:t>la Feria</w:t>
        </w:r>
      </w:smartTag>
      <w:r w:rsidRPr="00BD7605">
        <w:rPr>
          <w:rFonts w:ascii="Arial" w:hAnsi="Arial" w:cs="Arial"/>
        </w:rPr>
        <w:t xml:space="preserve"> del Libro de San José, en una conferencia realizada el 2/11. Desde lo Departamental se han venido desarrollando reuniones con vecinos y actores de las localidades de Ituzaingó, Villa Rodríguez y Ciudad del Plata, además de la difusión realizada en los medios gráficos de carácter nacional. </w:t>
      </w:r>
    </w:p>
    <w:p w:rsidR="00817F88" w:rsidRDefault="00817F88" w:rsidP="00321B1F">
      <w:pPr>
        <w:jc w:val="both"/>
        <w:rPr>
          <w:rFonts w:ascii="Arial" w:hAnsi="Arial" w:cs="Arial"/>
        </w:rPr>
      </w:pPr>
    </w:p>
    <w:p w:rsidR="003463C6"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817F88" w:rsidRPr="00F2673C" w:rsidRDefault="00817F88"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3463C6">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3463C6" w:rsidRDefault="003463C6"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3463C6" w:rsidRDefault="003463C6"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3463C6" w:rsidRDefault="003463C6"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nil"/>
            </w:tcBorders>
            <w:shd w:val="clear" w:color="auto" w:fill="auto"/>
            <w:vAlign w:val="center"/>
          </w:tcPr>
          <w:p w:rsidR="003463C6" w:rsidRDefault="003463C6"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3463C6" w:rsidRDefault="003463C6" w:rsidP="00321B1F">
            <w:pPr>
              <w:jc w:val="both"/>
              <w:rPr>
                <w:rFonts w:ascii="Arial" w:hAnsi="Arial" w:cs="Arial"/>
                <w:b/>
                <w:bCs/>
                <w:sz w:val="16"/>
                <w:szCs w:val="16"/>
              </w:rPr>
            </w:pPr>
            <w:r>
              <w:rPr>
                <w:rFonts w:ascii="Arial" w:hAnsi="Arial" w:cs="Arial"/>
                <w:b/>
                <w:bCs/>
                <w:sz w:val="16"/>
                <w:szCs w:val="16"/>
              </w:rPr>
              <w:t>Total</w:t>
            </w:r>
          </w:p>
        </w:tc>
      </w:tr>
      <w:tr w:rsidR="003463C6">
        <w:trPr>
          <w:trHeight w:val="330"/>
        </w:trPr>
        <w:tc>
          <w:tcPr>
            <w:tcW w:w="880" w:type="dxa"/>
            <w:vMerge/>
            <w:tcBorders>
              <w:top w:val="single" w:sz="8" w:space="0" w:color="auto"/>
              <w:left w:val="single" w:sz="8" w:space="0" w:color="auto"/>
              <w:bottom w:val="nil"/>
              <w:right w:val="single" w:sz="8" w:space="0" w:color="auto"/>
            </w:tcBorders>
            <w:vAlign w:val="center"/>
          </w:tcPr>
          <w:p w:rsidR="003463C6" w:rsidRDefault="003463C6"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3463C6" w:rsidRDefault="003463C6"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3463C6" w:rsidRDefault="003463C6"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nil"/>
            </w:tcBorders>
            <w:vAlign w:val="center"/>
          </w:tcPr>
          <w:p w:rsidR="003463C6" w:rsidRDefault="003463C6"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b/>
                <w:bCs/>
                <w:sz w:val="16"/>
                <w:szCs w:val="16"/>
              </w:rPr>
            </w:pPr>
          </w:p>
        </w:tc>
      </w:tr>
      <w:tr w:rsidR="003463C6">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3463C6" w:rsidRDefault="003463C6"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b/>
                <w:bCs/>
                <w:sz w:val="16"/>
                <w:szCs w:val="16"/>
              </w:rPr>
            </w:pPr>
          </w:p>
        </w:tc>
      </w:tr>
      <w:tr w:rsidR="003463C6">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3463C6" w:rsidRDefault="003463C6"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3463C6" w:rsidRDefault="003463C6" w:rsidP="00321B1F">
            <w:pPr>
              <w:jc w:val="both"/>
              <w:rPr>
                <w:rFonts w:ascii="Arial" w:hAnsi="Arial" w:cs="Arial"/>
                <w:b/>
                <w:bCs/>
                <w:sz w:val="16"/>
                <w:szCs w:val="16"/>
              </w:rPr>
            </w:pPr>
          </w:p>
        </w:tc>
      </w:tr>
      <w:tr w:rsidR="003463C6">
        <w:trPr>
          <w:trHeight w:val="270"/>
        </w:trPr>
        <w:tc>
          <w:tcPr>
            <w:tcW w:w="8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4</w:t>
            </w:r>
          </w:p>
        </w:tc>
        <w:tc>
          <w:tcPr>
            <w:tcW w:w="86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46</w:t>
            </w:r>
          </w:p>
        </w:tc>
        <w:tc>
          <w:tcPr>
            <w:tcW w:w="9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8</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11</w:t>
            </w:r>
          </w:p>
        </w:tc>
        <w:tc>
          <w:tcPr>
            <w:tcW w:w="960" w:type="dxa"/>
            <w:tcBorders>
              <w:top w:val="nil"/>
              <w:left w:val="nil"/>
              <w:bottom w:val="single" w:sz="8" w:space="0" w:color="auto"/>
              <w:right w:val="nil"/>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1066</w:t>
            </w:r>
          </w:p>
        </w:tc>
        <w:tc>
          <w:tcPr>
            <w:tcW w:w="860" w:type="dxa"/>
            <w:tcBorders>
              <w:top w:val="nil"/>
              <w:left w:val="nil"/>
              <w:bottom w:val="single" w:sz="4" w:space="0" w:color="auto"/>
              <w:right w:val="single" w:sz="8" w:space="0" w:color="auto"/>
            </w:tcBorders>
            <w:shd w:val="clear" w:color="auto" w:fill="auto"/>
            <w:noWrap/>
            <w:vAlign w:val="bottom"/>
          </w:tcPr>
          <w:p w:rsidR="003463C6" w:rsidRDefault="003463C6" w:rsidP="00321B1F">
            <w:pPr>
              <w:jc w:val="both"/>
              <w:rPr>
                <w:rFonts w:ascii="Arial" w:hAnsi="Arial" w:cs="Arial"/>
                <w:sz w:val="16"/>
                <w:szCs w:val="16"/>
              </w:rPr>
            </w:pPr>
            <w:r>
              <w:rPr>
                <w:rFonts w:ascii="Arial" w:hAnsi="Arial" w:cs="Arial"/>
                <w:sz w:val="16"/>
                <w:szCs w:val="16"/>
              </w:rPr>
              <w:t>1135</w:t>
            </w:r>
          </w:p>
        </w:tc>
      </w:tr>
      <w:tr w:rsidR="003463C6">
        <w:trPr>
          <w:trHeight w:val="270"/>
        </w:trPr>
        <w:tc>
          <w:tcPr>
            <w:tcW w:w="8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3</w:t>
            </w:r>
          </w:p>
        </w:tc>
        <w:tc>
          <w:tcPr>
            <w:tcW w:w="86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19</w:t>
            </w:r>
          </w:p>
        </w:tc>
        <w:tc>
          <w:tcPr>
            <w:tcW w:w="9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6</w:t>
            </w:r>
          </w:p>
        </w:tc>
        <w:tc>
          <w:tcPr>
            <w:tcW w:w="10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5</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39</w:t>
            </w:r>
          </w:p>
        </w:tc>
        <w:tc>
          <w:tcPr>
            <w:tcW w:w="960" w:type="dxa"/>
            <w:tcBorders>
              <w:top w:val="nil"/>
              <w:left w:val="nil"/>
              <w:bottom w:val="single" w:sz="8" w:space="0" w:color="auto"/>
              <w:right w:val="nil"/>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198</w:t>
            </w:r>
          </w:p>
        </w:tc>
        <w:tc>
          <w:tcPr>
            <w:tcW w:w="860" w:type="dxa"/>
            <w:tcBorders>
              <w:top w:val="nil"/>
              <w:left w:val="nil"/>
              <w:bottom w:val="single" w:sz="4" w:space="0" w:color="auto"/>
              <w:right w:val="single" w:sz="8" w:space="0" w:color="auto"/>
            </w:tcBorders>
            <w:shd w:val="clear" w:color="auto" w:fill="auto"/>
            <w:noWrap/>
            <w:vAlign w:val="bottom"/>
          </w:tcPr>
          <w:p w:rsidR="003463C6" w:rsidRDefault="003463C6" w:rsidP="00321B1F">
            <w:pPr>
              <w:jc w:val="both"/>
              <w:rPr>
                <w:rFonts w:ascii="Arial" w:hAnsi="Arial" w:cs="Arial"/>
                <w:sz w:val="16"/>
                <w:szCs w:val="16"/>
              </w:rPr>
            </w:pPr>
            <w:r>
              <w:rPr>
                <w:rFonts w:ascii="Arial" w:hAnsi="Arial" w:cs="Arial"/>
                <w:sz w:val="16"/>
                <w:szCs w:val="16"/>
              </w:rPr>
              <w:t>270</w:t>
            </w:r>
          </w:p>
        </w:tc>
      </w:tr>
      <w:tr w:rsidR="003463C6">
        <w:trPr>
          <w:trHeight w:val="270"/>
        </w:trPr>
        <w:tc>
          <w:tcPr>
            <w:tcW w:w="8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46</w:t>
            </w:r>
          </w:p>
        </w:tc>
        <w:tc>
          <w:tcPr>
            <w:tcW w:w="86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111</w:t>
            </w:r>
          </w:p>
        </w:tc>
        <w:tc>
          <w:tcPr>
            <w:tcW w:w="9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23</w:t>
            </w:r>
          </w:p>
        </w:tc>
        <w:tc>
          <w:tcPr>
            <w:tcW w:w="10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34</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494</w:t>
            </w:r>
          </w:p>
        </w:tc>
        <w:tc>
          <w:tcPr>
            <w:tcW w:w="960" w:type="dxa"/>
            <w:tcBorders>
              <w:top w:val="nil"/>
              <w:left w:val="nil"/>
              <w:bottom w:val="single" w:sz="8" w:space="0" w:color="auto"/>
              <w:right w:val="nil"/>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6</w:t>
            </w:r>
          </w:p>
        </w:tc>
        <w:tc>
          <w:tcPr>
            <w:tcW w:w="9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463C6" w:rsidRDefault="003463C6" w:rsidP="00321B1F">
            <w:pPr>
              <w:jc w:val="both"/>
              <w:rPr>
                <w:rFonts w:ascii="Arial" w:hAnsi="Arial" w:cs="Arial"/>
                <w:sz w:val="16"/>
                <w:szCs w:val="16"/>
              </w:rPr>
            </w:pPr>
            <w:r>
              <w:rPr>
                <w:rFonts w:ascii="Arial" w:hAnsi="Arial" w:cs="Arial"/>
                <w:sz w:val="16"/>
                <w:szCs w:val="16"/>
              </w:rPr>
              <w:t>714</w:t>
            </w:r>
          </w:p>
        </w:tc>
      </w:tr>
      <w:tr w:rsidR="003463C6">
        <w:trPr>
          <w:trHeight w:val="270"/>
        </w:trPr>
        <w:tc>
          <w:tcPr>
            <w:tcW w:w="8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42</w:t>
            </w:r>
          </w:p>
        </w:tc>
        <w:tc>
          <w:tcPr>
            <w:tcW w:w="86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8</w:t>
            </w:r>
          </w:p>
        </w:tc>
        <w:tc>
          <w:tcPr>
            <w:tcW w:w="9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28</w:t>
            </w:r>
          </w:p>
        </w:tc>
        <w:tc>
          <w:tcPr>
            <w:tcW w:w="10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21</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352</w:t>
            </w:r>
          </w:p>
        </w:tc>
        <w:tc>
          <w:tcPr>
            <w:tcW w:w="960" w:type="dxa"/>
            <w:tcBorders>
              <w:top w:val="nil"/>
              <w:left w:val="nil"/>
              <w:bottom w:val="single" w:sz="8" w:space="0" w:color="auto"/>
              <w:right w:val="nil"/>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9</w:t>
            </w:r>
          </w:p>
        </w:tc>
        <w:tc>
          <w:tcPr>
            <w:tcW w:w="9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463C6" w:rsidRDefault="003463C6" w:rsidP="00321B1F">
            <w:pPr>
              <w:jc w:val="both"/>
              <w:rPr>
                <w:rFonts w:ascii="Arial" w:hAnsi="Arial" w:cs="Arial"/>
                <w:sz w:val="16"/>
                <w:szCs w:val="16"/>
              </w:rPr>
            </w:pPr>
            <w:r>
              <w:rPr>
                <w:rFonts w:ascii="Arial" w:hAnsi="Arial" w:cs="Arial"/>
                <w:sz w:val="16"/>
                <w:szCs w:val="16"/>
              </w:rPr>
              <w:t>460</w:t>
            </w:r>
          </w:p>
        </w:tc>
      </w:tr>
      <w:tr w:rsidR="003463C6">
        <w:trPr>
          <w:trHeight w:val="270"/>
        </w:trPr>
        <w:tc>
          <w:tcPr>
            <w:tcW w:w="8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w:t>
            </w:r>
          </w:p>
        </w:tc>
        <w:tc>
          <w:tcPr>
            <w:tcW w:w="86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2</w:t>
            </w:r>
          </w:p>
        </w:tc>
        <w:tc>
          <w:tcPr>
            <w:tcW w:w="9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3</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18</w:t>
            </w:r>
          </w:p>
        </w:tc>
        <w:tc>
          <w:tcPr>
            <w:tcW w:w="960" w:type="dxa"/>
            <w:tcBorders>
              <w:top w:val="nil"/>
              <w:left w:val="nil"/>
              <w:bottom w:val="single" w:sz="8" w:space="0" w:color="auto"/>
              <w:right w:val="nil"/>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2</w:t>
            </w:r>
          </w:p>
        </w:tc>
        <w:tc>
          <w:tcPr>
            <w:tcW w:w="9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3463C6" w:rsidRDefault="003463C6" w:rsidP="00321B1F">
            <w:pPr>
              <w:jc w:val="both"/>
              <w:rPr>
                <w:rFonts w:ascii="Arial" w:hAnsi="Arial" w:cs="Arial"/>
                <w:sz w:val="16"/>
                <w:szCs w:val="16"/>
              </w:rPr>
            </w:pPr>
            <w:r>
              <w:rPr>
                <w:rFonts w:ascii="Arial" w:hAnsi="Arial" w:cs="Arial"/>
                <w:sz w:val="16"/>
                <w:szCs w:val="16"/>
              </w:rPr>
              <w:t>27</w:t>
            </w:r>
          </w:p>
        </w:tc>
      </w:tr>
      <w:tr w:rsidR="003463C6">
        <w:trPr>
          <w:trHeight w:val="270"/>
        </w:trPr>
        <w:tc>
          <w:tcPr>
            <w:tcW w:w="8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96</w:t>
            </w:r>
          </w:p>
        </w:tc>
        <w:tc>
          <w:tcPr>
            <w:tcW w:w="86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186</w:t>
            </w:r>
          </w:p>
        </w:tc>
        <w:tc>
          <w:tcPr>
            <w:tcW w:w="9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58</w:t>
            </w:r>
          </w:p>
        </w:tc>
        <w:tc>
          <w:tcPr>
            <w:tcW w:w="100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71</w:t>
            </w:r>
          </w:p>
        </w:tc>
        <w:tc>
          <w:tcPr>
            <w:tcW w:w="9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914</w:t>
            </w:r>
          </w:p>
        </w:tc>
        <w:tc>
          <w:tcPr>
            <w:tcW w:w="960" w:type="dxa"/>
            <w:tcBorders>
              <w:top w:val="nil"/>
              <w:left w:val="nil"/>
              <w:bottom w:val="single" w:sz="8" w:space="0" w:color="auto"/>
              <w:right w:val="nil"/>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17</w:t>
            </w:r>
          </w:p>
        </w:tc>
        <w:tc>
          <w:tcPr>
            <w:tcW w:w="980" w:type="dxa"/>
            <w:tcBorders>
              <w:top w:val="nil"/>
              <w:left w:val="single" w:sz="8" w:space="0" w:color="auto"/>
              <w:bottom w:val="single" w:sz="8" w:space="0" w:color="auto"/>
              <w:right w:val="single" w:sz="8" w:space="0" w:color="auto"/>
            </w:tcBorders>
            <w:shd w:val="clear" w:color="auto" w:fill="auto"/>
          </w:tcPr>
          <w:p w:rsidR="003463C6" w:rsidRDefault="003463C6" w:rsidP="00321B1F">
            <w:pPr>
              <w:jc w:val="both"/>
              <w:rPr>
                <w:rFonts w:ascii="Arial" w:hAnsi="Arial" w:cs="Arial"/>
                <w:sz w:val="16"/>
                <w:szCs w:val="16"/>
              </w:rPr>
            </w:pPr>
            <w:r>
              <w:rPr>
                <w:rFonts w:ascii="Arial" w:hAnsi="Arial" w:cs="Arial"/>
                <w:sz w:val="16"/>
                <w:szCs w:val="16"/>
              </w:rPr>
              <w:t>1264</w:t>
            </w:r>
          </w:p>
        </w:tc>
        <w:tc>
          <w:tcPr>
            <w:tcW w:w="860" w:type="dxa"/>
            <w:tcBorders>
              <w:top w:val="nil"/>
              <w:left w:val="nil"/>
              <w:bottom w:val="single" w:sz="8" w:space="0" w:color="auto"/>
              <w:right w:val="single" w:sz="8" w:space="0" w:color="auto"/>
            </w:tcBorders>
            <w:shd w:val="clear" w:color="auto" w:fill="auto"/>
            <w:noWrap/>
            <w:vAlign w:val="bottom"/>
          </w:tcPr>
          <w:p w:rsidR="003463C6" w:rsidRDefault="003463C6" w:rsidP="00321B1F">
            <w:pPr>
              <w:jc w:val="both"/>
              <w:rPr>
                <w:rFonts w:ascii="Arial" w:hAnsi="Arial" w:cs="Arial"/>
                <w:sz w:val="16"/>
                <w:szCs w:val="16"/>
              </w:rPr>
            </w:pPr>
            <w:r>
              <w:rPr>
                <w:rFonts w:ascii="Arial" w:hAnsi="Arial" w:cs="Arial"/>
                <w:sz w:val="16"/>
                <w:szCs w:val="16"/>
              </w:rPr>
              <w:t>2606</w:t>
            </w:r>
          </w:p>
        </w:tc>
      </w:tr>
      <w:tr w:rsidR="003463C6">
        <w:trPr>
          <w:trHeight w:val="255"/>
        </w:trPr>
        <w:tc>
          <w:tcPr>
            <w:tcW w:w="1820" w:type="dxa"/>
            <w:gridSpan w:val="2"/>
            <w:tcBorders>
              <w:top w:val="nil"/>
              <w:left w:val="nil"/>
              <w:bottom w:val="nil"/>
              <w:right w:val="nil"/>
            </w:tcBorders>
            <w:shd w:val="clear" w:color="auto" w:fill="auto"/>
            <w:noWrap/>
            <w:vAlign w:val="bottom"/>
          </w:tcPr>
          <w:p w:rsidR="003463C6" w:rsidRDefault="003463C6"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3463C6" w:rsidRDefault="003463C6"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3463C6" w:rsidRDefault="003463C6"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3463C6" w:rsidRDefault="003463C6"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3463C6" w:rsidRDefault="003463C6"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3463C6" w:rsidRDefault="003463C6"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3463C6" w:rsidRDefault="003463C6"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3463C6" w:rsidRDefault="003463C6"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3463C6" w:rsidRDefault="003463C6" w:rsidP="00321B1F">
            <w:pPr>
              <w:jc w:val="both"/>
              <w:rPr>
                <w:rFonts w:ascii="Arial" w:hAnsi="Arial" w:cs="Arial"/>
                <w:b/>
                <w:bCs/>
                <w:sz w:val="16"/>
                <w:szCs w:val="16"/>
              </w:rPr>
            </w:pPr>
          </w:p>
        </w:tc>
      </w:tr>
    </w:tbl>
    <w:p w:rsidR="003463C6" w:rsidRPr="00BD7605" w:rsidRDefault="003463C6" w:rsidP="00321B1F">
      <w:pPr>
        <w:jc w:val="both"/>
        <w:rPr>
          <w:rFonts w:ascii="Arial" w:hAnsi="Arial" w:cs="Arial"/>
        </w:rPr>
      </w:pP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La gestión de los ser</w:t>
      </w:r>
      <w:r w:rsidR="00907882">
        <w:rPr>
          <w:rFonts w:ascii="Arial" w:hAnsi="Arial" w:cs="Arial"/>
        </w:rPr>
        <w:t>vicios en el departamento se vio</w:t>
      </w:r>
      <w:r w:rsidRPr="00BD7605">
        <w:rPr>
          <w:rFonts w:ascii="Arial" w:hAnsi="Arial" w:cs="Arial"/>
        </w:rPr>
        <w:t xml:space="preserve"> fortalecida mediante </w:t>
      </w:r>
      <w:r w:rsidRPr="00BD7605">
        <w:rPr>
          <w:rFonts w:ascii="Arial" w:hAnsi="Arial" w:cs="Arial"/>
          <w:b/>
        </w:rPr>
        <w:t>acuerdos</w:t>
      </w:r>
      <w:r w:rsidRPr="00BD7605">
        <w:rPr>
          <w:rFonts w:ascii="Arial" w:hAnsi="Arial" w:cs="Arial"/>
        </w:rPr>
        <w:t xml:space="preserve"> con las siguientes instituciones locales, con el Gobierno Departamental por el cual este aportará terrenos par</w:t>
      </w:r>
      <w:r w:rsidR="00907882">
        <w:rPr>
          <w:rFonts w:ascii="Arial" w:hAnsi="Arial" w:cs="Arial"/>
        </w:rPr>
        <w:t>a la construcción de un CAIF y d</w:t>
      </w:r>
      <w:r w:rsidRPr="00BD7605">
        <w:rPr>
          <w:rFonts w:ascii="Arial" w:hAnsi="Arial" w:cs="Arial"/>
        </w:rPr>
        <w:t>e la donación modal realizada por el terreno del CAIF Maragatitos, a esto hay que agregar el acuerdo con la organización COVILIBER con el mismo propósito. Se debe agregar que a nivel de acuerdos con organismos nacionales</w:t>
      </w:r>
      <w:r w:rsidR="00907882">
        <w:rPr>
          <w:rFonts w:ascii="Arial" w:hAnsi="Arial" w:cs="Arial"/>
        </w:rPr>
        <w:t>,</w:t>
      </w:r>
      <w:r w:rsidRPr="00BD7605">
        <w:rPr>
          <w:rFonts w:ascii="Arial" w:hAnsi="Arial" w:cs="Arial"/>
        </w:rPr>
        <w:t xml:space="preserve"> el </w:t>
      </w:r>
      <w:r w:rsidR="00907882">
        <w:rPr>
          <w:rFonts w:ascii="Arial" w:hAnsi="Arial" w:cs="Arial"/>
        </w:rPr>
        <w:t xml:space="preserve">MIDES </w:t>
      </w:r>
      <w:r w:rsidRPr="00BD7605">
        <w:rPr>
          <w:rFonts w:ascii="Arial" w:hAnsi="Arial" w:cs="Arial"/>
        </w:rPr>
        <w:t>cola</w:t>
      </w:r>
      <w:r w:rsidR="00907882">
        <w:rPr>
          <w:rFonts w:ascii="Arial" w:hAnsi="Arial" w:cs="Arial"/>
        </w:rPr>
        <w:t>bora con reparaciones en la planta física en tanto INAU</w:t>
      </w:r>
      <w:r w:rsidRPr="00BD7605">
        <w:rPr>
          <w:rFonts w:ascii="Arial" w:hAnsi="Arial" w:cs="Arial"/>
        </w:rPr>
        <w:t xml:space="preserve"> contribuye con los materiales requeridos. </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Además de la realización de las actividades permanentes de los servicios, se llevaron adelante diferentes </w:t>
      </w:r>
      <w:r w:rsidRPr="00BD7605">
        <w:rPr>
          <w:rFonts w:ascii="Arial" w:hAnsi="Arial" w:cs="Arial"/>
          <w:b/>
        </w:rPr>
        <w:t>actividades extraordinarias</w:t>
      </w:r>
      <w:r w:rsidRPr="00BD7605">
        <w:rPr>
          <w:rFonts w:ascii="Arial" w:hAnsi="Arial" w:cs="Arial"/>
        </w:rPr>
        <w:t xml:space="preserve"> que impactaron sobre los niños, niñas y adolescentes del departamento, destacándose la participación en los encuentros de Clubes de Ciencia realizados en la localidad de Rafael Perazza y en la ciudad de Minas en los meses de setiembre y octubre respectivamente.</w:t>
      </w:r>
    </w:p>
    <w:p w:rsidR="003F475A" w:rsidRPr="00BD7605" w:rsidRDefault="003F475A" w:rsidP="00321B1F">
      <w:pPr>
        <w:jc w:val="both"/>
        <w:rPr>
          <w:rFonts w:ascii="Arial" w:hAnsi="Arial" w:cs="Arial"/>
        </w:rPr>
      </w:pPr>
      <w:r w:rsidRPr="00BD7605">
        <w:rPr>
          <w:rFonts w:ascii="Arial" w:hAnsi="Arial" w:cs="Arial"/>
        </w:rPr>
        <w:t>También se participó en dos eventos deportivos de significación, una jornada deportiva de Clubes de Niños realizada en la capital departamental y se concurrió en el mes de noviembre al departamento de Soriano al Encuentro de Atletismo.</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También se realizaron múltiples actividades de celebración e integración entre las que se destacaron la “Cometeada” realizada en el mes de setiembre en </w:t>
      </w:r>
      <w:smartTag w:uri="urn:schemas-microsoft-com:office:smarttags" w:element="PersonName">
        <w:smartTagPr>
          <w:attr w:name="ProductID" w:val="la Escuela Martiren￩"/>
        </w:smartTagPr>
        <w:smartTag w:uri="urn:schemas-microsoft-com:office:smarttags" w:element="PersonName">
          <w:smartTagPr>
            <w:attr w:name="ProductID" w:val="la Escuela"/>
          </w:smartTagPr>
          <w:r w:rsidRPr="00BD7605">
            <w:rPr>
              <w:rFonts w:ascii="Arial" w:hAnsi="Arial" w:cs="Arial"/>
            </w:rPr>
            <w:t>la Escuela</w:t>
          </w:r>
        </w:smartTag>
        <w:r w:rsidRPr="00BD7605">
          <w:rPr>
            <w:rFonts w:ascii="Arial" w:hAnsi="Arial" w:cs="Arial"/>
          </w:rPr>
          <w:t xml:space="preserve"> Martirené</w:t>
        </w:r>
      </w:smartTag>
      <w:r w:rsidRPr="00BD7605">
        <w:rPr>
          <w:rFonts w:ascii="Arial" w:hAnsi="Arial" w:cs="Arial"/>
        </w:rPr>
        <w:t xml:space="preserve"> y la actividad denominada “Movilizarte por tus Derechos” realizada en la localidad de Villa Ituzaingó que se organizó en forma conjunta con el Gobierno Municipal, el MEC y organizaciones sociales.    </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Respecto a la participación en </w:t>
      </w:r>
      <w:r w:rsidRPr="00BD7605">
        <w:rPr>
          <w:rFonts w:ascii="Arial" w:hAnsi="Arial" w:cs="Arial"/>
          <w:b/>
        </w:rPr>
        <w:t>programas transversales</w:t>
      </w:r>
      <w:r w:rsidR="00E77E07">
        <w:rPr>
          <w:rFonts w:ascii="Arial" w:hAnsi="Arial" w:cs="Arial"/>
        </w:rPr>
        <w:t xml:space="preserve"> con </w:t>
      </w:r>
      <w:r w:rsidRPr="00BD7605">
        <w:rPr>
          <w:rFonts w:ascii="Arial" w:hAnsi="Arial" w:cs="Arial"/>
        </w:rPr>
        <w:t>que cuen</w:t>
      </w:r>
      <w:r w:rsidR="00E77E07">
        <w:rPr>
          <w:rFonts w:ascii="Arial" w:hAnsi="Arial" w:cs="Arial"/>
        </w:rPr>
        <w:t xml:space="preserve">ta el Organismo, se señala que </w:t>
      </w:r>
      <w:r w:rsidRPr="00BD7605">
        <w:rPr>
          <w:rFonts w:ascii="Arial" w:hAnsi="Arial" w:cs="Arial"/>
        </w:rPr>
        <w:t xml:space="preserve">177 niños, niñas y adolescentes participaron regularmente en los Talleres realizados en el marco de las actividades del PROPIA. Además con el apoyo del Gobierno Departamental de San José </w:t>
      </w:r>
      <w:r w:rsidRPr="00BD7605">
        <w:rPr>
          <w:rFonts w:ascii="Arial" w:hAnsi="Arial" w:cs="Arial"/>
          <w:lang w:eastAsia="es-UY"/>
        </w:rPr>
        <w:t>se realizó en la localidad de Ituzaingó una actividad PROPIA en forma conjunta con Escuela Martiriné y se organizó el Lanzamiento del PROPIA en San José con actividades recreativas y artísticas denominadas "Apropiate".</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r w:rsidRPr="00BD7605">
        <w:rPr>
          <w:rFonts w:ascii="Arial" w:hAnsi="Arial" w:cs="Arial"/>
        </w:rPr>
        <w:t xml:space="preserve">Con referencia a los </w:t>
      </w:r>
      <w:r w:rsidRPr="00BD7605">
        <w:rPr>
          <w:rFonts w:ascii="Arial" w:hAnsi="Arial" w:cs="Arial"/>
          <w:b/>
        </w:rPr>
        <w:t>recursos humanos</w:t>
      </w:r>
      <w:r w:rsidRPr="00BD7605">
        <w:rPr>
          <w:rFonts w:ascii="Arial" w:hAnsi="Arial" w:cs="Arial"/>
        </w:rPr>
        <w:t xml:space="preserve"> se señala que actualme</w:t>
      </w:r>
      <w:r w:rsidR="00E77E07">
        <w:rPr>
          <w:rFonts w:ascii="Arial" w:hAnsi="Arial" w:cs="Arial"/>
        </w:rPr>
        <w:t xml:space="preserve">nte el departamento cuenta con </w:t>
      </w:r>
      <w:r w:rsidRPr="00BD7605">
        <w:rPr>
          <w:rFonts w:ascii="Arial" w:hAnsi="Arial" w:cs="Arial"/>
        </w:rPr>
        <w:t>167 funcionarios de los cuales los profesionales representaron un 10% aproximadamente.</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p>
    <w:p w:rsidR="003F475A" w:rsidRPr="00BD7605" w:rsidRDefault="003F475A" w:rsidP="00321B1F">
      <w:pPr>
        <w:jc w:val="both"/>
      </w:pPr>
      <w:r w:rsidRPr="00BD7605">
        <w:rPr>
          <w:rFonts w:ascii="Arial" w:hAnsi="Arial" w:cs="Arial"/>
        </w:rPr>
        <w:t>Debe destacarse a nivel de la capacitación realizada desde el CENFORES que 2  funciona</w:t>
      </w:r>
      <w:r w:rsidR="00E77E07">
        <w:rPr>
          <w:rFonts w:ascii="Arial" w:hAnsi="Arial" w:cs="Arial"/>
        </w:rPr>
        <w:t xml:space="preserve">rios participaron en  el curso </w:t>
      </w:r>
      <w:r w:rsidRPr="00BD7605">
        <w:rPr>
          <w:rFonts w:ascii="Arial" w:hAnsi="Arial" w:cs="Arial"/>
        </w:rPr>
        <w:t xml:space="preserve">de </w:t>
      </w:r>
      <w:r w:rsidR="00E77E07">
        <w:rPr>
          <w:rFonts w:ascii="Arial" w:hAnsi="Arial" w:cs="Arial"/>
          <w:b/>
        </w:rPr>
        <w:t>Formación</w:t>
      </w:r>
      <w:r w:rsidRPr="00BD7605">
        <w:rPr>
          <w:rFonts w:ascii="Arial" w:hAnsi="Arial" w:cs="Arial"/>
          <w:b/>
        </w:rPr>
        <w:t xml:space="preserve"> Directores/as Centros Diurnos</w:t>
      </w:r>
      <w:r w:rsidRPr="00BD7605">
        <w:rPr>
          <w:rFonts w:ascii="Arial" w:hAnsi="Arial" w:cs="Arial"/>
        </w:rPr>
        <w:t xml:space="preserve">: “Rol de director”“Proyecto de Centro” y uno participó del curso de </w:t>
      </w:r>
      <w:r w:rsidRPr="00BD7605">
        <w:rPr>
          <w:rFonts w:ascii="Arial" w:hAnsi="Arial" w:cs="Arial"/>
          <w:b/>
        </w:rPr>
        <w:t xml:space="preserve">Formación Directores/as Departamentales: </w:t>
      </w:r>
      <w:r w:rsidRPr="00BD7605">
        <w:rPr>
          <w:rFonts w:ascii="Arial" w:hAnsi="Arial" w:cs="Arial"/>
        </w:rPr>
        <w:t xml:space="preserve">“Transformaciones contemporáneas de la infancia. Las presentaciones actuales del desamparo infantil.” “Fundamentos prácticos de argumentación.”“Sistematización de la práctica y las experiencias institucionales” con una carga horaria de 30 horas y 36 horas respectivamente. </w:t>
      </w:r>
    </w:p>
    <w:p w:rsidR="003F475A" w:rsidRPr="00BD7605" w:rsidRDefault="003F475A" w:rsidP="00321B1F">
      <w:pPr>
        <w:jc w:val="both"/>
        <w:rPr>
          <w:rFonts w:ascii="Arial" w:hAnsi="Arial" w:cs="Arial"/>
        </w:rPr>
      </w:pPr>
    </w:p>
    <w:p w:rsidR="003F475A" w:rsidRPr="00BD7605" w:rsidRDefault="003F475A" w:rsidP="00321B1F">
      <w:pPr>
        <w:jc w:val="both"/>
        <w:rPr>
          <w:rFonts w:ascii="Arial" w:hAnsi="Arial" w:cs="Arial"/>
        </w:rPr>
      </w:pPr>
    </w:p>
    <w:p w:rsidR="003F475A" w:rsidRPr="00BD7605" w:rsidRDefault="003F475A" w:rsidP="00321B1F">
      <w:pPr>
        <w:pStyle w:val="Listaconvietas"/>
        <w:numPr>
          <w:ilvl w:val="0"/>
          <w:numId w:val="0"/>
        </w:numPr>
        <w:jc w:val="both"/>
        <w:rPr>
          <w:rFonts w:ascii="Arial" w:hAnsi="Arial" w:cs="Arial"/>
        </w:rPr>
      </w:pPr>
      <w:r w:rsidRPr="00BD7605">
        <w:rPr>
          <w:rFonts w:ascii="Arial" w:hAnsi="Arial" w:cs="Arial"/>
        </w:rPr>
        <w:lastRenderedPageBreak/>
        <w:t>A</w:t>
      </w:r>
      <w:r w:rsidR="00E77E07">
        <w:rPr>
          <w:rFonts w:ascii="Arial" w:hAnsi="Arial" w:cs="Arial"/>
        </w:rPr>
        <w:t xml:space="preserve">demás de la actividad </w:t>
      </w:r>
      <w:r w:rsidRPr="00BD7605">
        <w:rPr>
          <w:rFonts w:ascii="Arial" w:hAnsi="Arial" w:cs="Arial"/>
        </w:rPr>
        <w:t>desarrollada</w:t>
      </w:r>
      <w:r w:rsidR="00E77E07">
        <w:rPr>
          <w:rFonts w:ascii="Arial" w:hAnsi="Arial" w:cs="Arial"/>
        </w:rPr>
        <w:t xml:space="preserve"> por CENFORES </w:t>
      </w:r>
      <w:r w:rsidRPr="00BD7605">
        <w:rPr>
          <w:rFonts w:ascii="Arial" w:hAnsi="Arial" w:cs="Arial"/>
        </w:rPr>
        <w:t xml:space="preserve">los funcionarios pertenecientes a esta Dirección Departamental participaron en otras instancias de capacitación; 80 funcionarios asistieron al Curso “Adolescencia: trayectorias para la inclusión” con UNICEF y </w:t>
      </w:r>
      <w:smartTag w:uri="urn:schemas-microsoft-com:office:smarttags" w:element="PersonName">
        <w:smartTagPr>
          <w:attr w:name="ProductID" w:val="la ONG"/>
        </w:smartTagPr>
        <w:r w:rsidRPr="00BD7605">
          <w:rPr>
            <w:rFonts w:ascii="Arial" w:hAnsi="Arial" w:cs="Arial"/>
          </w:rPr>
          <w:t>la ONG</w:t>
        </w:r>
      </w:smartTag>
      <w:r w:rsidRPr="00BD7605">
        <w:rPr>
          <w:rFonts w:ascii="Arial" w:hAnsi="Arial" w:cs="Arial"/>
        </w:rPr>
        <w:t xml:space="preserve"> “El Abrojo” y 5 participaron del Curso “Abordaje de problemas del desarrollo en situación de vulnerabilidad. proyecto de vida y construcción de Identidad” dictado en Instituto de Perfeccionamiento y Estudio Superior Prof. Juan E. Pivel Devoto de ANEP. Se debe agregar a nivel de actividades de capacitación organizadas internamente que 12 funcionarios se capacitaron en Fortalecimiento de Cuidados Parentales en actividad llevada adelante entre UNICEF  y </w:t>
      </w:r>
      <w:smartTag w:uri="urn:schemas-microsoft-com:office:smarttags" w:element="PersonName">
        <w:smartTagPr>
          <w:attr w:name="ProductID" w:val="la Sub-Direcci￳n General"/>
        </w:smartTagPr>
        <w:smartTag w:uri="urn:schemas-microsoft-com:office:smarttags" w:element="PersonName">
          <w:smartTagPr>
            <w:attr w:name="ProductID" w:val="la Sub-Direcci￳n"/>
          </w:smartTagPr>
          <w:r w:rsidRPr="00BD7605">
            <w:rPr>
              <w:rFonts w:ascii="Arial" w:hAnsi="Arial" w:cs="Arial"/>
            </w:rPr>
            <w:t>la Sub-Dirección</w:t>
          </w:r>
        </w:smartTag>
        <w:r w:rsidRPr="00BD7605">
          <w:rPr>
            <w:rFonts w:ascii="Arial" w:hAnsi="Arial" w:cs="Arial"/>
          </w:rPr>
          <w:t xml:space="preserve"> General</w:t>
        </w:r>
      </w:smartTag>
      <w:r w:rsidRPr="00BD7605">
        <w:rPr>
          <w:rFonts w:ascii="Arial" w:hAnsi="Arial" w:cs="Arial"/>
        </w:rPr>
        <w:t xml:space="preserve"> Técnica , 15 se capacitaron en Primera Infancia, 15 participaron en el Encuentro de Educación realizado por nuestra División educación y 16 concurrieron al Encuentro nacional de Clubes de Niños realizado en el mes de noviembre en la ciudad de Montevideo.</w:t>
      </w:r>
    </w:p>
    <w:p w:rsidR="003F475A" w:rsidRPr="00BD7605" w:rsidRDefault="003F475A" w:rsidP="00321B1F">
      <w:pPr>
        <w:pStyle w:val="Listaconvietas"/>
        <w:numPr>
          <w:ilvl w:val="0"/>
          <w:numId w:val="0"/>
        </w:numPr>
        <w:jc w:val="both"/>
        <w:rPr>
          <w:rFonts w:ascii="Arial" w:hAnsi="Arial" w:cs="Arial"/>
        </w:rPr>
      </w:pPr>
    </w:p>
    <w:p w:rsidR="003F475A" w:rsidRPr="00BD7605" w:rsidRDefault="003F475A" w:rsidP="00321B1F">
      <w:pPr>
        <w:pStyle w:val="Listaconvietas"/>
        <w:numPr>
          <w:ilvl w:val="0"/>
          <w:numId w:val="0"/>
        </w:numPr>
        <w:jc w:val="both"/>
        <w:rPr>
          <w:rFonts w:ascii="Arial" w:hAnsi="Arial" w:cs="Arial"/>
        </w:rPr>
      </w:pPr>
      <w:r w:rsidRPr="00BD7605">
        <w:rPr>
          <w:rFonts w:ascii="Arial" w:hAnsi="Arial" w:cs="Arial"/>
        </w:rPr>
        <w:t>A nivel de infraestructura edilicia según la información proporcionada por el Departamento de Arquitectura se realizó una obra nueva por un monto de $9.000.000.</w:t>
      </w:r>
    </w:p>
    <w:p w:rsidR="003F475A" w:rsidRDefault="003F475A" w:rsidP="00321B1F">
      <w:pPr>
        <w:pStyle w:val="Listaconvietas"/>
        <w:numPr>
          <w:ilvl w:val="0"/>
          <w:numId w:val="0"/>
        </w:numPr>
        <w:jc w:val="both"/>
        <w:rPr>
          <w:rFonts w:ascii="Arial" w:hAnsi="Arial" w:cs="Arial"/>
        </w:rPr>
      </w:pPr>
    </w:p>
    <w:p w:rsidR="00AB5C4F" w:rsidRDefault="00AB5C4F" w:rsidP="00321B1F">
      <w:pPr>
        <w:pStyle w:val="Listaconvietas"/>
        <w:numPr>
          <w:ilvl w:val="0"/>
          <w:numId w:val="0"/>
        </w:numPr>
        <w:jc w:val="both"/>
        <w:rPr>
          <w:rFonts w:ascii="Arial" w:hAnsi="Arial" w:cs="Arial"/>
        </w:rPr>
      </w:pPr>
    </w:p>
    <w:p w:rsidR="00AB5C4F" w:rsidRPr="00BD7605" w:rsidRDefault="00AB5C4F" w:rsidP="00321B1F">
      <w:pPr>
        <w:pStyle w:val="Listaconvietas"/>
        <w:numPr>
          <w:ilvl w:val="0"/>
          <w:numId w:val="0"/>
        </w:numPr>
        <w:jc w:val="both"/>
        <w:rPr>
          <w:rFonts w:ascii="Arial" w:hAnsi="Arial" w:cs="Arial"/>
        </w:rPr>
      </w:pPr>
    </w:p>
    <w:p w:rsidR="003F475A" w:rsidRPr="008F3E55" w:rsidRDefault="003F475A" w:rsidP="00321B1F">
      <w:pPr>
        <w:jc w:val="both"/>
        <w:rPr>
          <w:rFonts w:ascii="Arial" w:hAnsi="Arial" w:cs="Arial"/>
          <w:b/>
        </w:rPr>
      </w:pPr>
      <w:r w:rsidRPr="008F3E55">
        <w:rPr>
          <w:rFonts w:ascii="Arial" w:hAnsi="Arial" w:cs="Arial"/>
          <w:b/>
        </w:rPr>
        <w:t>SORIANO</w:t>
      </w:r>
    </w:p>
    <w:p w:rsidR="003F475A" w:rsidRDefault="003F475A" w:rsidP="00321B1F">
      <w:pPr>
        <w:jc w:val="both"/>
        <w:rPr>
          <w:rFonts w:ascii="Arial" w:hAnsi="Arial" w:cs="Arial"/>
          <w:b/>
        </w:rPr>
      </w:pPr>
    </w:p>
    <w:p w:rsidR="003F475A" w:rsidRDefault="003F475A" w:rsidP="00321B1F">
      <w:pPr>
        <w:jc w:val="both"/>
        <w:rPr>
          <w:rFonts w:ascii="Arial" w:hAnsi="Arial" w:cs="Arial"/>
        </w:rPr>
      </w:pPr>
      <w:r w:rsidRPr="002C3D04">
        <w:rPr>
          <w:rFonts w:ascii="Arial" w:hAnsi="Arial" w:cs="Arial"/>
        </w:rPr>
        <w:t>El departamento brindó en el período una cobertura</w:t>
      </w:r>
      <w:r w:rsidR="003463C6">
        <w:rPr>
          <w:rFonts w:ascii="Arial" w:hAnsi="Arial" w:cs="Arial"/>
        </w:rPr>
        <w:t xml:space="preserve"> </w:t>
      </w:r>
      <w:r w:rsidR="003463C6" w:rsidRPr="003463C6">
        <w:rPr>
          <w:rFonts w:ascii="Arial" w:hAnsi="Arial" w:cs="Arial"/>
          <w:b/>
        </w:rPr>
        <w:t>2506</w:t>
      </w:r>
      <w:r w:rsidRPr="003463C6">
        <w:rPr>
          <w:rFonts w:ascii="Arial" w:hAnsi="Arial" w:cs="Arial"/>
          <w:b/>
        </w:rPr>
        <w:t xml:space="preserve"> de  niños, niñas y adolescentes,</w:t>
      </w:r>
      <w:r w:rsidRPr="002C3D04">
        <w:rPr>
          <w:rFonts w:ascii="Arial" w:hAnsi="Arial" w:cs="Arial"/>
        </w:rPr>
        <w:t xml:space="preserve"> </w:t>
      </w:r>
      <w:r w:rsidR="00F10C67">
        <w:rPr>
          <w:rFonts w:ascii="Arial" w:hAnsi="Arial" w:cs="Arial"/>
        </w:rPr>
        <w:t xml:space="preserve">441 </w:t>
      </w:r>
      <w:r w:rsidR="00E77E07">
        <w:rPr>
          <w:rFonts w:ascii="Arial" w:hAnsi="Arial" w:cs="Arial"/>
        </w:rPr>
        <w:t xml:space="preserve">en </w:t>
      </w:r>
      <w:r w:rsidRPr="002C3D04">
        <w:rPr>
          <w:rFonts w:ascii="Arial" w:hAnsi="Arial" w:cs="Arial"/>
        </w:rPr>
        <w:t>servicios ofic</w:t>
      </w:r>
      <w:r w:rsidR="00F10C67">
        <w:rPr>
          <w:rFonts w:ascii="Arial" w:hAnsi="Arial" w:cs="Arial"/>
        </w:rPr>
        <w:t>iales, 33 en</w:t>
      </w:r>
      <w:r w:rsidRPr="002C3D04">
        <w:rPr>
          <w:rFonts w:ascii="Arial" w:hAnsi="Arial" w:cs="Arial"/>
        </w:rPr>
        <w:t xml:space="preserve"> A</w:t>
      </w:r>
      <w:r>
        <w:rPr>
          <w:rFonts w:ascii="Arial" w:hAnsi="Arial" w:cs="Arial"/>
        </w:rPr>
        <w:t>lternativa</w:t>
      </w:r>
      <w:r w:rsidRPr="002C3D04">
        <w:rPr>
          <w:rFonts w:ascii="Arial" w:hAnsi="Arial" w:cs="Arial"/>
        </w:rPr>
        <w:t xml:space="preserve"> Familiar y </w:t>
      </w:r>
      <w:r w:rsidR="00F10C67">
        <w:rPr>
          <w:rFonts w:ascii="Arial" w:hAnsi="Arial" w:cs="Arial"/>
        </w:rPr>
        <w:t xml:space="preserve">2032 </w:t>
      </w:r>
      <w:r w:rsidRPr="002C3D04">
        <w:rPr>
          <w:rFonts w:ascii="Arial" w:hAnsi="Arial" w:cs="Arial"/>
        </w:rPr>
        <w:t>en  servicios en convenio con INAU</w:t>
      </w:r>
      <w:r w:rsidRPr="00793338">
        <w:rPr>
          <w:rFonts w:ascii="Arial" w:hAnsi="Arial" w:cs="Arial"/>
          <w:color w:val="FF0000"/>
        </w:rPr>
        <w:t xml:space="preserve">. </w:t>
      </w:r>
      <w:r w:rsidRPr="00F10C67">
        <w:rPr>
          <w:rFonts w:ascii="Arial" w:hAnsi="Arial" w:cs="Arial"/>
        </w:rPr>
        <w:t xml:space="preserve">Atiende a dicha población a través de 47 servicios: 9 </w:t>
      </w:r>
      <w:r w:rsidR="00E77E07">
        <w:rPr>
          <w:rFonts w:ascii="Arial" w:hAnsi="Arial" w:cs="Arial"/>
        </w:rPr>
        <w:t xml:space="preserve">oficiales, 23 en convenio y 15 </w:t>
      </w:r>
      <w:r w:rsidRPr="00F10C67">
        <w:rPr>
          <w:rFonts w:ascii="Arial" w:hAnsi="Arial" w:cs="Arial"/>
        </w:rPr>
        <w:t>Ho</w:t>
      </w:r>
      <w:r w:rsidR="00E77E07">
        <w:rPr>
          <w:rFonts w:ascii="Arial" w:hAnsi="Arial" w:cs="Arial"/>
        </w:rPr>
        <w:t xml:space="preserve">gares de Alternativa Familiar. </w:t>
      </w:r>
      <w:r w:rsidRPr="00F10C67">
        <w:rPr>
          <w:rFonts w:ascii="Arial" w:hAnsi="Arial" w:cs="Arial"/>
        </w:rPr>
        <w:t>En esta Modalidad de Atención se conformó un interdisciplinario para atender</w:t>
      </w:r>
      <w:r w:rsidR="00E77E07">
        <w:rPr>
          <w:rFonts w:ascii="Arial" w:hAnsi="Arial" w:cs="Arial"/>
        </w:rPr>
        <w:t xml:space="preserve">  los requerimientos que surgen </w:t>
      </w:r>
      <w:r w:rsidRPr="00F10C67">
        <w:rPr>
          <w:rFonts w:ascii="Arial" w:hAnsi="Arial" w:cs="Arial"/>
        </w:rPr>
        <w:t xml:space="preserve">en el desarrollo del Programa de Acogimiento Familiar a nivel departamental. Asimismo se realizó la difusión en diferentes medios de prensa del programa Familia Amiga, lográndose la incorporación de 1 Familia Amiga y 2 Familias en el perfil de Familia Extensa. En el resto de las Modalidades, se debe señalar la ampliación de los convenios vigentes con las asociaciones civiles que gestionan los CAIF Nº18 “Koster” de la capital departamental y del CAIF “Bichitos de Luz” de la ciudad de Dolores y la  incorporación de un ETAF como nuevo servicio en el departamento. </w:t>
      </w:r>
    </w:p>
    <w:p w:rsidR="00817F88" w:rsidRDefault="00817F88" w:rsidP="00321B1F">
      <w:pPr>
        <w:jc w:val="both"/>
        <w:rPr>
          <w:rFonts w:ascii="Arial" w:hAnsi="Arial" w:cs="Arial"/>
        </w:rPr>
      </w:pPr>
    </w:p>
    <w:p w:rsidR="00F10C67"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817F88" w:rsidRPr="00F2673C" w:rsidRDefault="00817F88"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F10C67">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F10C67" w:rsidRDefault="00F10C67" w:rsidP="00321B1F">
            <w:pPr>
              <w:jc w:val="both"/>
              <w:rPr>
                <w:rFonts w:ascii="Arial" w:hAnsi="Arial" w:cs="Arial"/>
                <w:b/>
                <w:bCs/>
                <w:sz w:val="16"/>
                <w:szCs w:val="16"/>
              </w:rPr>
            </w:pPr>
            <w:r>
              <w:rPr>
                <w:rFonts w:ascii="Arial" w:hAnsi="Arial" w:cs="Arial"/>
                <w:b/>
                <w:bCs/>
                <w:sz w:val="16"/>
                <w:szCs w:val="16"/>
              </w:rPr>
              <w:t>Total</w:t>
            </w:r>
          </w:p>
        </w:tc>
      </w:tr>
      <w:tr w:rsidR="00F10C67">
        <w:trPr>
          <w:trHeight w:val="330"/>
        </w:trPr>
        <w:tc>
          <w:tcPr>
            <w:tcW w:w="880" w:type="dxa"/>
            <w:vMerge/>
            <w:tcBorders>
              <w:top w:val="single" w:sz="8" w:space="0" w:color="auto"/>
              <w:left w:val="single" w:sz="8" w:space="0" w:color="auto"/>
              <w:bottom w:val="nil"/>
              <w:right w:val="single" w:sz="8" w:space="0" w:color="auto"/>
            </w:tcBorders>
            <w:vAlign w:val="center"/>
          </w:tcPr>
          <w:p w:rsidR="00F10C67" w:rsidRDefault="00F10C67"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F10C67" w:rsidRDefault="00F10C67"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F10C67" w:rsidRDefault="00F10C67"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F10C67" w:rsidRDefault="00F10C67"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25</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30</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6</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5</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1150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1219</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19</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15</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40</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203</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287</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125</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30</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12</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527</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707</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137</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29</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11</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82</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269</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18</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24</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324</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48</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69</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33</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26</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653</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1353</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2506</w:t>
            </w:r>
          </w:p>
        </w:tc>
      </w:tr>
      <w:tr w:rsidR="00F10C67">
        <w:trPr>
          <w:trHeight w:val="255"/>
        </w:trPr>
        <w:tc>
          <w:tcPr>
            <w:tcW w:w="1820" w:type="dxa"/>
            <w:gridSpan w:val="2"/>
            <w:tcBorders>
              <w:top w:val="nil"/>
              <w:left w:val="nil"/>
              <w:bottom w:val="nil"/>
              <w:right w:val="nil"/>
            </w:tcBorders>
            <w:shd w:val="clear" w:color="auto" w:fill="auto"/>
            <w:noWrap/>
            <w:vAlign w:val="bottom"/>
          </w:tcPr>
          <w:p w:rsidR="00F10C67" w:rsidRDefault="00F10C67"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b/>
                <w:bCs/>
                <w:sz w:val="16"/>
                <w:szCs w:val="16"/>
              </w:rPr>
            </w:pPr>
          </w:p>
        </w:tc>
      </w:tr>
    </w:tbl>
    <w:p w:rsidR="00F10C67" w:rsidRPr="00F10C67" w:rsidRDefault="00F10C67" w:rsidP="00321B1F">
      <w:pPr>
        <w:jc w:val="both"/>
        <w:rPr>
          <w:rFonts w:ascii="Arial" w:hAnsi="Arial" w:cs="Arial"/>
        </w:rPr>
      </w:pPr>
    </w:p>
    <w:p w:rsidR="003F475A" w:rsidRDefault="003F475A" w:rsidP="00321B1F">
      <w:pPr>
        <w:jc w:val="both"/>
        <w:rPr>
          <w:rFonts w:ascii="Arial" w:hAnsi="Arial" w:cs="Arial"/>
        </w:rPr>
      </w:pPr>
    </w:p>
    <w:p w:rsidR="003F475A"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 xml:space="preserve">A nivel de </w:t>
      </w:r>
      <w:r w:rsidRPr="00F10C67">
        <w:rPr>
          <w:rFonts w:ascii="Arial" w:hAnsi="Arial" w:cs="Arial"/>
          <w:b/>
        </w:rPr>
        <w:t>acuerdos locales</w:t>
      </w:r>
      <w:r w:rsidRPr="00F10C67">
        <w:rPr>
          <w:rFonts w:ascii="Arial" w:hAnsi="Arial" w:cs="Arial"/>
        </w:rPr>
        <w:t xml:space="preserve"> se debe destacar que el INAU mantiene el convenio para la ejecución de un proyecto conjunto INAU-Unidad Cooperaria Nº 1 COLOLÓ-CETP para la formación en lechería y apicultura, este año se realizó un curso de calidad de la leche, 2 cursos de iniciación a la lechería y 2 cursos de apicultura con la participación a 50 adolescentes provenientes de todo el país.</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 xml:space="preserve">Además de la realización de las actividades permanentes de los diferentes servicios, se llevaron adelante diferentes </w:t>
      </w:r>
      <w:r w:rsidRPr="00F10C67">
        <w:rPr>
          <w:rFonts w:ascii="Arial" w:hAnsi="Arial" w:cs="Arial"/>
          <w:b/>
        </w:rPr>
        <w:t>actividades extraordinarias</w:t>
      </w:r>
      <w:r w:rsidRPr="00F10C67">
        <w:rPr>
          <w:rFonts w:ascii="Arial" w:hAnsi="Arial" w:cs="Arial"/>
        </w:rPr>
        <w:t xml:space="preserve"> que impactaron sobre los niños, niñas y adolescentes, destacándose la realización de las siguientes actividades deportivas: Campeonato Nacional de Handball en la localidad de Palmar y el Campeonato Nacional de Atletismo organizado por el INAU en la ciudad de Mercedes actividades a las cuales se integraron un total de 310 niños, niñas y adolescentes. Al igual que en otras regiones del país las actividades vinculadas  a los Clubes de Ciencia han adquirido un importante destaque, en el caso de Soriano 40 niños, niñas y adolescentes se trasladaron a la ciudad de Minas para participar en </w:t>
      </w:r>
      <w:smartTag w:uri="urn:schemas-microsoft-com:office:smarttags" w:element="PersonName">
        <w:smartTagPr>
          <w:attr w:name="ProductID" w:val="la Feria Nacional"/>
        </w:smartTagPr>
        <w:smartTag w:uri="urn:schemas-microsoft-com:office:smarttags" w:element="PersonName">
          <w:smartTagPr>
            <w:attr w:name="ProductID" w:val="la Feria"/>
          </w:smartTagPr>
          <w:r w:rsidRPr="00F10C67">
            <w:rPr>
              <w:rFonts w:ascii="Arial" w:hAnsi="Arial" w:cs="Arial"/>
            </w:rPr>
            <w:t>la Feria</w:t>
          </w:r>
        </w:smartTag>
        <w:r w:rsidRPr="00F10C67">
          <w:rPr>
            <w:rFonts w:ascii="Arial" w:hAnsi="Arial" w:cs="Arial"/>
          </w:rPr>
          <w:t xml:space="preserve"> Nacional</w:t>
        </w:r>
      </w:smartTag>
      <w:r w:rsidRPr="00F10C67">
        <w:rPr>
          <w:rFonts w:ascii="Arial" w:hAnsi="Arial" w:cs="Arial"/>
        </w:rPr>
        <w:t xml:space="preserve"> de Ciencia y Tecn</w:t>
      </w:r>
      <w:r w:rsidR="00E77E07">
        <w:rPr>
          <w:rFonts w:ascii="Arial" w:hAnsi="Arial" w:cs="Arial"/>
        </w:rPr>
        <w:t xml:space="preserve">ología. Finalmente en este ítem </w:t>
      </w:r>
      <w:r w:rsidRPr="00F10C67">
        <w:rPr>
          <w:rFonts w:ascii="Arial" w:hAnsi="Arial" w:cs="Arial"/>
        </w:rPr>
        <w:t xml:space="preserve">de actividades destacadas se debe agregar la participación en </w:t>
      </w:r>
      <w:smartTag w:uri="urn:schemas-microsoft-com:office:smarttags" w:element="PersonName">
        <w:smartTagPr>
          <w:attr w:name="ProductID" w:val="la Correcaminata"/>
        </w:smartTagPr>
        <w:r w:rsidRPr="00F10C67">
          <w:rPr>
            <w:rFonts w:ascii="Arial" w:hAnsi="Arial" w:cs="Arial"/>
          </w:rPr>
          <w:t>la Correcaminata</w:t>
        </w:r>
      </w:smartTag>
      <w:r w:rsidRPr="00F10C67">
        <w:rPr>
          <w:rFonts w:ascii="Arial" w:hAnsi="Arial" w:cs="Arial"/>
        </w:rPr>
        <w:t xml:space="preserve"> “Ser Joven no es Delito” en la ciudad de Montevideo y en el mes de noviembre en la ciudad de Mercedes se realizó la actividad denominada “Compartí tu Alegría” con la participación de aproximadamente 1000 niños, niñas y adolescentes.</w:t>
      </w:r>
    </w:p>
    <w:p w:rsidR="003F475A" w:rsidRPr="00F10C67" w:rsidRDefault="003F475A" w:rsidP="00321B1F">
      <w:pPr>
        <w:jc w:val="both"/>
        <w:rPr>
          <w:rFonts w:ascii="Arial" w:hAnsi="Arial" w:cs="Arial"/>
        </w:rPr>
      </w:pPr>
      <w:r w:rsidRPr="00F10C67">
        <w:rPr>
          <w:rFonts w:ascii="Arial" w:hAnsi="Arial" w:cs="Arial"/>
        </w:rPr>
        <w:t xml:space="preserve">  </w:t>
      </w:r>
    </w:p>
    <w:p w:rsidR="003F475A" w:rsidRPr="00E77E07" w:rsidRDefault="003F475A" w:rsidP="00321B1F">
      <w:pPr>
        <w:jc w:val="both"/>
        <w:rPr>
          <w:rFonts w:ascii="Arial" w:hAnsi="Arial" w:cs="Arial"/>
        </w:rPr>
      </w:pPr>
      <w:r w:rsidRPr="00F10C67">
        <w:rPr>
          <w:rFonts w:ascii="Arial" w:hAnsi="Arial" w:cs="Arial"/>
        </w:rPr>
        <w:t xml:space="preserve">Respecto a la participación en </w:t>
      </w:r>
      <w:r w:rsidRPr="00F10C67">
        <w:rPr>
          <w:rFonts w:ascii="Arial" w:hAnsi="Arial" w:cs="Arial"/>
          <w:b/>
        </w:rPr>
        <w:t>programas transversales</w:t>
      </w:r>
      <w:r w:rsidR="00E77E07">
        <w:rPr>
          <w:rFonts w:ascii="Arial" w:hAnsi="Arial" w:cs="Arial"/>
        </w:rPr>
        <w:t xml:space="preserve"> con </w:t>
      </w:r>
      <w:r w:rsidRPr="00F10C67">
        <w:rPr>
          <w:rFonts w:ascii="Arial" w:hAnsi="Arial" w:cs="Arial"/>
        </w:rPr>
        <w:t xml:space="preserve">que cuenta el Organismo, se señala que en el mes de noviembre se realizó el Congreso Departamental del PROPIA en la ciudad de Dolores con una importante  participación de niños, niñas y adolescentes. Por otra parte se trabajó con la escuela de música de “Jazz a </w:t>
      </w:r>
      <w:smartTag w:uri="urn:schemas-microsoft-com:office:smarttags" w:element="PersonName">
        <w:smartTagPr>
          <w:attr w:name="ProductID" w:val="la Calle"/>
        </w:smartTagPr>
        <w:r w:rsidRPr="00F10C67">
          <w:rPr>
            <w:rFonts w:ascii="Arial" w:hAnsi="Arial" w:cs="Arial"/>
          </w:rPr>
          <w:t>la Calle</w:t>
        </w:r>
      </w:smartTag>
      <w:r w:rsidRPr="00F10C67">
        <w:rPr>
          <w:rFonts w:ascii="Arial" w:hAnsi="Arial" w:cs="Arial"/>
        </w:rPr>
        <w:t>” en talleres semanales de música para niños que participan del Programa PROPIA y el nivel de 3 años del Hogar Diurno.</w:t>
      </w:r>
      <w:r w:rsidRPr="00F10C67">
        <w:rPr>
          <w:rFonts w:ascii="Arial" w:hAnsi="Arial" w:cs="Arial"/>
          <w:sz w:val="22"/>
          <w:szCs w:val="22"/>
        </w:rPr>
        <w:t xml:space="preserve"> </w:t>
      </w:r>
      <w:r w:rsidRPr="00E77E07">
        <w:rPr>
          <w:rFonts w:ascii="Arial" w:hAnsi="Arial" w:cs="Arial"/>
        </w:rPr>
        <w:t>Además 30 niños, niñas y adolescentes participaron regularmente en los Talleres realizados en el presente ejercicio por el PROPIA.</w:t>
      </w:r>
    </w:p>
    <w:p w:rsidR="003F475A" w:rsidRPr="00F10C67" w:rsidRDefault="003F475A" w:rsidP="00321B1F">
      <w:pPr>
        <w:jc w:val="both"/>
        <w:rPr>
          <w:rFonts w:ascii="Arial" w:hAnsi="Arial" w:cs="Arial"/>
          <w:b/>
        </w:rPr>
      </w:pP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 xml:space="preserve">Con referencia a los </w:t>
      </w:r>
      <w:r w:rsidRPr="00F10C67">
        <w:rPr>
          <w:rFonts w:ascii="Arial" w:hAnsi="Arial" w:cs="Arial"/>
          <w:b/>
        </w:rPr>
        <w:t>recursos humanos</w:t>
      </w:r>
      <w:r w:rsidRPr="00F10C67">
        <w:rPr>
          <w:rFonts w:ascii="Arial" w:hAnsi="Arial" w:cs="Arial"/>
        </w:rPr>
        <w:t xml:space="preserve"> se señala que actualme</w:t>
      </w:r>
      <w:r w:rsidR="00544B1E">
        <w:rPr>
          <w:rFonts w:ascii="Arial" w:hAnsi="Arial" w:cs="Arial"/>
        </w:rPr>
        <w:t xml:space="preserve">nte el departamento cuenta con 94 funcionarios </w:t>
      </w:r>
      <w:r w:rsidRPr="00F10C67">
        <w:rPr>
          <w:rFonts w:ascii="Arial" w:hAnsi="Arial" w:cs="Arial"/>
        </w:rPr>
        <w:t>de los cuales los profesionales representaron un 10% aproximadamente.</w:t>
      </w:r>
    </w:p>
    <w:p w:rsidR="003F475A" w:rsidRPr="00F10C67" w:rsidRDefault="003F475A" w:rsidP="00321B1F">
      <w:pPr>
        <w:jc w:val="both"/>
        <w:rPr>
          <w:rFonts w:ascii="Arial" w:hAnsi="Arial" w:cs="Arial"/>
        </w:rPr>
      </w:pPr>
    </w:p>
    <w:p w:rsidR="003F475A" w:rsidRPr="00F10C67" w:rsidRDefault="003F475A" w:rsidP="00321B1F">
      <w:pPr>
        <w:jc w:val="both"/>
      </w:pPr>
      <w:r w:rsidRPr="00F10C67">
        <w:rPr>
          <w:rFonts w:ascii="Arial" w:hAnsi="Arial" w:cs="Arial"/>
        </w:rPr>
        <w:t xml:space="preserve">Debe destacarse a nivel de la capacitación realizada desde el CENFORES que un  funcionario participó en  el curso  de </w:t>
      </w:r>
      <w:r w:rsidRPr="00F10C67">
        <w:rPr>
          <w:rFonts w:ascii="Arial" w:hAnsi="Arial" w:cs="Arial"/>
          <w:b/>
        </w:rPr>
        <w:t>Formación  Directores/as Centros Diurnos</w:t>
      </w:r>
      <w:r w:rsidRPr="00F10C67">
        <w:rPr>
          <w:rFonts w:ascii="Arial" w:hAnsi="Arial" w:cs="Arial"/>
        </w:rPr>
        <w:t xml:space="preserve">: “Rol de director”“Proyecto de Centro” y otro participó del curso de </w:t>
      </w:r>
      <w:r w:rsidRPr="00F10C67">
        <w:rPr>
          <w:rFonts w:ascii="Arial" w:hAnsi="Arial" w:cs="Arial"/>
          <w:b/>
        </w:rPr>
        <w:t xml:space="preserve">Formación Directores/as Departamentales: </w:t>
      </w:r>
      <w:r w:rsidRPr="00F10C67">
        <w:rPr>
          <w:rFonts w:ascii="Arial" w:hAnsi="Arial" w:cs="Arial"/>
        </w:rPr>
        <w:t xml:space="preserve">“Transformaciones contemporáneas de la infancia. Las presentaciones actuales del desamparo infantil.” “Fundamentos prácticos de argumentación.”“Sistematización de la práctica y las experiencias institucionales” con una carga horaria de 30 horas y 36 horas respectivamente. </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En relación a las actividades de capacitación en este período debe señalarse que 7 funcionarios participaron del curso "Abordaje de problemas en situación de vulnerabilidad. Proyecto de vida y construcción de identidad" realizado en el IPES-</w:t>
      </w:r>
      <w:r w:rsidRPr="00F10C67">
        <w:rPr>
          <w:rFonts w:ascii="Arial" w:hAnsi="Arial" w:cs="Arial"/>
        </w:rPr>
        <w:lastRenderedPageBreak/>
        <w:t xml:space="preserve">ANEP, 45 participaron de la capacitación Taller Adolescencias: Trayectorias para la inclusión realizado por UNICEF y </w:t>
      </w:r>
      <w:smartTag w:uri="urn:schemas-microsoft-com:office:smarttags" w:element="PersonName">
        <w:smartTagPr>
          <w:attr w:name="ProductID" w:val="la ONG"/>
        </w:smartTagPr>
        <w:r w:rsidRPr="00F10C67">
          <w:rPr>
            <w:rFonts w:ascii="Arial" w:hAnsi="Arial" w:cs="Arial"/>
          </w:rPr>
          <w:t>la ONG</w:t>
        </w:r>
      </w:smartTag>
      <w:r w:rsidRPr="00F10C67">
        <w:rPr>
          <w:rFonts w:ascii="Arial" w:hAnsi="Arial" w:cs="Arial"/>
        </w:rPr>
        <w:t xml:space="preserve"> “El Abrojo” y 8 se capacitaron a través del Programa de Fortalecimiento de las Funciones Parentales en el marco de la cooperación conjunta UNICEF-INAU. Ademá</w:t>
      </w:r>
      <w:r w:rsidR="002A677C">
        <w:rPr>
          <w:rFonts w:ascii="Arial" w:hAnsi="Arial" w:cs="Arial"/>
        </w:rPr>
        <w:t xml:space="preserve">s se </w:t>
      </w:r>
      <w:r w:rsidRPr="00F10C67">
        <w:rPr>
          <w:rFonts w:ascii="Arial" w:hAnsi="Arial" w:cs="Arial"/>
        </w:rPr>
        <w:t xml:space="preserve">realizó una jornada denominada “Reflexionando Prácticas” con Jueces, Fiscales, Actuarios, Defensores de Oficio y equipo técnico del Poder Judicial, con la presencia del integrante de </w:t>
      </w:r>
      <w:smartTag w:uri="urn:schemas-microsoft-com:office:smarttags" w:element="PersonName">
        <w:smartTagPr>
          <w:attr w:name="ProductID" w:val="la Suprema Corte"/>
        </w:smartTagPr>
        <w:smartTag w:uri="urn:schemas-microsoft-com:office:smarttags" w:element="PersonName">
          <w:smartTagPr>
            <w:attr w:name="ProductID" w:val="la Suprema"/>
          </w:smartTagPr>
          <w:r w:rsidRPr="00F10C67">
            <w:rPr>
              <w:rFonts w:ascii="Arial" w:hAnsi="Arial" w:cs="Arial"/>
            </w:rPr>
            <w:t>la Suprema</w:t>
          </w:r>
        </w:smartTag>
        <w:r w:rsidRPr="00F10C67">
          <w:rPr>
            <w:rFonts w:ascii="Arial" w:hAnsi="Arial" w:cs="Arial"/>
          </w:rPr>
          <w:t xml:space="preserve"> Corte</w:t>
        </w:r>
      </w:smartTag>
      <w:r w:rsidR="0079289B">
        <w:rPr>
          <w:rFonts w:ascii="Arial" w:hAnsi="Arial" w:cs="Arial"/>
        </w:rPr>
        <w:t xml:space="preserve"> de Justicia y de parte del </w:t>
      </w:r>
      <w:r w:rsidRPr="00F10C67">
        <w:rPr>
          <w:rFonts w:ascii="Arial" w:hAnsi="Arial" w:cs="Arial"/>
        </w:rPr>
        <w:t>Directorio del INAU.</w:t>
      </w:r>
    </w:p>
    <w:p w:rsidR="003F475A" w:rsidRDefault="003F475A" w:rsidP="00321B1F">
      <w:pPr>
        <w:jc w:val="both"/>
        <w:rPr>
          <w:rFonts w:ascii="Arial" w:hAnsi="Arial" w:cs="Arial"/>
          <w:color w:val="FF0000"/>
          <w:sz w:val="22"/>
          <w:szCs w:val="22"/>
        </w:rPr>
      </w:pPr>
    </w:p>
    <w:p w:rsidR="00AB5C4F" w:rsidRDefault="00AB5C4F" w:rsidP="00321B1F">
      <w:pPr>
        <w:jc w:val="both"/>
        <w:rPr>
          <w:rFonts w:ascii="Arial" w:hAnsi="Arial" w:cs="Arial"/>
          <w:b/>
        </w:rPr>
      </w:pPr>
    </w:p>
    <w:p w:rsidR="003F475A" w:rsidRPr="00575604" w:rsidRDefault="003F475A" w:rsidP="00321B1F">
      <w:pPr>
        <w:jc w:val="both"/>
        <w:rPr>
          <w:rFonts w:ascii="Arial" w:hAnsi="Arial" w:cs="Arial"/>
          <w:b/>
        </w:rPr>
      </w:pPr>
      <w:r w:rsidRPr="00575604">
        <w:rPr>
          <w:rFonts w:ascii="Arial" w:hAnsi="Arial" w:cs="Arial"/>
          <w:b/>
        </w:rPr>
        <w:t>TACUAREMBÓ</w:t>
      </w:r>
    </w:p>
    <w:p w:rsidR="003F475A" w:rsidRDefault="003F475A" w:rsidP="00321B1F">
      <w:pPr>
        <w:jc w:val="both"/>
        <w:rPr>
          <w:rFonts w:ascii="Arial" w:hAnsi="Arial" w:cs="Arial"/>
          <w:b/>
        </w:rPr>
      </w:pPr>
    </w:p>
    <w:p w:rsidR="00AB5C4F" w:rsidRPr="00242EE3" w:rsidRDefault="00AB5C4F" w:rsidP="00321B1F">
      <w:pPr>
        <w:jc w:val="both"/>
        <w:rPr>
          <w:rFonts w:ascii="Arial" w:hAnsi="Arial" w:cs="Arial"/>
          <w:b/>
        </w:rPr>
      </w:pPr>
    </w:p>
    <w:p w:rsidR="003F475A" w:rsidRPr="00F10C67" w:rsidRDefault="003F475A" w:rsidP="00321B1F">
      <w:pPr>
        <w:jc w:val="both"/>
        <w:rPr>
          <w:rFonts w:ascii="Arial" w:hAnsi="Arial" w:cs="Arial"/>
        </w:rPr>
      </w:pPr>
      <w:r w:rsidRPr="00242EE3">
        <w:rPr>
          <w:rFonts w:ascii="Arial" w:hAnsi="Arial" w:cs="Arial"/>
        </w:rPr>
        <w:t xml:space="preserve">El departamento brindó en el período una cobertura de  </w:t>
      </w:r>
      <w:r w:rsidR="00F10C67" w:rsidRPr="00F10C67">
        <w:rPr>
          <w:rFonts w:ascii="Arial" w:hAnsi="Arial" w:cs="Arial"/>
          <w:b/>
        </w:rPr>
        <w:t>2062</w:t>
      </w:r>
      <w:r w:rsidRPr="00F10C67">
        <w:rPr>
          <w:rFonts w:ascii="Arial" w:hAnsi="Arial" w:cs="Arial"/>
          <w:b/>
        </w:rPr>
        <w:t xml:space="preserve"> niños, niñas y adolescentes</w:t>
      </w:r>
      <w:r w:rsidRPr="00242EE3">
        <w:rPr>
          <w:rFonts w:ascii="Arial" w:hAnsi="Arial" w:cs="Arial"/>
        </w:rPr>
        <w:t xml:space="preserve">, </w:t>
      </w:r>
      <w:r w:rsidR="00F10C67">
        <w:rPr>
          <w:rFonts w:ascii="Arial" w:hAnsi="Arial" w:cs="Arial"/>
        </w:rPr>
        <w:t>162 en  servicios oficiales, 27 en</w:t>
      </w:r>
      <w:r w:rsidRPr="00242EE3">
        <w:rPr>
          <w:rFonts w:ascii="Arial" w:hAnsi="Arial" w:cs="Arial"/>
        </w:rPr>
        <w:t xml:space="preserve"> A</w:t>
      </w:r>
      <w:r>
        <w:rPr>
          <w:rFonts w:ascii="Arial" w:hAnsi="Arial" w:cs="Arial"/>
        </w:rPr>
        <w:t>lternativa</w:t>
      </w:r>
      <w:r w:rsidRPr="00242EE3">
        <w:rPr>
          <w:rFonts w:ascii="Arial" w:hAnsi="Arial" w:cs="Arial"/>
        </w:rPr>
        <w:t xml:space="preserve"> Familiar y  </w:t>
      </w:r>
      <w:r w:rsidR="00F10C67">
        <w:rPr>
          <w:rFonts w:ascii="Arial" w:hAnsi="Arial" w:cs="Arial"/>
        </w:rPr>
        <w:t xml:space="preserve">1873 </w:t>
      </w:r>
      <w:r w:rsidRPr="00242EE3">
        <w:rPr>
          <w:rFonts w:ascii="Arial" w:hAnsi="Arial" w:cs="Arial"/>
        </w:rPr>
        <w:t>en  servicios en convenio con INAU</w:t>
      </w:r>
      <w:r w:rsidRPr="00B04A29">
        <w:rPr>
          <w:rFonts w:ascii="Arial" w:hAnsi="Arial" w:cs="Arial"/>
          <w:color w:val="FF0000"/>
        </w:rPr>
        <w:t xml:space="preserve">. </w:t>
      </w:r>
      <w:r w:rsidRPr="00F10C67">
        <w:rPr>
          <w:rFonts w:ascii="Arial" w:hAnsi="Arial" w:cs="Arial"/>
        </w:rPr>
        <w:t>Atiende a dicha población a través de 42 servicios: 8</w:t>
      </w:r>
      <w:r w:rsidR="005264C8">
        <w:rPr>
          <w:rFonts w:ascii="Arial" w:hAnsi="Arial" w:cs="Arial"/>
        </w:rPr>
        <w:t xml:space="preserve"> oficiales, 17 en convenio y 17</w:t>
      </w:r>
      <w:r w:rsidRPr="00F10C67">
        <w:rPr>
          <w:rFonts w:ascii="Arial" w:hAnsi="Arial" w:cs="Arial"/>
        </w:rPr>
        <w:t xml:space="preserve"> Hogares de Alternativa Familiar. En esta Modalidad de Atención se realizaron diferentes actividades de difusión a saber, campañas por los medios de comunicación con spots en las ciudades de Tacuarembó y Paso de los Toros, intervenciones en programas de televisión y radio loca</w:t>
      </w:r>
      <w:r w:rsidR="005264C8">
        <w:rPr>
          <w:rFonts w:ascii="Arial" w:hAnsi="Arial" w:cs="Arial"/>
        </w:rPr>
        <w:t xml:space="preserve">les y el lanzamiento de Familia Amiga </w:t>
      </w:r>
      <w:r w:rsidRPr="00F10C67">
        <w:rPr>
          <w:rFonts w:ascii="Arial" w:hAnsi="Arial" w:cs="Arial"/>
        </w:rPr>
        <w:t>en ambas ciudades.</w:t>
      </w:r>
    </w:p>
    <w:p w:rsidR="003F475A" w:rsidRDefault="003F475A" w:rsidP="00321B1F">
      <w:pPr>
        <w:jc w:val="both"/>
        <w:rPr>
          <w:rFonts w:ascii="Arial" w:hAnsi="Arial" w:cs="Arial"/>
        </w:rPr>
      </w:pPr>
      <w:r w:rsidRPr="00F10C67">
        <w:rPr>
          <w:rFonts w:ascii="Arial" w:hAnsi="Arial" w:cs="Arial"/>
        </w:rPr>
        <w:t xml:space="preserve">A nivel de los servicios oficiales se debe destacar la inserción del Hogar Infantil en su nuevo emplazamiento así como el barrio se “apropió” de los espacios del Hogar para uso del colectivo. Contiguo al Hogar está el Centro de Barrio No.4, allí se realizan distintas actividades a las cuales se integran los niños y niñas de nuestro servicio al tiempo que el Hogar brinda su espacio verde para la realización de actividades deportivas organizadas por el Centro de Barrio. Una situación de integración similar se produce entre </w:t>
      </w:r>
      <w:smartTag w:uri="urn:schemas-microsoft-com:office:smarttags" w:element="PersonName">
        <w:smartTagPr>
          <w:attr w:name="ProductID" w:val="la Escuela No.70"/>
        </w:smartTagPr>
        <w:r w:rsidRPr="00F10C67">
          <w:rPr>
            <w:rFonts w:ascii="Arial" w:hAnsi="Arial" w:cs="Arial"/>
          </w:rPr>
          <w:t>la Escuela No.70</w:t>
        </w:r>
      </w:smartTag>
      <w:r w:rsidRPr="00F10C67">
        <w:rPr>
          <w:rFonts w:ascii="Arial" w:hAnsi="Arial" w:cs="Arial"/>
        </w:rPr>
        <w:t xml:space="preserve"> dada su proximidad con el  CAIF de la zona. </w:t>
      </w:r>
    </w:p>
    <w:p w:rsidR="00721F71" w:rsidRDefault="00721F71" w:rsidP="00321B1F">
      <w:pPr>
        <w:jc w:val="both"/>
        <w:rPr>
          <w:rFonts w:ascii="Arial" w:hAnsi="Arial" w:cs="Arial"/>
        </w:rPr>
      </w:pPr>
    </w:p>
    <w:p w:rsidR="00F10C67"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F10C67">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F10C67" w:rsidRDefault="00F10C67" w:rsidP="00321B1F">
            <w:pPr>
              <w:jc w:val="both"/>
              <w:rPr>
                <w:rFonts w:ascii="Arial" w:hAnsi="Arial" w:cs="Arial"/>
                <w:b/>
                <w:bCs/>
                <w:sz w:val="16"/>
                <w:szCs w:val="16"/>
              </w:rPr>
            </w:pPr>
            <w:r>
              <w:rPr>
                <w:rFonts w:ascii="Arial" w:hAnsi="Arial" w:cs="Arial"/>
                <w:b/>
                <w:bCs/>
                <w:sz w:val="16"/>
                <w:szCs w:val="16"/>
              </w:rPr>
              <w:t>Total</w:t>
            </w:r>
          </w:p>
        </w:tc>
      </w:tr>
      <w:tr w:rsidR="00F10C67">
        <w:trPr>
          <w:trHeight w:val="330"/>
        </w:trPr>
        <w:tc>
          <w:tcPr>
            <w:tcW w:w="88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F10C67" w:rsidRDefault="00F10C67"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F10C67" w:rsidRDefault="00F10C67"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315"/>
        </w:trPr>
        <w:tc>
          <w:tcPr>
            <w:tcW w:w="88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270"/>
        </w:trPr>
        <w:tc>
          <w:tcPr>
            <w:tcW w:w="88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F10C67" w:rsidRDefault="00F10C67"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8</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44</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7</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5</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1428</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1493</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24</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290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322</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22</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18</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9</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102</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155</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5</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25</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14</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32</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9</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85</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7</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40</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68</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54</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27</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140</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15</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1718</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2062</w:t>
            </w:r>
          </w:p>
        </w:tc>
      </w:tr>
      <w:tr w:rsidR="00F10C67">
        <w:trPr>
          <w:trHeight w:val="255"/>
        </w:trPr>
        <w:tc>
          <w:tcPr>
            <w:tcW w:w="1820" w:type="dxa"/>
            <w:gridSpan w:val="2"/>
            <w:tcBorders>
              <w:top w:val="nil"/>
              <w:left w:val="nil"/>
              <w:bottom w:val="nil"/>
              <w:right w:val="nil"/>
            </w:tcBorders>
            <w:shd w:val="clear" w:color="auto" w:fill="auto"/>
            <w:noWrap/>
            <w:vAlign w:val="bottom"/>
          </w:tcPr>
          <w:p w:rsidR="00F10C67" w:rsidRDefault="00F10C67"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b/>
                <w:bCs/>
                <w:sz w:val="16"/>
                <w:szCs w:val="16"/>
              </w:rPr>
            </w:pPr>
          </w:p>
        </w:tc>
      </w:tr>
    </w:tbl>
    <w:p w:rsidR="003F475A"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 xml:space="preserve">Además de la realización de las actividades permanentes de los servicios, se llevaron adelante diferentes </w:t>
      </w:r>
      <w:r w:rsidRPr="00F10C67">
        <w:rPr>
          <w:rFonts w:ascii="Arial" w:hAnsi="Arial" w:cs="Arial"/>
          <w:b/>
        </w:rPr>
        <w:t>actividades extraordinarias</w:t>
      </w:r>
      <w:r w:rsidRPr="00F10C67">
        <w:rPr>
          <w:rFonts w:ascii="Arial" w:hAnsi="Arial" w:cs="Arial"/>
        </w:rPr>
        <w:t xml:space="preserve"> que impactaron sobre los niños, niñas y adolescentes, destacándose la participación en el proyecto SAVIA-JND desarrollado en las ciudades de Tacuarembó, Paso de los Toros y San Gregorio. </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lastRenderedPageBreak/>
        <w:t>También se desarrollaron actividades vinculadas a los Clubes de Ciencias en Tacuarembó en el mes de setiembre con la participación de los niños, niñas y familias del Centro Diurno “El Molino”.</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 xml:space="preserve">En el marco de la celebración de </w:t>
      </w:r>
      <w:smartTag w:uri="urn:schemas-microsoft-com:office:smarttags" w:element="PersonName">
        <w:smartTagPr>
          <w:attr w:name="ProductID" w:val="la Semana"/>
        </w:smartTagPr>
        <w:r w:rsidRPr="00F10C67">
          <w:rPr>
            <w:rFonts w:ascii="Arial" w:hAnsi="Arial" w:cs="Arial"/>
          </w:rPr>
          <w:t>la Semana</w:t>
        </w:r>
      </w:smartTag>
      <w:r w:rsidRPr="00F10C67">
        <w:rPr>
          <w:rFonts w:ascii="Arial" w:hAnsi="Arial" w:cs="Arial"/>
        </w:rPr>
        <w:t xml:space="preserve"> de los Derechos este año se realizaron actividades en </w:t>
      </w:r>
      <w:smartTag w:uri="urn:schemas-microsoft-com:office:smarttags" w:element="PersonName">
        <w:smartTagPr>
          <w:attr w:name="ProductID" w:val="la Laguna"/>
        </w:smartTagPr>
        <w:r w:rsidRPr="00F10C67">
          <w:rPr>
            <w:rFonts w:ascii="Arial" w:hAnsi="Arial" w:cs="Arial"/>
          </w:rPr>
          <w:t>la Laguna</w:t>
        </w:r>
      </w:smartTag>
      <w:r w:rsidRPr="00F10C67">
        <w:rPr>
          <w:rFonts w:ascii="Arial" w:hAnsi="Arial" w:cs="Arial"/>
        </w:rPr>
        <w:t xml:space="preserve"> de las Lavanderas con la participación de 1500 niños, niñas y adolescentes.</w:t>
      </w:r>
    </w:p>
    <w:p w:rsidR="003F475A" w:rsidRPr="00F10C67" w:rsidRDefault="003F475A" w:rsidP="00321B1F">
      <w:pPr>
        <w:jc w:val="both"/>
        <w:rPr>
          <w:rFonts w:ascii="Arial" w:hAnsi="Arial" w:cs="Arial"/>
        </w:rPr>
      </w:pPr>
      <w:r w:rsidRPr="00F10C67">
        <w:rPr>
          <w:rFonts w:ascii="Arial" w:hAnsi="Arial" w:cs="Arial"/>
        </w:rPr>
        <w:t xml:space="preserve">      </w:t>
      </w:r>
    </w:p>
    <w:p w:rsidR="003F475A" w:rsidRPr="00F10C67" w:rsidRDefault="003F475A" w:rsidP="00321B1F">
      <w:pPr>
        <w:jc w:val="both"/>
        <w:rPr>
          <w:rFonts w:ascii="Arial" w:hAnsi="Arial" w:cs="Arial"/>
        </w:rPr>
      </w:pPr>
      <w:r w:rsidRPr="00F10C67">
        <w:rPr>
          <w:rFonts w:ascii="Arial" w:hAnsi="Arial" w:cs="Arial"/>
        </w:rPr>
        <w:t xml:space="preserve">Respecto a la participación en </w:t>
      </w:r>
      <w:r w:rsidRPr="00F10C67">
        <w:rPr>
          <w:rFonts w:ascii="Arial" w:hAnsi="Arial" w:cs="Arial"/>
          <w:b/>
        </w:rPr>
        <w:t>programas transversales</w:t>
      </w:r>
      <w:r w:rsidRPr="00F10C67">
        <w:rPr>
          <w:rFonts w:ascii="Arial" w:hAnsi="Arial" w:cs="Arial"/>
        </w:rPr>
        <w:t xml:space="preserve"> con  que cuenta el Organismo, se señala que 23 niños, niñas y adolescentes participaron sistemáticamente de las actividades del PROPIA. Además en octubre se realizó el Congreso departamental del PROPIA en la ciudad de Tacuarembó con la participación de 400 niños, niñas y adolescentes. </w:t>
      </w:r>
    </w:p>
    <w:p w:rsidR="003F475A" w:rsidRPr="00F10C67" w:rsidRDefault="003F475A" w:rsidP="00321B1F">
      <w:pPr>
        <w:jc w:val="both"/>
        <w:rPr>
          <w:rFonts w:ascii="Arial" w:hAnsi="Arial" w:cs="Arial"/>
        </w:rPr>
      </w:pPr>
      <w:r w:rsidRPr="00F10C67">
        <w:rPr>
          <w:rFonts w:ascii="Arial" w:hAnsi="Arial" w:cs="Arial"/>
        </w:rPr>
        <w:t xml:space="preserve">También en el marco de las actividades realizadas por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F10C67">
            <w:rPr>
              <w:rFonts w:ascii="Arial" w:hAnsi="Arial" w:cs="Arial"/>
            </w:rPr>
            <w:t>la Dirección</w:t>
          </w:r>
        </w:smartTag>
        <w:r w:rsidRPr="00F10C67">
          <w:rPr>
            <w:rFonts w:ascii="Arial" w:hAnsi="Arial" w:cs="Arial"/>
          </w:rPr>
          <w:t xml:space="preserve"> Departamental</w:t>
        </w:r>
      </w:smartTag>
      <w:r w:rsidRPr="00F10C67">
        <w:rPr>
          <w:rFonts w:ascii="Arial" w:hAnsi="Arial" w:cs="Arial"/>
        </w:rPr>
        <w:t xml:space="preserve"> y el PROPIA se participó una </w:t>
      </w:r>
      <w:r w:rsidR="00AE6A53">
        <w:rPr>
          <w:rFonts w:ascii="Arial" w:hAnsi="Arial" w:cs="Arial"/>
          <w:lang w:eastAsia="es-UY"/>
        </w:rPr>
        <w:t>actividad sobre “V</w:t>
      </w:r>
      <w:r w:rsidRPr="00F10C67">
        <w:rPr>
          <w:rFonts w:ascii="Arial" w:hAnsi="Arial" w:cs="Arial"/>
          <w:lang w:eastAsia="es-UY"/>
        </w:rPr>
        <w:t>iolencia doméstica y sexual” (RUCVS), organizada por ONG El Paso, en una actividad de teatro espontáneo “</w:t>
      </w:r>
      <w:smartTag w:uri="urn:schemas-microsoft-com:office:smarttags" w:element="PersonName">
        <w:smartTagPr>
          <w:attr w:name="ProductID" w:val="La Redota"/>
        </w:smartTagPr>
        <w:r w:rsidRPr="00F10C67">
          <w:rPr>
            <w:rFonts w:ascii="Arial" w:hAnsi="Arial" w:cs="Arial"/>
            <w:lang w:eastAsia="es-UY"/>
          </w:rPr>
          <w:t>La Redota</w:t>
        </w:r>
      </w:smartTag>
      <w:r w:rsidR="00AE6A53">
        <w:rPr>
          <w:rFonts w:ascii="Arial" w:hAnsi="Arial" w:cs="Arial"/>
          <w:lang w:eastAsia="es-UY"/>
        </w:rPr>
        <w:t xml:space="preserve">” en el ciclo de talleres </w:t>
      </w:r>
      <w:r w:rsidRPr="00F10C67">
        <w:rPr>
          <w:rFonts w:ascii="Arial" w:hAnsi="Arial" w:cs="Arial"/>
          <w:lang w:eastAsia="es-UY"/>
        </w:rPr>
        <w:t xml:space="preserve">sobre adicciones con </w:t>
      </w:r>
      <w:smartTag w:uri="urn:schemas-microsoft-com:office:smarttags" w:element="PersonName">
        <w:smartTagPr>
          <w:attr w:name="ProductID" w:val="la ONG"/>
        </w:smartTagPr>
        <w:r w:rsidRPr="00F10C67">
          <w:rPr>
            <w:rFonts w:ascii="Arial" w:hAnsi="Arial" w:cs="Arial"/>
            <w:lang w:eastAsia="es-UY"/>
          </w:rPr>
          <w:t>la ONG</w:t>
        </w:r>
      </w:smartTag>
      <w:r w:rsidRPr="00F10C67">
        <w:rPr>
          <w:rFonts w:ascii="Arial" w:hAnsi="Arial" w:cs="Arial"/>
          <w:lang w:eastAsia="es-UY"/>
        </w:rPr>
        <w:t xml:space="preserve"> “El Abrojo” y en </w:t>
      </w:r>
      <w:smartTag w:uri="urn:schemas-microsoft-com:office:smarttags" w:element="PersonName">
        <w:smartTagPr>
          <w:attr w:name="ProductID" w:val="la Correcaminata"/>
        </w:smartTagPr>
        <w:r w:rsidRPr="00F10C67">
          <w:rPr>
            <w:rFonts w:ascii="Arial" w:hAnsi="Arial" w:cs="Arial"/>
            <w:lang w:eastAsia="es-UY"/>
          </w:rPr>
          <w:t>la Correcaminata</w:t>
        </w:r>
      </w:smartTag>
      <w:r w:rsidRPr="00F10C67">
        <w:rPr>
          <w:rFonts w:ascii="Arial" w:hAnsi="Arial" w:cs="Arial"/>
          <w:lang w:eastAsia="es-UY"/>
        </w:rPr>
        <w:t xml:space="preserve"> realizada con los adolescentes de la ciudad de Tacuarembó y </w:t>
      </w:r>
      <w:smartTag w:uri="urn:schemas-microsoft-com:office:smarttags" w:element="PersonName">
        <w:smartTagPr>
          <w:attr w:name="ProductID" w:val="la Localidad"/>
        </w:smartTagPr>
        <w:r w:rsidRPr="00F10C67">
          <w:rPr>
            <w:rFonts w:ascii="Arial" w:hAnsi="Arial" w:cs="Arial"/>
            <w:lang w:eastAsia="es-UY"/>
          </w:rPr>
          <w:t>la Localidad</w:t>
        </w:r>
      </w:smartTag>
      <w:r w:rsidRPr="00F10C67">
        <w:rPr>
          <w:rFonts w:ascii="Arial" w:hAnsi="Arial" w:cs="Arial"/>
          <w:lang w:eastAsia="es-UY"/>
        </w:rPr>
        <w:t xml:space="preserve"> de Curtina</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Con referencia a los</w:t>
      </w:r>
      <w:r w:rsidR="00AE6A53">
        <w:rPr>
          <w:rFonts w:ascii="Arial" w:hAnsi="Arial" w:cs="Arial"/>
        </w:rPr>
        <w:t xml:space="preserve"> </w:t>
      </w:r>
      <w:r w:rsidRPr="00F10C67">
        <w:rPr>
          <w:rFonts w:ascii="Arial" w:hAnsi="Arial" w:cs="Arial"/>
          <w:b/>
        </w:rPr>
        <w:t>recursos humanos</w:t>
      </w:r>
      <w:r w:rsidRPr="00F10C67">
        <w:rPr>
          <w:rFonts w:ascii="Arial" w:hAnsi="Arial" w:cs="Arial"/>
        </w:rPr>
        <w:t xml:space="preserve"> se señala que actualmente el departamento cuenta con 88 funcionarios de los cuales los profesionales representaron un 10% aproximadamente.</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p>
    <w:p w:rsidR="003F475A" w:rsidRPr="00F10C67" w:rsidRDefault="003F475A" w:rsidP="00321B1F">
      <w:pPr>
        <w:jc w:val="both"/>
      </w:pPr>
      <w:r w:rsidRPr="00F10C67">
        <w:rPr>
          <w:rFonts w:ascii="Arial" w:hAnsi="Arial" w:cs="Arial"/>
        </w:rPr>
        <w:t xml:space="preserve">Debe destacarse a nivel de la capacitación realizada desde el CENFORES que  un funcionario participó del curso de </w:t>
      </w:r>
      <w:r w:rsidRPr="00F10C67">
        <w:rPr>
          <w:rFonts w:ascii="Arial" w:hAnsi="Arial" w:cs="Arial"/>
          <w:b/>
        </w:rPr>
        <w:t xml:space="preserve">Formación Directores/as Departamentales: </w:t>
      </w:r>
      <w:r w:rsidRPr="00F10C67">
        <w:rPr>
          <w:rFonts w:ascii="Arial" w:hAnsi="Arial" w:cs="Arial"/>
        </w:rPr>
        <w:t>“Transformaciones contemporáneas de la infancia. Las presentaciones actuales del desamparo infantil.” “Fundamentos prácticos de argumentación.”“Sistematización de la práctica y las experiencias institucionales” con una carga horaria de 36 horas.</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 xml:space="preserve">Dentro de las instancias de capacitación ejecutada a nivel interno debe agregarse la participación de un mínimo de 5 funcionarios en capacitaciones referidas a las siguientes temáticas; Administración, Fortalecimiento del Programa de Atención de Adolescentes, Capacitación para Maestros sobre XO coordinada por nuestra División Educación, Fortalecimiento de Cuidados Parentales con </w:t>
      </w:r>
      <w:smartTag w:uri="urn:schemas-microsoft-com:office:smarttags" w:element="PersonName">
        <w:smartTagPr>
          <w:attr w:name="ProductID" w:val="la Sub-Direcci￳n T￩cnica."/>
        </w:smartTagPr>
        <w:smartTag w:uri="urn:schemas-microsoft-com:office:smarttags" w:element="PersonName">
          <w:smartTagPr>
            <w:attr w:name="ProductID" w:val="la Sub-Direcci￳n"/>
          </w:smartTagPr>
          <w:r w:rsidRPr="00F10C67">
            <w:rPr>
              <w:rFonts w:ascii="Arial" w:hAnsi="Arial" w:cs="Arial"/>
            </w:rPr>
            <w:t>la Sub-Dirección</w:t>
          </w:r>
        </w:smartTag>
        <w:r w:rsidRPr="00F10C67">
          <w:rPr>
            <w:rFonts w:ascii="Arial" w:hAnsi="Arial" w:cs="Arial"/>
          </w:rPr>
          <w:t xml:space="preserve"> Técnica.</w:t>
        </w:r>
      </w:smartTag>
      <w:r w:rsidRPr="00F10C67">
        <w:rPr>
          <w:rFonts w:ascii="Arial" w:hAnsi="Arial" w:cs="Arial"/>
        </w:rPr>
        <w:t xml:space="preserve"> Con el aporte de nuestra División Salud 9 funcionarios recibieron capacitación en prácticas cotidianas en Primera Infancia, 10 participaron en el Taller Departamental para el desarrollo psicomotor del niño organizado por CAIF y 12 participaron en el Encuentro Nacional de Primera Infancia. Asimismo en forma conjunta con la organizaciones IACI y Aldeas Infantiles 9 funcionarios se capacitaron en Equidad de género y generacional en las políticas públicas de cuidado de niños, niñas y adolescentes privados de sus cuidados parentales, con MIDES/INMUJERES se participó en una jornada denominada “Hacia la construcción de nuestra identidad como mujeres afrodescendientes “. Finalmente sobre este ítem debe agregarse que 8 funcionarios participaron de una jornada denominada “Habilidades para la vida” co-organizada por JND y la organización “El Abrojo” y 6 participaron en dos jornadas sobre Trabajo Infantil en la recolección y clasificación de residuos que fueron realizadas por MIDES y Fundación Telefónica.</w:t>
      </w:r>
    </w:p>
    <w:p w:rsidR="00AB5C4F" w:rsidRDefault="00AB5C4F" w:rsidP="00321B1F">
      <w:pPr>
        <w:jc w:val="both"/>
        <w:rPr>
          <w:rFonts w:ascii="Arial" w:hAnsi="Arial" w:cs="Arial"/>
          <w:b/>
        </w:rPr>
      </w:pPr>
    </w:p>
    <w:p w:rsidR="003F475A" w:rsidRPr="00B27309" w:rsidRDefault="003F475A" w:rsidP="00321B1F">
      <w:pPr>
        <w:jc w:val="both"/>
        <w:rPr>
          <w:rFonts w:ascii="Arial" w:hAnsi="Arial" w:cs="Arial"/>
          <w:b/>
        </w:rPr>
      </w:pPr>
      <w:r w:rsidRPr="00B27309">
        <w:rPr>
          <w:rFonts w:ascii="Arial" w:hAnsi="Arial" w:cs="Arial"/>
          <w:b/>
        </w:rPr>
        <w:lastRenderedPageBreak/>
        <w:t>TREINTA Y TRES</w:t>
      </w:r>
    </w:p>
    <w:p w:rsidR="003F475A" w:rsidRDefault="003F475A" w:rsidP="00321B1F">
      <w:pPr>
        <w:jc w:val="both"/>
        <w:rPr>
          <w:rFonts w:ascii="Arial" w:hAnsi="Arial" w:cs="Arial"/>
          <w:b/>
        </w:rPr>
      </w:pPr>
    </w:p>
    <w:p w:rsidR="003F475A" w:rsidRDefault="003F475A" w:rsidP="00321B1F">
      <w:pPr>
        <w:jc w:val="both"/>
        <w:rPr>
          <w:rFonts w:ascii="Arial" w:hAnsi="Arial" w:cs="Arial"/>
        </w:rPr>
      </w:pPr>
      <w:r w:rsidRPr="00DE6706">
        <w:rPr>
          <w:rFonts w:ascii="Arial" w:hAnsi="Arial" w:cs="Arial"/>
        </w:rPr>
        <w:t>El departamento brindó en el período una cobertura de</w:t>
      </w:r>
      <w:r w:rsidR="00F10C67">
        <w:rPr>
          <w:rFonts w:ascii="Arial" w:hAnsi="Arial" w:cs="Arial"/>
        </w:rPr>
        <w:t xml:space="preserve"> </w:t>
      </w:r>
      <w:r w:rsidR="00F10C67" w:rsidRPr="00F10C67">
        <w:rPr>
          <w:rFonts w:ascii="Arial" w:hAnsi="Arial" w:cs="Arial"/>
          <w:b/>
        </w:rPr>
        <w:t xml:space="preserve">1472 </w:t>
      </w:r>
      <w:r w:rsidRPr="00F10C67">
        <w:rPr>
          <w:rFonts w:ascii="Arial" w:hAnsi="Arial" w:cs="Arial"/>
          <w:b/>
        </w:rPr>
        <w:t>niños, niñas y adolescentes</w:t>
      </w:r>
      <w:r>
        <w:rPr>
          <w:rFonts w:ascii="Arial" w:hAnsi="Arial" w:cs="Arial"/>
        </w:rPr>
        <w:t xml:space="preserve">, </w:t>
      </w:r>
      <w:r w:rsidR="00F10C67">
        <w:rPr>
          <w:rFonts w:ascii="Arial" w:hAnsi="Arial" w:cs="Arial"/>
        </w:rPr>
        <w:t xml:space="preserve">203 </w:t>
      </w:r>
      <w:r>
        <w:rPr>
          <w:rFonts w:ascii="Arial" w:hAnsi="Arial" w:cs="Arial"/>
        </w:rPr>
        <w:t xml:space="preserve">en  servicios oficiales, </w:t>
      </w:r>
      <w:r w:rsidR="00F10C67">
        <w:rPr>
          <w:rFonts w:ascii="Arial" w:hAnsi="Arial" w:cs="Arial"/>
        </w:rPr>
        <w:t xml:space="preserve">14 </w:t>
      </w:r>
      <w:r>
        <w:rPr>
          <w:rFonts w:ascii="Arial" w:hAnsi="Arial" w:cs="Arial"/>
        </w:rPr>
        <w:t xml:space="preserve">en </w:t>
      </w:r>
      <w:r w:rsidRPr="00DE6706">
        <w:rPr>
          <w:rFonts w:ascii="Arial" w:hAnsi="Arial" w:cs="Arial"/>
        </w:rPr>
        <w:t xml:space="preserve"> A</w:t>
      </w:r>
      <w:r>
        <w:rPr>
          <w:rFonts w:ascii="Arial" w:hAnsi="Arial" w:cs="Arial"/>
        </w:rPr>
        <w:t>lternativa</w:t>
      </w:r>
      <w:r w:rsidRPr="00DE6706">
        <w:rPr>
          <w:rFonts w:ascii="Arial" w:hAnsi="Arial" w:cs="Arial"/>
        </w:rPr>
        <w:t xml:space="preserve"> Familiar y</w:t>
      </w:r>
      <w:r w:rsidR="00F10C67">
        <w:rPr>
          <w:rFonts w:ascii="Arial" w:hAnsi="Arial" w:cs="Arial"/>
        </w:rPr>
        <w:t xml:space="preserve"> 1255</w:t>
      </w:r>
      <w:r w:rsidRPr="00DE6706">
        <w:rPr>
          <w:rFonts w:ascii="Arial" w:hAnsi="Arial" w:cs="Arial"/>
        </w:rPr>
        <w:t xml:space="preserve">  en  servicios en convenio con INAU</w:t>
      </w:r>
      <w:r>
        <w:rPr>
          <w:rFonts w:ascii="Arial" w:hAnsi="Arial" w:cs="Arial"/>
        </w:rPr>
        <w:t xml:space="preserve">. </w:t>
      </w:r>
      <w:r w:rsidRPr="00F10C67">
        <w:rPr>
          <w:rFonts w:ascii="Arial" w:hAnsi="Arial" w:cs="Arial"/>
        </w:rPr>
        <w:t xml:space="preserve">Atiende a dicha población a través de 26 servicios: 7 </w:t>
      </w:r>
      <w:r w:rsidR="00AE6A53">
        <w:rPr>
          <w:rFonts w:ascii="Arial" w:hAnsi="Arial" w:cs="Arial"/>
        </w:rPr>
        <w:t xml:space="preserve">oficiales, 14 en convenio y 5 </w:t>
      </w:r>
      <w:r w:rsidRPr="00F10C67">
        <w:rPr>
          <w:rFonts w:ascii="Arial" w:hAnsi="Arial" w:cs="Arial"/>
        </w:rPr>
        <w:t>Hogares de Alternativa Familiar. En el presente ejercicio se incorporó un ETAF a la oferta de servicios del departamento.</w:t>
      </w:r>
      <w:r>
        <w:rPr>
          <w:rFonts w:ascii="Arial" w:hAnsi="Arial" w:cs="Arial"/>
        </w:rPr>
        <w:t xml:space="preserve"> </w:t>
      </w:r>
    </w:p>
    <w:p w:rsidR="00BF10A2" w:rsidRDefault="003F475A" w:rsidP="00321B1F">
      <w:pPr>
        <w:jc w:val="both"/>
        <w:rPr>
          <w:rFonts w:ascii="Arial" w:hAnsi="Arial" w:cs="Arial"/>
        </w:rPr>
      </w:pPr>
      <w:r>
        <w:rPr>
          <w:rFonts w:ascii="Arial" w:hAnsi="Arial" w:cs="Arial"/>
        </w:rPr>
        <w:t xml:space="preserve"> </w:t>
      </w:r>
    </w:p>
    <w:p w:rsidR="00F10C67" w:rsidRDefault="00F2673C" w:rsidP="00321B1F">
      <w:pPr>
        <w:jc w:val="both"/>
        <w:rPr>
          <w:rFonts w:ascii="Arial" w:hAnsi="Arial" w:cs="Arial"/>
          <w:b/>
          <w:sz w:val="20"/>
          <w:szCs w:val="20"/>
        </w:rPr>
      </w:pPr>
      <w:r w:rsidRPr="00EA536A">
        <w:rPr>
          <w:rFonts w:ascii="Arial" w:hAnsi="Arial" w:cs="Arial"/>
          <w:b/>
          <w:sz w:val="20"/>
          <w:szCs w:val="20"/>
        </w:rPr>
        <w:t>Cantidad de NNA atendidos por Relación</w:t>
      </w:r>
      <w:r w:rsidRPr="00EA536A">
        <w:rPr>
          <w:rFonts w:ascii="Arial" w:hAnsi="Arial" w:cs="Arial"/>
          <w:sz w:val="20"/>
          <w:szCs w:val="20"/>
        </w:rPr>
        <w:t xml:space="preserve"> </w:t>
      </w:r>
      <w:r w:rsidRPr="00EA536A">
        <w:rPr>
          <w:rFonts w:ascii="Arial" w:hAnsi="Arial" w:cs="Arial"/>
          <w:b/>
          <w:sz w:val="20"/>
          <w:szCs w:val="20"/>
        </w:rPr>
        <w:t xml:space="preserve">Institucional y Modalidad, según Tramos de edad. </w:t>
      </w:r>
    </w:p>
    <w:p w:rsidR="00BF10A2" w:rsidRPr="00F2673C" w:rsidRDefault="00BF10A2" w:rsidP="00321B1F">
      <w:pPr>
        <w:jc w:val="both"/>
        <w:rPr>
          <w:rFonts w:ascii="Arial" w:hAnsi="Arial" w:cs="Arial"/>
          <w:b/>
          <w:sz w:val="20"/>
          <w:szCs w:val="20"/>
        </w:rPr>
      </w:pPr>
    </w:p>
    <w:tbl>
      <w:tblPr>
        <w:tblW w:w="9160" w:type="dxa"/>
        <w:tblInd w:w="55" w:type="dxa"/>
        <w:tblCellMar>
          <w:left w:w="70" w:type="dxa"/>
          <w:right w:w="70" w:type="dxa"/>
        </w:tblCellMar>
        <w:tblLook w:val="0000"/>
      </w:tblPr>
      <w:tblGrid>
        <w:gridCol w:w="905"/>
        <w:gridCol w:w="959"/>
        <w:gridCol w:w="860"/>
        <w:gridCol w:w="900"/>
        <w:gridCol w:w="1021"/>
        <w:gridCol w:w="959"/>
        <w:gridCol w:w="840"/>
        <w:gridCol w:w="960"/>
        <w:gridCol w:w="980"/>
        <w:gridCol w:w="860"/>
      </w:tblGrid>
      <w:tr w:rsidR="00F10C67">
        <w:trPr>
          <w:trHeight w:val="315"/>
        </w:trPr>
        <w:tc>
          <w:tcPr>
            <w:tcW w:w="880" w:type="dxa"/>
            <w:vMerge w:val="restart"/>
            <w:tcBorders>
              <w:top w:val="single" w:sz="8" w:space="0" w:color="auto"/>
              <w:left w:val="single" w:sz="8" w:space="0" w:color="auto"/>
              <w:bottom w:val="nil"/>
              <w:right w:val="single" w:sz="8" w:space="0" w:color="auto"/>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Población</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OFICIAL</w:t>
            </w:r>
          </w:p>
        </w:tc>
        <w:tc>
          <w:tcPr>
            <w:tcW w:w="2740" w:type="dxa"/>
            <w:gridSpan w:val="3"/>
            <w:vMerge w:val="restart"/>
            <w:tcBorders>
              <w:top w:val="single" w:sz="8" w:space="0" w:color="auto"/>
              <w:left w:val="single" w:sz="8" w:space="0" w:color="auto"/>
              <w:bottom w:val="single" w:sz="8" w:space="0" w:color="000000"/>
              <w:right w:val="nil"/>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CONVENIO</w:t>
            </w:r>
          </w:p>
        </w:tc>
        <w:tc>
          <w:tcPr>
            <w:tcW w:w="98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F10C67" w:rsidRDefault="00F10C67" w:rsidP="00321B1F">
            <w:pPr>
              <w:jc w:val="both"/>
              <w:rPr>
                <w:rFonts w:ascii="Arial" w:hAnsi="Arial" w:cs="Arial"/>
                <w:b/>
                <w:bCs/>
                <w:sz w:val="16"/>
                <w:szCs w:val="16"/>
              </w:rPr>
            </w:pPr>
            <w:r>
              <w:rPr>
                <w:rFonts w:ascii="Arial" w:hAnsi="Arial" w:cs="Arial"/>
                <w:b/>
                <w:bCs/>
                <w:sz w:val="16"/>
                <w:szCs w:val="16"/>
              </w:rPr>
              <w:t>CAIF</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F10C67" w:rsidRDefault="00F10C67" w:rsidP="00321B1F">
            <w:pPr>
              <w:jc w:val="both"/>
              <w:rPr>
                <w:rFonts w:ascii="Arial" w:hAnsi="Arial" w:cs="Arial"/>
                <w:b/>
                <w:bCs/>
                <w:sz w:val="16"/>
                <w:szCs w:val="16"/>
              </w:rPr>
            </w:pPr>
            <w:r>
              <w:rPr>
                <w:rFonts w:ascii="Arial" w:hAnsi="Arial" w:cs="Arial"/>
                <w:b/>
                <w:bCs/>
                <w:sz w:val="16"/>
                <w:szCs w:val="16"/>
              </w:rPr>
              <w:t>Total</w:t>
            </w:r>
          </w:p>
        </w:tc>
      </w:tr>
      <w:tr w:rsidR="00F10C67">
        <w:trPr>
          <w:trHeight w:val="330"/>
        </w:trPr>
        <w:tc>
          <w:tcPr>
            <w:tcW w:w="880" w:type="dxa"/>
            <w:vMerge/>
            <w:tcBorders>
              <w:top w:val="single" w:sz="8" w:space="0" w:color="auto"/>
              <w:left w:val="single" w:sz="8" w:space="0" w:color="auto"/>
              <w:bottom w:val="nil"/>
              <w:right w:val="single" w:sz="8" w:space="0" w:color="auto"/>
            </w:tcBorders>
            <w:vAlign w:val="center"/>
          </w:tcPr>
          <w:p w:rsidR="00F10C67" w:rsidRDefault="00F10C67" w:rsidP="00321B1F">
            <w:pPr>
              <w:jc w:val="both"/>
              <w:rPr>
                <w:rFonts w:ascii="Arial" w:hAnsi="Arial" w:cs="Arial"/>
                <w:b/>
                <w:bCs/>
                <w:sz w:val="16"/>
                <w:szCs w:val="16"/>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tcPr>
          <w:p w:rsidR="00F10C67" w:rsidRDefault="00F10C67" w:rsidP="00321B1F">
            <w:pPr>
              <w:jc w:val="both"/>
              <w:rPr>
                <w:rFonts w:ascii="Arial" w:hAnsi="Arial" w:cs="Arial"/>
                <w:b/>
                <w:bCs/>
                <w:sz w:val="16"/>
                <w:szCs w:val="16"/>
              </w:rPr>
            </w:pPr>
          </w:p>
        </w:tc>
        <w:tc>
          <w:tcPr>
            <w:tcW w:w="2740" w:type="dxa"/>
            <w:gridSpan w:val="3"/>
            <w:vMerge/>
            <w:tcBorders>
              <w:top w:val="single" w:sz="8" w:space="0" w:color="auto"/>
              <w:left w:val="single" w:sz="8" w:space="0" w:color="auto"/>
              <w:bottom w:val="single" w:sz="8" w:space="0" w:color="000000"/>
              <w:right w:val="nil"/>
            </w:tcBorders>
            <w:vAlign w:val="center"/>
          </w:tcPr>
          <w:p w:rsidR="00F10C67" w:rsidRDefault="00F10C67" w:rsidP="00321B1F">
            <w:pPr>
              <w:jc w:val="both"/>
              <w:rPr>
                <w:rFonts w:ascii="Arial" w:hAnsi="Arial" w:cs="Arial"/>
                <w:b/>
                <w:bCs/>
                <w:sz w:val="16"/>
                <w:szCs w:val="16"/>
              </w:rPr>
            </w:pPr>
          </w:p>
        </w:tc>
        <w:tc>
          <w:tcPr>
            <w:tcW w:w="98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315"/>
        </w:trPr>
        <w:tc>
          <w:tcPr>
            <w:tcW w:w="880" w:type="dxa"/>
            <w:vMerge w:val="restart"/>
            <w:tcBorders>
              <w:top w:val="single" w:sz="8" w:space="0" w:color="auto"/>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Tramos de edad</w:t>
            </w:r>
          </w:p>
        </w:tc>
        <w:tc>
          <w:tcPr>
            <w:tcW w:w="9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Atención Comunidad</w:t>
            </w:r>
          </w:p>
        </w:tc>
        <w:tc>
          <w:tcPr>
            <w:tcW w:w="860" w:type="dxa"/>
            <w:tcBorders>
              <w:top w:val="nil"/>
              <w:left w:val="nil"/>
              <w:bottom w:val="nil"/>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w:t>
            </w:r>
          </w:p>
        </w:tc>
        <w:tc>
          <w:tcPr>
            <w:tcW w:w="900" w:type="dxa"/>
            <w:tcBorders>
              <w:top w:val="nil"/>
              <w:left w:val="nil"/>
              <w:bottom w:val="nil"/>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w:t>
            </w:r>
          </w:p>
        </w:tc>
        <w:tc>
          <w:tcPr>
            <w:tcW w:w="100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Acogimiento familiar</w:t>
            </w:r>
          </w:p>
        </w:tc>
        <w:tc>
          <w:tcPr>
            <w:tcW w:w="9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Atención Comunidad</w:t>
            </w:r>
          </w:p>
        </w:tc>
        <w:tc>
          <w:tcPr>
            <w:tcW w:w="84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Parcial</w:t>
            </w:r>
          </w:p>
        </w:tc>
        <w:tc>
          <w:tcPr>
            <w:tcW w:w="960" w:type="dxa"/>
            <w:vMerge w:val="restart"/>
            <w:tcBorders>
              <w:top w:val="nil"/>
              <w:left w:val="single" w:sz="8" w:space="0" w:color="auto"/>
              <w:bottom w:val="single" w:sz="8" w:space="0" w:color="000000"/>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Completo</w:t>
            </w:r>
          </w:p>
        </w:tc>
        <w:tc>
          <w:tcPr>
            <w:tcW w:w="980" w:type="dxa"/>
            <w:vMerge w:val="restart"/>
            <w:tcBorders>
              <w:top w:val="nil"/>
              <w:left w:val="single" w:sz="8" w:space="0" w:color="auto"/>
              <w:bottom w:val="single" w:sz="8" w:space="0" w:color="000000"/>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Tiempo Parcial</w:t>
            </w: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270"/>
        </w:trPr>
        <w:tc>
          <w:tcPr>
            <w:tcW w:w="88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c>
          <w:tcPr>
            <w:tcW w:w="9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Parcial</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Completo</w:t>
            </w:r>
          </w:p>
        </w:tc>
        <w:tc>
          <w:tcPr>
            <w:tcW w:w="100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9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4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960" w:type="dxa"/>
            <w:vMerge/>
            <w:tcBorders>
              <w:top w:val="nil"/>
              <w:left w:val="single" w:sz="8" w:space="0" w:color="auto"/>
              <w:bottom w:val="single" w:sz="8" w:space="0" w:color="000000"/>
              <w:right w:val="nil"/>
            </w:tcBorders>
            <w:vAlign w:val="center"/>
          </w:tcPr>
          <w:p w:rsidR="00F10C67" w:rsidRDefault="00F10C67" w:rsidP="00321B1F">
            <w:pPr>
              <w:jc w:val="both"/>
              <w:rPr>
                <w:rFonts w:ascii="Arial" w:hAnsi="Arial" w:cs="Arial"/>
                <w:sz w:val="16"/>
                <w:szCs w:val="16"/>
              </w:rPr>
            </w:pPr>
          </w:p>
        </w:tc>
        <w:tc>
          <w:tcPr>
            <w:tcW w:w="980" w:type="dxa"/>
            <w:vMerge/>
            <w:tcBorders>
              <w:top w:val="nil"/>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sz w:val="16"/>
                <w:szCs w:val="16"/>
              </w:rPr>
            </w:pPr>
          </w:p>
        </w:tc>
        <w:tc>
          <w:tcPr>
            <w:tcW w:w="860" w:type="dxa"/>
            <w:vMerge/>
            <w:tcBorders>
              <w:top w:val="single" w:sz="8" w:space="0" w:color="auto"/>
              <w:left w:val="single" w:sz="8" w:space="0" w:color="auto"/>
              <w:bottom w:val="single" w:sz="8" w:space="0" w:color="000000"/>
              <w:right w:val="single" w:sz="8" w:space="0" w:color="auto"/>
            </w:tcBorders>
            <w:vAlign w:val="center"/>
          </w:tcPr>
          <w:p w:rsidR="00F10C67" w:rsidRDefault="00F10C67" w:rsidP="00321B1F">
            <w:pPr>
              <w:jc w:val="both"/>
              <w:rPr>
                <w:rFonts w:ascii="Arial" w:hAnsi="Arial" w:cs="Arial"/>
                <w:b/>
                <w:bCs/>
                <w:sz w:val="16"/>
                <w:szCs w:val="16"/>
              </w:rPr>
            </w:pP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0 - 3</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5</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43</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8</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897</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956</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4 - 5</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139</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150</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 xml:space="preserve"> 6 -12</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14</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38</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15</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14</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65</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23</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173</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13 -17</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20</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37</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22</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7</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19</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56</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22</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183</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18 y más</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2</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0</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10</w:t>
            </w:r>
          </w:p>
        </w:tc>
      </w:tr>
      <w:tr w:rsidR="00F10C67">
        <w:trPr>
          <w:trHeight w:val="270"/>
        </w:trPr>
        <w:tc>
          <w:tcPr>
            <w:tcW w:w="8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b/>
                <w:bCs/>
                <w:sz w:val="16"/>
                <w:szCs w:val="16"/>
              </w:rPr>
            </w:pPr>
            <w:r>
              <w:rPr>
                <w:rFonts w:ascii="Arial" w:hAnsi="Arial" w:cs="Arial"/>
                <w:b/>
                <w:bCs/>
                <w:sz w:val="16"/>
                <w:szCs w:val="16"/>
              </w:rPr>
              <w:t>Total</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40</w:t>
            </w:r>
          </w:p>
        </w:tc>
        <w:tc>
          <w:tcPr>
            <w:tcW w:w="86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122</w:t>
            </w:r>
          </w:p>
        </w:tc>
        <w:tc>
          <w:tcPr>
            <w:tcW w:w="9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41</w:t>
            </w:r>
          </w:p>
        </w:tc>
        <w:tc>
          <w:tcPr>
            <w:tcW w:w="100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14</w:t>
            </w:r>
          </w:p>
        </w:tc>
        <w:tc>
          <w:tcPr>
            <w:tcW w:w="9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46</w:t>
            </w:r>
          </w:p>
        </w:tc>
        <w:tc>
          <w:tcPr>
            <w:tcW w:w="840" w:type="dxa"/>
            <w:tcBorders>
              <w:top w:val="nil"/>
              <w:left w:val="nil"/>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124</w:t>
            </w:r>
          </w:p>
        </w:tc>
        <w:tc>
          <w:tcPr>
            <w:tcW w:w="960" w:type="dxa"/>
            <w:tcBorders>
              <w:top w:val="nil"/>
              <w:left w:val="nil"/>
              <w:bottom w:val="single" w:sz="8" w:space="0" w:color="auto"/>
              <w:right w:val="nil"/>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49</w:t>
            </w:r>
          </w:p>
        </w:tc>
        <w:tc>
          <w:tcPr>
            <w:tcW w:w="980" w:type="dxa"/>
            <w:tcBorders>
              <w:top w:val="nil"/>
              <w:left w:val="single" w:sz="8" w:space="0" w:color="auto"/>
              <w:bottom w:val="single" w:sz="8" w:space="0" w:color="auto"/>
              <w:right w:val="single" w:sz="8" w:space="0" w:color="auto"/>
            </w:tcBorders>
            <w:shd w:val="clear" w:color="auto" w:fill="auto"/>
          </w:tcPr>
          <w:p w:rsidR="00F10C67" w:rsidRDefault="00F10C67" w:rsidP="00321B1F">
            <w:pPr>
              <w:jc w:val="both"/>
              <w:rPr>
                <w:rFonts w:ascii="Arial" w:hAnsi="Arial" w:cs="Arial"/>
                <w:sz w:val="16"/>
                <w:szCs w:val="16"/>
              </w:rPr>
            </w:pPr>
            <w:r>
              <w:rPr>
                <w:rFonts w:ascii="Arial" w:hAnsi="Arial" w:cs="Arial"/>
                <w:sz w:val="16"/>
                <w:szCs w:val="16"/>
              </w:rPr>
              <w:t>1036</w:t>
            </w:r>
          </w:p>
        </w:tc>
        <w:tc>
          <w:tcPr>
            <w:tcW w:w="860" w:type="dxa"/>
            <w:tcBorders>
              <w:top w:val="nil"/>
              <w:left w:val="nil"/>
              <w:bottom w:val="single" w:sz="4" w:space="0" w:color="auto"/>
              <w:right w:val="single" w:sz="8" w:space="0" w:color="auto"/>
            </w:tcBorders>
            <w:shd w:val="clear" w:color="auto" w:fill="auto"/>
            <w:noWrap/>
            <w:vAlign w:val="bottom"/>
          </w:tcPr>
          <w:p w:rsidR="00F10C67" w:rsidRDefault="00F10C67" w:rsidP="00321B1F">
            <w:pPr>
              <w:jc w:val="both"/>
              <w:rPr>
                <w:rFonts w:ascii="Arial" w:hAnsi="Arial" w:cs="Arial"/>
                <w:sz w:val="16"/>
                <w:szCs w:val="16"/>
              </w:rPr>
            </w:pPr>
            <w:r>
              <w:rPr>
                <w:rFonts w:ascii="Arial" w:hAnsi="Arial" w:cs="Arial"/>
                <w:sz w:val="16"/>
                <w:szCs w:val="16"/>
              </w:rPr>
              <w:t>1472</w:t>
            </w:r>
          </w:p>
        </w:tc>
      </w:tr>
      <w:tr w:rsidR="00F10C67">
        <w:trPr>
          <w:trHeight w:val="255"/>
        </w:trPr>
        <w:tc>
          <w:tcPr>
            <w:tcW w:w="1820" w:type="dxa"/>
            <w:gridSpan w:val="2"/>
            <w:tcBorders>
              <w:top w:val="nil"/>
              <w:left w:val="nil"/>
              <w:bottom w:val="nil"/>
              <w:right w:val="nil"/>
            </w:tcBorders>
            <w:shd w:val="clear" w:color="auto" w:fill="auto"/>
            <w:noWrap/>
            <w:vAlign w:val="bottom"/>
          </w:tcPr>
          <w:p w:rsidR="00F10C67" w:rsidRDefault="00F10C67" w:rsidP="00321B1F">
            <w:pPr>
              <w:jc w:val="both"/>
              <w:rPr>
                <w:rFonts w:ascii="Arial" w:hAnsi="Arial" w:cs="Arial"/>
                <w:b/>
                <w:bCs/>
                <w:sz w:val="16"/>
                <w:szCs w:val="16"/>
              </w:rPr>
            </w:pPr>
            <w:r>
              <w:rPr>
                <w:rFonts w:ascii="Arial" w:hAnsi="Arial" w:cs="Arial"/>
                <w:b/>
                <w:bCs/>
                <w:sz w:val="16"/>
                <w:szCs w:val="16"/>
              </w:rPr>
              <w:t>Fuente: S.I.P.I.</w:t>
            </w:r>
          </w:p>
        </w:tc>
        <w:tc>
          <w:tcPr>
            <w:tcW w:w="8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0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100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4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84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98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sz w:val="16"/>
                <w:szCs w:val="16"/>
              </w:rPr>
            </w:pPr>
          </w:p>
        </w:tc>
        <w:tc>
          <w:tcPr>
            <w:tcW w:w="860" w:type="dxa"/>
            <w:tcBorders>
              <w:top w:val="nil"/>
              <w:left w:val="nil"/>
              <w:bottom w:val="nil"/>
              <w:right w:val="nil"/>
            </w:tcBorders>
            <w:shd w:val="clear" w:color="auto" w:fill="auto"/>
            <w:noWrap/>
            <w:vAlign w:val="bottom"/>
          </w:tcPr>
          <w:p w:rsidR="00F10C67" w:rsidRDefault="00F10C67" w:rsidP="00321B1F">
            <w:pPr>
              <w:jc w:val="both"/>
              <w:rPr>
                <w:rFonts w:ascii="Arial" w:hAnsi="Arial" w:cs="Arial"/>
                <w:b/>
                <w:bCs/>
                <w:sz w:val="16"/>
                <w:szCs w:val="16"/>
              </w:rPr>
            </w:pPr>
          </w:p>
        </w:tc>
      </w:tr>
    </w:tbl>
    <w:p w:rsidR="00F10C67" w:rsidRDefault="00F10C67" w:rsidP="00321B1F">
      <w:pPr>
        <w:jc w:val="both"/>
        <w:rPr>
          <w:rFonts w:ascii="Arial" w:hAnsi="Arial" w:cs="Arial"/>
        </w:rPr>
      </w:pPr>
    </w:p>
    <w:p w:rsidR="003F475A" w:rsidRDefault="003F475A" w:rsidP="00321B1F">
      <w:pPr>
        <w:jc w:val="both"/>
        <w:rPr>
          <w:rFonts w:ascii="Arial" w:hAnsi="Arial" w:cs="Arial"/>
        </w:rPr>
      </w:pPr>
      <w:r>
        <w:rPr>
          <w:rFonts w:ascii="Arial" w:hAnsi="Arial" w:cs="Arial"/>
        </w:rPr>
        <w:t xml:space="preserve"> </w:t>
      </w:r>
    </w:p>
    <w:p w:rsidR="003F475A" w:rsidRPr="00F10C67" w:rsidRDefault="003F475A" w:rsidP="00321B1F">
      <w:pPr>
        <w:jc w:val="both"/>
        <w:rPr>
          <w:rFonts w:ascii="Arial" w:hAnsi="Arial" w:cs="Arial"/>
        </w:rPr>
      </w:pPr>
      <w:r w:rsidRPr="00F10C67">
        <w:rPr>
          <w:rFonts w:ascii="Arial" w:hAnsi="Arial" w:cs="Arial"/>
        </w:rPr>
        <w:t xml:space="preserve">Además de la realización de las actividades permanentes de los servicios, se llevaron adelante diferentes </w:t>
      </w:r>
      <w:r w:rsidRPr="00F10C67">
        <w:rPr>
          <w:rFonts w:ascii="Arial" w:hAnsi="Arial" w:cs="Arial"/>
          <w:b/>
        </w:rPr>
        <w:t>actividades extraordinarias</w:t>
      </w:r>
      <w:r w:rsidRPr="00F10C67">
        <w:rPr>
          <w:rFonts w:ascii="Arial" w:hAnsi="Arial" w:cs="Arial"/>
        </w:rPr>
        <w:t xml:space="preserve"> que impactaron sobre los niños, niñas y adolescentes, destacándose dentro de ellas la participación en competencias deportivas en los departamentos de Colonia, Durazno, Montevideo, Maldonado; además se participó en instancias competitivas en el exterior en las ciudades de Rosario y Mendoza de </w:t>
      </w:r>
      <w:smartTag w:uri="urn:schemas-microsoft-com:office:smarttags" w:element="PersonName">
        <w:smartTagPr>
          <w:attr w:name="ProductID" w:val="la Rep￺blica Argentina."/>
        </w:smartTagPr>
        <w:smartTag w:uri="urn:schemas-microsoft-com:office:smarttags" w:element="PersonName">
          <w:smartTagPr>
            <w:attr w:name="ProductID" w:val="la Rep￺blica"/>
          </w:smartTagPr>
          <w:r w:rsidRPr="00F10C67">
            <w:rPr>
              <w:rFonts w:ascii="Arial" w:hAnsi="Arial" w:cs="Arial"/>
            </w:rPr>
            <w:t>la República</w:t>
          </w:r>
        </w:smartTag>
        <w:r w:rsidRPr="00F10C67">
          <w:rPr>
            <w:rFonts w:ascii="Arial" w:hAnsi="Arial" w:cs="Arial"/>
          </w:rPr>
          <w:t xml:space="preserve"> Argentina.</w:t>
        </w:r>
      </w:smartTag>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Además en el mes de agosto se participó en le Feria Departamental de Clubes de Ciencia,</w:t>
      </w:r>
      <w:r w:rsidR="00AE6A53">
        <w:rPr>
          <w:rFonts w:ascii="Arial" w:hAnsi="Arial" w:cs="Arial"/>
        </w:rPr>
        <w:t xml:space="preserve"> donde </w:t>
      </w:r>
      <w:r w:rsidRPr="00F10C67">
        <w:rPr>
          <w:rFonts w:ascii="Arial" w:hAnsi="Arial" w:cs="Arial"/>
        </w:rPr>
        <w:t>se r</w:t>
      </w:r>
      <w:r w:rsidR="00AE6A53">
        <w:rPr>
          <w:rFonts w:ascii="Arial" w:hAnsi="Arial" w:cs="Arial"/>
        </w:rPr>
        <w:t>ealizó una pesquisa</w:t>
      </w:r>
      <w:r w:rsidRPr="00F10C67">
        <w:rPr>
          <w:rFonts w:ascii="Arial" w:hAnsi="Arial" w:cs="Arial"/>
        </w:rPr>
        <w:t xml:space="preserve"> visual en el Club de Niños Colibrí y desde este Centro en coordinación con </w:t>
      </w:r>
      <w:smartTag w:uri="urn:schemas-microsoft-com:office:smarttags" w:element="PersonName">
        <w:smartTagPr>
          <w:attr w:name="ProductID" w:val="la Direcci￳n"/>
        </w:smartTagPr>
        <w:r w:rsidRPr="00F10C67">
          <w:rPr>
            <w:rFonts w:ascii="Arial" w:hAnsi="Arial" w:cs="Arial"/>
          </w:rPr>
          <w:t>la Dirección</w:t>
        </w:r>
      </w:smartTag>
      <w:r w:rsidRPr="00F10C67">
        <w:rPr>
          <w:rFonts w:ascii="Arial" w:hAnsi="Arial" w:cs="Arial"/>
        </w:rPr>
        <w:t xml:space="preserve"> de Tránsito de </w:t>
      </w:r>
      <w:smartTag w:uri="urn:schemas-microsoft-com:office:smarttags" w:element="PersonName">
        <w:smartTagPr>
          <w:attr w:name="ProductID" w:val="la IDTYT"/>
        </w:smartTagPr>
        <w:r w:rsidRPr="00F10C67">
          <w:rPr>
            <w:rFonts w:ascii="Arial" w:hAnsi="Arial" w:cs="Arial"/>
          </w:rPr>
          <w:t>la IDTYT</w:t>
        </w:r>
      </w:smartTag>
      <w:r w:rsidRPr="00F10C67">
        <w:rPr>
          <w:rFonts w:ascii="Arial" w:hAnsi="Arial" w:cs="Arial"/>
        </w:rPr>
        <w:t xml:space="preserve"> se participó del Día de </w:t>
      </w:r>
      <w:smartTag w:uri="urn:schemas-microsoft-com:office:smarttags" w:element="PersonName">
        <w:smartTagPr>
          <w:attr w:name="ProductID" w:val="la Seguridad Vial."/>
        </w:smartTagPr>
        <w:smartTag w:uri="urn:schemas-microsoft-com:office:smarttags" w:element="PersonName">
          <w:smartTagPr>
            <w:attr w:name="ProductID" w:val="la Seguridad"/>
          </w:smartTagPr>
          <w:r w:rsidRPr="00F10C67">
            <w:rPr>
              <w:rFonts w:ascii="Arial" w:hAnsi="Arial" w:cs="Arial"/>
            </w:rPr>
            <w:t>la Seguridad</w:t>
          </w:r>
        </w:smartTag>
        <w:r w:rsidRPr="00F10C67">
          <w:rPr>
            <w:rFonts w:ascii="Arial" w:hAnsi="Arial" w:cs="Arial"/>
          </w:rPr>
          <w:t xml:space="preserve"> Vial.</w:t>
        </w:r>
      </w:smartTag>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 xml:space="preserve">Respecto a la participación en </w:t>
      </w:r>
      <w:r w:rsidRPr="00F10C67">
        <w:rPr>
          <w:rFonts w:ascii="Arial" w:hAnsi="Arial" w:cs="Arial"/>
          <w:b/>
        </w:rPr>
        <w:t>programas transversales</w:t>
      </w:r>
      <w:r w:rsidR="00AE6A53">
        <w:rPr>
          <w:rFonts w:ascii="Arial" w:hAnsi="Arial" w:cs="Arial"/>
        </w:rPr>
        <w:t xml:space="preserve"> con </w:t>
      </w:r>
      <w:r w:rsidRPr="00F10C67">
        <w:rPr>
          <w:rFonts w:ascii="Arial" w:hAnsi="Arial" w:cs="Arial"/>
        </w:rPr>
        <w:t xml:space="preserve">que cuenta el </w:t>
      </w:r>
      <w:r w:rsidR="00AE6A53">
        <w:rPr>
          <w:rFonts w:ascii="Arial" w:hAnsi="Arial" w:cs="Arial"/>
        </w:rPr>
        <w:t xml:space="preserve">Organismo, se señala que 160 niños, niñas </w:t>
      </w:r>
      <w:r w:rsidRPr="00F10C67">
        <w:rPr>
          <w:rFonts w:ascii="Arial" w:hAnsi="Arial" w:cs="Arial"/>
        </w:rPr>
        <w:t xml:space="preserve">y adolescentes participaron sistemáticamente de los Talleres del PROPIA. Además 1500 niños, niñas y adolescentes participaron en diferentes actividades en el marco de </w:t>
      </w:r>
      <w:smartTag w:uri="urn:schemas-microsoft-com:office:smarttags" w:element="PersonName">
        <w:smartTagPr>
          <w:attr w:name="ProductID" w:val="la Semana"/>
        </w:smartTagPr>
        <w:r w:rsidRPr="00F10C67">
          <w:rPr>
            <w:rFonts w:ascii="Arial" w:hAnsi="Arial" w:cs="Arial"/>
          </w:rPr>
          <w:t>la Semana</w:t>
        </w:r>
      </w:smartTag>
      <w:r w:rsidRPr="00F10C67">
        <w:rPr>
          <w:rFonts w:ascii="Arial" w:hAnsi="Arial" w:cs="Arial"/>
        </w:rPr>
        <w:t xml:space="preserve"> de los Derechos.</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Con referencia a los</w:t>
      </w:r>
      <w:r w:rsidR="00AE6A53">
        <w:rPr>
          <w:rFonts w:ascii="Arial" w:hAnsi="Arial" w:cs="Arial"/>
        </w:rPr>
        <w:t xml:space="preserve"> </w:t>
      </w:r>
      <w:r w:rsidRPr="00F10C67">
        <w:rPr>
          <w:rFonts w:ascii="Arial" w:hAnsi="Arial" w:cs="Arial"/>
          <w:b/>
        </w:rPr>
        <w:t>recursos humanos</w:t>
      </w:r>
      <w:r w:rsidRPr="00F10C67">
        <w:rPr>
          <w:rFonts w:ascii="Arial" w:hAnsi="Arial" w:cs="Arial"/>
        </w:rPr>
        <w:t xml:space="preserve"> se señala que actualme</w:t>
      </w:r>
      <w:r w:rsidR="00AE6A53">
        <w:rPr>
          <w:rFonts w:ascii="Arial" w:hAnsi="Arial" w:cs="Arial"/>
        </w:rPr>
        <w:t xml:space="preserve">nte el departamento cuenta con 81 funcionarios </w:t>
      </w:r>
      <w:r w:rsidRPr="00F10C67">
        <w:rPr>
          <w:rFonts w:ascii="Arial" w:hAnsi="Arial" w:cs="Arial"/>
        </w:rPr>
        <w:t>de los cuales los profesionales representaron un 12% aproximadamente.</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p>
    <w:p w:rsidR="003F475A" w:rsidRPr="00F10C67" w:rsidRDefault="003F475A" w:rsidP="00321B1F">
      <w:pPr>
        <w:jc w:val="both"/>
      </w:pPr>
      <w:r w:rsidRPr="00F10C67">
        <w:rPr>
          <w:rFonts w:ascii="Arial" w:hAnsi="Arial" w:cs="Arial"/>
        </w:rPr>
        <w:t xml:space="preserve">Debe destacarse a nivel de la capacitación realizada desde el CENFORES que un  funcionario participó en  el curso  de </w:t>
      </w:r>
      <w:r w:rsidRPr="00F10C67">
        <w:rPr>
          <w:rFonts w:ascii="Arial" w:hAnsi="Arial" w:cs="Arial"/>
          <w:b/>
        </w:rPr>
        <w:t>Formación  Directores/as Centros Diurnos</w:t>
      </w:r>
      <w:r w:rsidRPr="00F10C67">
        <w:rPr>
          <w:rFonts w:ascii="Arial" w:hAnsi="Arial" w:cs="Arial"/>
        </w:rPr>
        <w:t xml:space="preserve">: “Rol de director”“Proyecto de Centro” con una carga horaria de 30 horas. </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 xml:space="preserve">Además los funcionarios de </w:t>
      </w:r>
      <w:smartTag w:uri="urn:schemas-microsoft-com:office:smarttags" w:element="PersonName">
        <w:smartTagPr>
          <w:attr w:name="ProductID" w:val="la Direcci￳n Departamental"/>
        </w:smartTagPr>
        <w:smartTag w:uri="urn:schemas-microsoft-com:office:smarttags" w:element="PersonName">
          <w:smartTagPr>
            <w:attr w:name="ProductID" w:val="la Direcci￳n"/>
          </w:smartTagPr>
          <w:r w:rsidRPr="00F10C67">
            <w:rPr>
              <w:rFonts w:ascii="Arial" w:hAnsi="Arial" w:cs="Arial"/>
            </w:rPr>
            <w:t>la Dirección</w:t>
          </w:r>
        </w:smartTag>
        <w:r w:rsidRPr="00F10C67">
          <w:rPr>
            <w:rFonts w:ascii="Arial" w:hAnsi="Arial" w:cs="Arial"/>
          </w:rPr>
          <w:t xml:space="preserve"> Departamental</w:t>
        </w:r>
      </w:smartTag>
      <w:r w:rsidRPr="00F10C67">
        <w:rPr>
          <w:rFonts w:ascii="Arial" w:hAnsi="Arial" w:cs="Arial"/>
        </w:rPr>
        <w:t xml:space="preserve"> participaron en diferentes instancias de capacitación  referidas a las siguientes temáticas, Sexualidad con la coordinación del Equipo PROVIDA de nuestra División Salud, sobre Adolescencia con el apoyo de </w:t>
      </w:r>
      <w:smartTag w:uri="urn:schemas-microsoft-com:office:smarttags" w:element="PersonName">
        <w:smartTagPr>
          <w:attr w:name="ProductID" w:val="la ONG"/>
        </w:smartTagPr>
        <w:r w:rsidRPr="00F10C67">
          <w:rPr>
            <w:rFonts w:ascii="Arial" w:hAnsi="Arial" w:cs="Arial"/>
          </w:rPr>
          <w:t>la ONG</w:t>
        </w:r>
      </w:smartTag>
      <w:r w:rsidRPr="00F10C67">
        <w:rPr>
          <w:rFonts w:ascii="Arial" w:hAnsi="Arial" w:cs="Arial"/>
        </w:rPr>
        <w:t xml:space="preserve"> “El Abrojo” y se capacitaron en el Fortalecimiento de los Vínculos Parentales</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r w:rsidRPr="00F10C67">
        <w:rPr>
          <w:rFonts w:ascii="Arial" w:hAnsi="Arial" w:cs="Arial"/>
        </w:rPr>
        <w:t>A nivel de infraestructura edilicia según la información proporcionada por el Departamento de Arquitectura se realizó una obra de refacción y ampliación por un monto de $360.658.</w:t>
      </w:r>
    </w:p>
    <w:p w:rsidR="003F475A" w:rsidRPr="00F10C67" w:rsidRDefault="003F475A" w:rsidP="00321B1F">
      <w:pPr>
        <w:jc w:val="both"/>
        <w:rPr>
          <w:rFonts w:ascii="Arial" w:hAnsi="Arial" w:cs="Arial"/>
        </w:rPr>
      </w:pPr>
    </w:p>
    <w:p w:rsidR="003F475A" w:rsidRPr="00F10C67" w:rsidRDefault="003F475A" w:rsidP="00321B1F">
      <w:pPr>
        <w:jc w:val="both"/>
        <w:rPr>
          <w:rFonts w:ascii="Arial" w:hAnsi="Arial" w:cs="Arial"/>
        </w:rPr>
      </w:pPr>
    </w:p>
    <w:p w:rsidR="003F475A" w:rsidRDefault="003F475A" w:rsidP="00321B1F">
      <w:pPr>
        <w:jc w:val="both"/>
        <w:rPr>
          <w:rFonts w:ascii="Arial" w:hAnsi="Arial" w:cs="Arial"/>
          <w:color w:val="FF0000"/>
        </w:rPr>
      </w:pPr>
    </w:p>
    <w:p w:rsidR="003F475A" w:rsidRDefault="003F475A" w:rsidP="00321B1F">
      <w:pPr>
        <w:jc w:val="both"/>
        <w:rPr>
          <w:rFonts w:ascii="Arial" w:hAnsi="Arial" w:cs="Arial"/>
          <w:color w:val="FF0000"/>
        </w:rPr>
      </w:pPr>
    </w:p>
    <w:p w:rsidR="003F475A" w:rsidRPr="00881B5A" w:rsidRDefault="003F475A" w:rsidP="00321B1F">
      <w:pPr>
        <w:jc w:val="both"/>
        <w:rPr>
          <w:rFonts w:ascii="Arial" w:hAnsi="Arial" w:cs="Arial"/>
          <w:b/>
        </w:rPr>
      </w:pPr>
    </w:p>
    <w:p w:rsidR="00EC431F" w:rsidRPr="00684676" w:rsidRDefault="003F475A" w:rsidP="00321B1F">
      <w:pPr>
        <w:jc w:val="both"/>
        <w:rPr>
          <w:rFonts w:ascii="Arial" w:hAnsi="Arial" w:cs="Arial"/>
          <w:lang w:val="es-CO"/>
        </w:rPr>
      </w:pPr>
      <w:r w:rsidRPr="00065791">
        <w:rPr>
          <w:rFonts w:ascii="Arial" w:hAnsi="Arial" w:cs="Arial"/>
          <w:color w:val="FF0000"/>
        </w:rPr>
        <w:t xml:space="preserve">    </w:t>
      </w: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5F7EDF" w:rsidRDefault="005F7EDF"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5B1C5B" w:rsidRDefault="00AB2B7F" w:rsidP="00321B1F">
      <w:pPr>
        <w:jc w:val="both"/>
        <w:rPr>
          <w:rFonts w:ascii="Arial" w:hAnsi="Arial" w:cs="Arial"/>
          <w:b/>
          <w:bCs/>
        </w:rPr>
      </w:pPr>
      <w:r>
        <w:rPr>
          <w:rFonts w:ascii="Arial" w:hAnsi="Arial" w:cs="Arial"/>
          <w:b/>
          <w:bCs/>
        </w:rPr>
        <w:lastRenderedPageBreak/>
        <w:t>III. INICIATIVAS TRANSVERSALES</w:t>
      </w:r>
    </w:p>
    <w:p w:rsidR="00AB2B7F" w:rsidRDefault="00AB2B7F" w:rsidP="00321B1F">
      <w:pPr>
        <w:jc w:val="both"/>
        <w:rPr>
          <w:rFonts w:ascii="Arial" w:hAnsi="Arial" w:cs="Arial"/>
          <w:b/>
          <w:bCs/>
        </w:rPr>
      </w:pPr>
    </w:p>
    <w:p w:rsidR="00AB2B7F" w:rsidRDefault="00AB2B7F" w:rsidP="00321B1F">
      <w:pPr>
        <w:jc w:val="both"/>
        <w:rPr>
          <w:rFonts w:ascii="Arial" w:hAnsi="Arial" w:cs="Arial"/>
          <w:b/>
          <w:bCs/>
        </w:rPr>
      </w:pPr>
      <w:r>
        <w:rPr>
          <w:rFonts w:ascii="Arial" w:hAnsi="Arial" w:cs="Arial"/>
          <w:b/>
          <w:bCs/>
        </w:rPr>
        <w:t>A. CONVENIOS INSTITUCIONALES</w:t>
      </w:r>
    </w:p>
    <w:p w:rsidR="009F0244" w:rsidRDefault="009F0244" w:rsidP="00321B1F">
      <w:pPr>
        <w:jc w:val="both"/>
        <w:rPr>
          <w:rFonts w:ascii="Arial" w:hAnsi="Arial" w:cs="Arial"/>
          <w:b/>
          <w:bCs/>
        </w:rPr>
      </w:pPr>
    </w:p>
    <w:p w:rsidR="009F0244" w:rsidRDefault="006A0BA4" w:rsidP="00321B1F">
      <w:pPr>
        <w:jc w:val="both"/>
        <w:rPr>
          <w:rFonts w:ascii="Arial" w:hAnsi="Arial" w:cs="Arial"/>
          <w:bCs/>
        </w:rPr>
      </w:pPr>
      <w:r w:rsidRPr="006A0BA4">
        <w:rPr>
          <w:rFonts w:ascii="Arial" w:hAnsi="Arial" w:cs="Arial"/>
          <w:bCs/>
        </w:rPr>
        <w:t>A fines del año pasado se concretó</w:t>
      </w:r>
      <w:r>
        <w:rPr>
          <w:rFonts w:ascii="Arial" w:hAnsi="Arial" w:cs="Arial"/>
          <w:bCs/>
        </w:rPr>
        <w:t xml:space="preserve"> el </w:t>
      </w:r>
      <w:r w:rsidR="00C567C9">
        <w:rPr>
          <w:rFonts w:ascii="Arial" w:hAnsi="Arial" w:cs="Arial"/>
          <w:bCs/>
        </w:rPr>
        <w:t>Á</w:t>
      </w:r>
      <w:r>
        <w:rPr>
          <w:rFonts w:ascii="Arial" w:hAnsi="Arial" w:cs="Arial"/>
          <w:bCs/>
        </w:rPr>
        <w:t>rea de Cooperación, Convenios Internacionales y Organizaciones Nacionales (ACCION) a efectos de fortalecer y formalizar esta línea de trabajo institucional.</w:t>
      </w:r>
    </w:p>
    <w:p w:rsidR="00C567C9" w:rsidRDefault="00C567C9" w:rsidP="00321B1F">
      <w:pPr>
        <w:jc w:val="both"/>
        <w:rPr>
          <w:rFonts w:ascii="Arial" w:hAnsi="Arial" w:cs="Arial"/>
          <w:bCs/>
        </w:rPr>
      </w:pPr>
    </w:p>
    <w:p w:rsidR="006A0BA4" w:rsidRDefault="006A0BA4" w:rsidP="00321B1F">
      <w:pPr>
        <w:jc w:val="both"/>
        <w:rPr>
          <w:rFonts w:ascii="Arial" w:hAnsi="Arial" w:cs="Arial"/>
          <w:bCs/>
        </w:rPr>
      </w:pPr>
      <w:r>
        <w:rPr>
          <w:rFonts w:ascii="Arial" w:hAnsi="Arial" w:cs="Arial"/>
          <w:bCs/>
        </w:rPr>
        <w:t>Desde la misma, se destacan:</w:t>
      </w:r>
    </w:p>
    <w:p w:rsidR="006A0BA4" w:rsidRDefault="006A0BA4" w:rsidP="00321B1F">
      <w:pPr>
        <w:jc w:val="both"/>
        <w:rPr>
          <w:rFonts w:ascii="Arial" w:hAnsi="Arial" w:cs="Arial"/>
          <w:bCs/>
        </w:rPr>
      </w:pPr>
    </w:p>
    <w:p w:rsidR="006A0BA4" w:rsidRDefault="006A0BA4" w:rsidP="00321B1F">
      <w:pPr>
        <w:numPr>
          <w:ilvl w:val="0"/>
          <w:numId w:val="31"/>
        </w:numPr>
        <w:jc w:val="both"/>
        <w:rPr>
          <w:rFonts w:ascii="Arial" w:hAnsi="Arial" w:cs="Arial"/>
          <w:bCs/>
        </w:rPr>
      </w:pPr>
      <w:r>
        <w:rPr>
          <w:rFonts w:ascii="Arial" w:hAnsi="Arial" w:cs="Arial"/>
          <w:bCs/>
        </w:rPr>
        <w:t xml:space="preserve">Con el Fondo de las Naciones Unidas para </w:t>
      </w:r>
      <w:smartTag w:uri="urn:schemas-microsoft-com:office:smarttags" w:element="PersonName">
        <w:smartTagPr>
          <w:attr w:name="ProductID" w:val="la Infancia"/>
        </w:smartTagPr>
        <w:r>
          <w:rPr>
            <w:rFonts w:ascii="Arial" w:hAnsi="Arial" w:cs="Arial"/>
            <w:bCs/>
          </w:rPr>
          <w:t>la Infancia</w:t>
        </w:r>
      </w:smartTag>
      <w:r>
        <w:rPr>
          <w:rFonts w:ascii="Arial" w:hAnsi="Arial" w:cs="Arial"/>
          <w:bCs/>
        </w:rPr>
        <w:t xml:space="preserve"> (UNICEF), se </w:t>
      </w:r>
      <w:r w:rsidR="00C567C9">
        <w:rPr>
          <w:rFonts w:ascii="Arial" w:hAnsi="Arial" w:cs="Arial"/>
          <w:bCs/>
        </w:rPr>
        <w:t xml:space="preserve"> posibilitó</w:t>
      </w:r>
      <w:r>
        <w:rPr>
          <w:rFonts w:ascii="Arial" w:hAnsi="Arial" w:cs="Arial"/>
          <w:bCs/>
        </w:rPr>
        <w:t xml:space="preserve"> la creación del Proyecto de Fortalecimiento y Desarrollo de Programas de Atención a adolescentes entre 12 y 18 años incumplidos de edad, a fin de fortalecer múltiples iniciativas que desde los distintos perfiles de atención del INAU ya se venían desarrollando.</w:t>
      </w:r>
    </w:p>
    <w:p w:rsidR="006A0BA4" w:rsidRDefault="006A0BA4" w:rsidP="00321B1F">
      <w:pPr>
        <w:ind w:left="708"/>
        <w:jc w:val="both"/>
        <w:rPr>
          <w:rFonts w:ascii="Arial" w:hAnsi="Arial" w:cs="Arial"/>
          <w:bCs/>
        </w:rPr>
      </w:pPr>
      <w:r>
        <w:rPr>
          <w:rFonts w:ascii="Arial" w:hAnsi="Arial" w:cs="Arial"/>
          <w:bCs/>
        </w:rPr>
        <w:t>Una primera fase del Proyecto se circunscribió en la implementación de cuatro tipos de apoyaturas a los siguientes programas:</w:t>
      </w:r>
    </w:p>
    <w:p w:rsidR="006A0BA4" w:rsidRDefault="006A0BA4" w:rsidP="00321B1F">
      <w:pPr>
        <w:ind w:left="708"/>
        <w:jc w:val="both"/>
        <w:rPr>
          <w:rFonts w:ascii="Arial" w:hAnsi="Arial" w:cs="Arial"/>
          <w:bCs/>
        </w:rPr>
      </w:pPr>
    </w:p>
    <w:p w:rsidR="006A0BA4" w:rsidRDefault="006A0BA4" w:rsidP="00321B1F">
      <w:pPr>
        <w:numPr>
          <w:ilvl w:val="1"/>
          <w:numId w:val="10"/>
        </w:numPr>
        <w:jc w:val="both"/>
        <w:rPr>
          <w:rFonts w:ascii="Arial" w:hAnsi="Arial" w:cs="Arial"/>
          <w:bCs/>
        </w:rPr>
      </w:pPr>
      <w:r>
        <w:rPr>
          <w:rFonts w:ascii="Arial" w:hAnsi="Arial" w:cs="Arial"/>
          <w:bCs/>
        </w:rPr>
        <w:t>Capacitación a los Equipos que trabajan con adolescentes: 800 funcionarios en el Interior del país, participaron en las Jornadas de intercambio, encuentro y reflexión sobre las prácticas. Asimismo, se brindaron elementos conceptuales, metodológicos e informativos sobre temas tales como “adolescencias”; “procesos de exclusión social”; “la institucionalidad y los dispositivos oportunos para esta población”, en los distintos dispositivos de atención.</w:t>
      </w:r>
    </w:p>
    <w:p w:rsidR="006A0BA4" w:rsidRDefault="00F418C1" w:rsidP="00321B1F">
      <w:pPr>
        <w:numPr>
          <w:ilvl w:val="1"/>
          <w:numId w:val="10"/>
        </w:numPr>
        <w:jc w:val="both"/>
        <w:rPr>
          <w:rFonts w:ascii="Arial" w:hAnsi="Arial" w:cs="Arial"/>
          <w:bCs/>
        </w:rPr>
      </w:pPr>
      <w:r>
        <w:rPr>
          <w:rFonts w:ascii="Arial" w:hAnsi="Arial" w:cs="Arial"/>
          <w:bCs/>
        </w:rPr>
        <w:t>Edición de material didáctico de apoyo a la práctica profesional</w:t>
      </w:r>
    </w:p>
    <w:p w:rsidR="00F418C1" w:rsidRDefault="00F418C1" w:rsidP="00321B1F">
      <w:pPr>
        <w:numPr>
          <w:ilvl w:val="1"/>
          <w:numId w:val="10"/>
        </w:numPr>
        <w:jc w:val="both"/>
        <w:rPr>
          <w:rFonts w:ascii="Arial" w:hAnsi="Arial" w:cs="Arial"/>
          <w:bCs/>
        </w:rPr>
      </w:pPr>
      <w:r>
        <w:rPr>
          <w:rFonts w:ascii="Arial" w:hAnsi="Arial" w:cs="Arial"/>
          <w:bCs/>
        </w:rPr>
        <w:t>Mejora de la infraestructura y equipamiento de los centros, para fortalecer los impactos esperados desde las prácticas</w:t>
      </w:r>
    </w:p>
    <w:p w:rsidR="006A0BA4" w:rsidRDefault="00F418C1" w:rsidP="00321B1F">
      <w:pPr>
        <w:numPr>
          <w:ilvl w:val="1"/>
          <w:numId w:val="10"/>
        </w:numPr>
        <w:jc w:val="both"/>
        <w:rPr>
          <w:rFonts w:ascii="Arial" w:hAnsi="Arial" w:cs="Arial"/>
          <w:bCs/>
        </w:rPr>
      </w:pPr>
      <w:r>
        <w:rPr>
          <w:rFonts w:ascii="Arial" w:hAnsi="Arial" w:cs="Arial"/>
          <w:bCs/>
        </w:rPr>
        <w:t>Difusión pública de acciones creadas y gestionadas por adolescentes</w:t>
      </w:r>
      <w:r w:rsidR="0034705A">
        <w:rPr>
          <w:rFonts w:ascii="Arial" w:hAnsi="Arial" w:cs="Arial"/>
          <w:bCs/>
        </w:rPr>
        <w:t>.</w:t>
      </w:r>
    </w:p>
    <w:p w:rsidR="0034705A" w:rsidRDefault="0034705A" w:rsidP="0034705A">
      <w:pPr>
        <w:jc w:val="both"/>
        <w:rPr>
          <w:rFonts w:ascii="Arial" w:hAnsi="Arial" w:cs="Arial"/>
          <w:bCs/>
        </w:rPr>
      </w:pPr>
    </w:p>
    <w:p w:rsidR="0034705A" w:rsidRDefault="0034705A" w:rsidP="0034705A">
      <w:pPr>
        <w:jc w:val="both"/>
        <w:rPr>
          <w:rFonts w:ascii="Arial" w:hAnsi="Arial" w:cs="Arial"/>
          <w:bCs/>
        </w:rPr>
      </w:pPr>
    </w:p>
    <w:p w:rsidR="006A0BA4" w:rsidRDefault="006A0BA4" w:rsidP="00321B1F">
      <w:pPr>
        <w:ind w:left="708"/>
        <w:jc w:val="both"/>
        <w:rPr>
          <w:rFonts w:ascii="Arial" w:hAnsi="Arial" w:cs="Arial"/>
          <w:bCs/>
        </w:rPr>
      </w:pPr>
    </w:p>
    <w:p w:rsidR="006A0BA4" w:rsidRDefault="009D17CC" w:rsidP="00321B1F">
      <w:pPr>
        <w:numPr>
          <w:ilvl w:val="0"/>
          <w:numId w:val="31"/>
        </w:numPr>
        <w:jc w:val="both"/>
        <w:rPr>
          <w:rFonts w:ascii="Arial" w:hAnsi="Arial" w:cs="Arial"/>
          <w:bCs/>
        </w:rPr>
      </w:pPr>
      <w:r>
        <w:rPr>
          <w:rFonts w:ascii="Arial" w:hAnsi="Arial" w:cs="Arial"/>
          <w:bCs/>
        </w:rPr>
        <w:t xml:space="preserve">Proyecto “O”: </w:t>
      </w:r>
      <w:r w:rsidR="00C567C9">
        <w:rPr>
          <w:rFonts w:ascii="Arial" w:hAnsi="Arial" w:cs="Arial"/>
          <w:bCs/>
        </w:rPr>
        <w:t xml:space="preserve">Con el apoyo del Fondo de Naciones Unidas para </w:t>
      </w:r>
      <w:smartTag w:uri="urn:schemas-microsoft-com:office:smarttags" w:element="PersonName">
        <w:smartTagPr>
          <w:attr w:name="ProductID" w:val="la Infancia. Dicho"/>
        </w:smartTagPr>
        <w:r w:rsidR="00C567C9">
          <w:rPr>
            <w:rFonts w:ascii="Arial" w:hAnsi="Arial" w:cs="Arial"/>
            <w:bCs/>
          </w:rPr>
          <w:t xml:space="preserve">la Infancia. </w:t>
        </w:r>
        <w:r>
          <w:rPr>
            <w:rFonts w:ascii="Arial" w:hAnsi="Arial" w:cs="Arial"/>
            <w:bCs/>
          </w:rPr>
          <w:t>Dicho</w:t>
        </w:r>
      </w:smartTag>
      <w:r>
        <w:rPr>
          <w:rFonts w:ascii="Arial" w:hAnsi="Arial" w:cs="Arial"/>
          <w:bCs/>
        </w:rPr>
        <w:t xml:space="preserve"> proyecto se propone impactar en dos asociados nacionales, el MIDES y el INAU</w:t>
      </w:r>
    </w:p>
    <w:p w:rsidR="009D17CC" w:rsidRDefault="009D17CC" w:rsidP="00321B1F">
      <w:pPr>
        <w:ind w:left="708"/>
        <w:jc w:val="both"/>
        <w:rPr>
          <w:rFonts w:ascii="Arial" w:hAnsi="Arial" w:cs="Arial"/>
          <w:bCs/>
        </w:rPr>
      </w:pPr>
    </w:p>
    <w:p w:rsidR="009D17CC" w:rsidRPr="006B6372" w:rsidRDefault="009D17CC" w:rsidP="00321B1F">
      <w:pPr>
        <w:pStyle w:val="Default"/>
        <w:ind w:left="360"/>
        <w:jc w:val="both"/>
        <w:rPr>
          <w:rFonts w:ascii="Arial" w:hAnsi="Arial" w:cs="Arial"/>
        </w:rPr>
      </w:pPr>
      <w:r>
        <w:rPr>
          <w:rFonts w:ascii="Arial" w:hAnsi="Arial" w:cs="Arial"/>
        </w:rPr>
        <w:t xml:space="preserve">Como </w:t>
      </w:r>
      <w:r w:rsidRPr="008E7CD6">
        <w:rPr>
          <w:rFonts w:ascii="Arial" w:hAnsi="Arial" w:cs="Arial"/>
          <w:b/>
        </w:rPr>
        <w:t>producto 1</w:t>
      </w:r>
      <w:r>
        <w:rPr>
          <w:rFonts w:ascii="Arial" w:hAnsi="Arial" w:cs="Arial"/>
        </w:rPr>
        <w:t xml:space="preserve">: </w:t>
      </w:r>
      <w:r w:rsidRPr="006B6372">
        <w:rPr>
          <w:rFonts w:ascii="Arial" w:hAnsi="Arial" w:cs="Arial"/>
        </w:rPr>
        <w:t xml:space="preserve">Programa de articulación de las modalidades de atención de tiempo completo oficial, acogimiento familiar y adopciones, diseñado y en funcionamiento. </w:t>
      </w:r>
    </w:p>
    <w:p w:rsidR="009D17CC" w:rsidRDefault="009D17CC" w:rsidP="00321B1F">
      <w:pPr>
        <w:pStyle w:val="Default"/>
        <w:ind w:left="360"/>
        <w:jc w:val="both"/>
        <w:rPr>
          <w:rFonts w:ascii="Arial" w:hAnsi="Arial" w:cs="Arial"/>
        </w:rPr>
      </w:pPr>
      <w:r w:rsidRPr="006B6372">
        <w:rPr>
          <w:rFonts w:ascii="Arial" w:hAnsi="Arial" w:cs="Arial"/>
        </w:rPr>
        <w:t xml:space="preserve">Desde la línea </w:t>
      </w:r>
      <w:r>
        <w:rPr>
          <w:rFonts w:ascii="Arial" w:hAnsi="Arial" w:cs="Arial"/>
        </w:rPr>
        <w:t>de base realizada en 2011 por los consultores contratado</w:t>
      </w:r>
      <w:r w:rsidRPr="006B6372">
        <w:rPr>
          <w:rFonts w:ascii="Arial" w:hAnsi="Arial" w:cs="Arial"/>
        </w:rPr>
        <w:t>s de UNICEF se han recorrido ciertas instancias fundamentales. Se conformó un</w:t>
      </w:r>
      <w:r w:rsidR="00AE6A53">
        <w:rPr>
          <w:rFonts w:ascii="Arial" w:hAnsi="Arial" w:cs="Arial"/>
        </w:rPr>
        <w:t xml:space="preserve"> </w:t>
      </w:r>
      <w:r w:rsidRPr="006B6372">
        <w:rPr>
          <w:rFonts w:ascii="Arial" w:hAnsi="Arial" w:cs="Arial"/>
        </w:rPr>
        <w:t xml:space="preserve"> </w:t>
      </w:r>
      <w:r w:rsidR="00AE6A53">
        <w:rPr>
          <w:rFonts w:ascii="Arial" w:hAnsi="Arial" w:cs="Arial"/>
        </w:rPr>
        <w:t>e</w:t>
      </w:r>
      <w:r w:rsidRPr="006B6372">
        <w:rPr>
          <w:rFonts w:ascii="Arial" w:hAnsi="Arial" w:cs="Arial"/>
        </w:rPr>
        <w:t xml:space="preserve">quipo </w:t>
      </w:r>
      <w:r w:rsidR="00640044">
        <w:rPr>
          <w:rFonts w:ascii="Arial" w:hAnsi="Arial" w:cs="Arial"/>
        </w:rPr>
        <w:t xml:space="preserve">de trabajo con </w:t>
      </w:r>
      <w:smartTag w:uri="urn:schemas-microsoft-com:office:smarttags" w:element="PersonName">
        <w:smartTagPr>
          <w:attr w:name="ProductID" w:val="la Subdirecci￳n T￩cnica"/>
        </w:smartTagPr>
        <w:r w:rsidR="00640044">
          <w:rPr>
            <w:rFonts w:ascii="Arial" w:hAnsi="Arial" w:cs="Arial"/>
          </w:rPr>
          <w:t>la</w:t>
        </w:r>
        <w:r w:rsidR="00640044" w:rsidRPr="00640044">
          <w:rPr>
            <w:rFonts w:ascii="Arial" w:hAnsi="Arial" w:cs="Arial"/>
            <w:color w:val="FF0000"/>
          </w:rPr>
          <w:t xml:space="preserve"> </w:t>
        </w:r>
        <w:r w:rsidR="00640044" w:rsidRPr="00977DA4">
          <w:rPr>
            <w:rFonts w:ascii="Arial" w:hAnsi="Arial" w:cs="Arial"/>
            <w:color w:val="auto"/>
          </w:rPr>
          <w:t>Subdirección</w:t>
        </w:r>
        <w:r w:rsidR="00640044">
          <w:rPr>
            <w:rFonts w:ascii="Arial" w:hAnsi="Arial" w:cs="Arial"/>
          </w:rPr>
          <w:t xml:space="preserve"> </w:t>
        </w:r>
        <w:r w:rsidRPr="006B6372">
          <w:rPr>
            <w:rFonts w:ascii="Arial" w:hAnsi="Arial" w:cs="Arial"/>
          </w:rPr>
          <w:t>Técnica</w:t>
        </w:r>
      </w:smartTag>
      <w:r w:rsidRPr="006B6372">
        <w:rPr>
          <w:rFonts w:ascii="Arial" w:hAnsi="Arial" w:cs="Arial"/>
        </w:rPr>
        <w:t xml:space="preserve"> de INAU que ha venido definiendo los procesos previos al producto señalado en el proyecto. En ese sentido se han: </w:t>
      </w:r>
    </w:p>
    <w:p w:rsidR="008E7CD6" w:rsidRPr="006B6372" w:rsidRDefault="008E7CD6" w:rsidP="00321B1F">
      <w:pPr>
        <w:pStyle w:val="Default"/>
        <w:ind w:left="360"/>
        <w:jc w:val="both"/>
        <w:rPr>
          <w:rFonts w:ascii="Arial" w:hAnsi="Arial" w:cs="Arial"/>
        </w:rPr>
      </w:pPr>
    </w:p>
    <w:p w:rsidR="009D17CC" w:rsidRDefault="009D17CC" w:rsidP="00321B1F">
      <w:pPr>
        <w:pStyle w:val="Default"/>
        <w:numPr>
          <w:ilvl w:val="0"/>
          <w:numId w:val="33"/>
        </w:numPr>
        <w:jc w:val="both"/>
        <w:rPr>
          <w:rFonts w:ascii="Arial" w:hAnsi="Arial" w:cs="Arial"/>
        </w:rPr>
      </w:pPr>
      <w:r w:rsidRPr="006B6372">
        <w:rPr>
          <w:rFonts w:ascii="Arial" w:hAnsi="Arial" w:cs="Arial"/>
        </w:rPr>
        <w:t xml:space="preserve">Definido y diseñado el tipo de atención de tiempo completo que se quiere para el Instituto </w:t>
      </w:r>
    </w:p>
    <w:p w:rsidR="009D17CC" w:rsidRDefault="009D17CC" w:rsidP="00321B1F">
      <w:pPr>
        <w:pStyle w:val="Default"/>
        <w:numPr>
          <w:ilvl w:val="0"/>
          <w:numId w:val="33"/>
        </w:numPr>
        <w:jc w:val="both"/>
        <w:rPr>
          <w:rFonts w:ascii="Arial" w:hAnsi="Arial" w:cs="Arial"/>
        </w:rPr>
      </w:pPr>
      <w:r w:rsidRPr="006B6372">
        <w:rPr>
          <w:rFonts w:ascii="Arial" w:hAnsi="Arial" w:cs="Arial"/>
        </w:rPr>
        <w:t xml:space="preserve">El diseño de un programa piloto de implementación de los cuidados parentales </w:t>
      </w:r>
      <w:r>
        <w:rPr>
          <w:rFonts w:ascii="Arial" w:hAnsi="Arial" w:cs="Arial"/>
        </w:rPr>
        <w:t>/ Doc:</w:t>
      </w:r>
      <w:r w:rsidRPr="009D17CC">
        <w:rPr>
          <w:rFonts w:ascii="Arial" w:hAnsi="Arial" w:cs="Arial"/>
        </w:rPr>
        <w:t xml:space="preserve"> </w:t>
      </w:r>
      <w:r w:rsidRPr="006B6372">
        <w:rPr>
          <w:rFonts w:ascii="Arial" w:hAnsi="Arial" w:cs="Arial"/>
        </w:rPr>
        <w:t>Reconversión de los hogares y la puerta de entrada</w:t>
      </w:r>
    </w:p>
    <w:p w:rsidR="009D17CC" w:rsidRDefault="009D17CC" w:rsidP="00321B1F">
      <w:pPr>
        <w:pStyle w:val="Default"/>
        <w:numPr>
          <w:ilvl w:val="0"/>
          <w:numId w:val="33"/>
        </w:numPr>
        <w:jc w:val="both"/>
        <w:rPr>
          <w:rFonts w:ascii="Arial" w:hAnsi="Arial" w:cs="Arial"/>
        </w:rPr>
      </w:pPr>
      <w:r w:rsidRPr="006B6372">
        <w:rPr>
          <w:rFonts w:ascii="Arial" w:hAnsi="Arial" w:cs="Arial"/>
        </w:rPr>
        <w:lastRenderedPageBreak/>
        <w:t>La selección del equipo técnico que va a trabajar en los dos servicios que se reconvierten, el Hogar del Bebe y CEVIP (un hogar oficial y uno por convenio) y el equipo que va a trabajar en la nue</w:t>
      </w:r>
      <w:r w:rsidR="00697142">
        <w:rPr>
          <w:rFonts w:ascii="Arial" w:hAnsi="Arial" w:cs="Arial"/>
        </w:rPr>
        <w:t xml:space="preserve">va puerta de entrada </w:t>
      </w:r>
      <w:r w:rsidRPr="006B6372">
        <w:rPr>
          <w:rFonts w:ascii="Arial" w:hAnsi="Arial" w:cs="Arial"/>
        </w:rPr>
        <w:t xml:space="preserve">para niños de </w:t>
      </w:r>
      <w:smartTag w:uri="urn:schemas-microsoft-com:office:smarttags" w:element="metricconverter">
        <w:smartTagPr>
          <w:attr w:name="ProductID" w:val="0 a"/>
        </w:smartTagPr>
        <w:r w:rsidRPr="006B6372">
          <w:rPr>
            <w:rFonts w:ascii="Arial" w:hAnsi="Arial" w:cs="Arial"/>
          </w:rPr>
          <w:t>0 a</w:t>
        </w:r>
      </w:smartTag>
      <w:r w:rsidRPr="006B6372">
        <w:rPr>
          <w:rFonts w:ascii="Arial" w:hAnsi="Arial" w:cs="Arial"/>
        </w:rPr>
        <w:t xml:space="preserve"> 7 años y hermanos. </w:t>
      </w:r>
    </w:p>
    <w:p w:rsidR="009D17CC" w:rsidRPr="006B6372" w:rsidRDefault="009D17CC" w:rsidP="00321B1F">
      <w:pPr>
        <w:pStyle w:val="Default"/>
        <w:numPr>
          <w:ilvl w:val="0"/>
          <w:numId w:val="33"/>
        </w:numPr>
        <w:jc w:val="both"/>
        <w:rPr>
          <w:rFonts w:ascii="Arial" w:hAnsi="Arial" w:cs="Arial"/>
        </w:rPr>
      </w:pPr>
      <w:r w:rsidRPr="006B6372">
        <w:rPr>
          <w:rFonts w:ascii="Arial" w:hAnsi="Arial" w:cs="Arial"/>
        </w:rPr>
        <w:t xml:space="preserve">Se ha realizado un plan de capacitación para todos los equipos técnicos implicados en el cambio de concepción sobre la institucionalidad de los niños/as y la aplicación de la ley. </w:t>
      </w:r>
    </w:p>
    <w:p w:rsidR="009D17CC" w:rsidRPr="006B6372" w:rsidRDefault="009D17CC" w:rsidP="00321B1F">
      <w:pPr>
        <w:pStyle w:val="Default"/>
        <w:jc w:val="both"/>
        <w:rPr>
          <w:rFonts w:ascii="Arial" w:hAnsi="Arial" w:cs="Arial"/>
        </w:rPr>
      </w:pPr>
    </w:p>
    <w:p w:rsidR="009D17CC" w:rsidRPr="006B6372" w:rsidRDefault="009D17CC" w:rsidP="00321B1F">
      <w:pPr>
        <w:pStyle w:val="Default"/>
        <w:jc w:val="both"/>
        <w:rPr>
          <w:rFonts w:ascii="Arial" w:hAnsi="Arial" w:cs="Arial"/>
        </w:rPr>
      </w:pPr>
    </w:p>
    <w:p w:rsidR="009D17CC" w:rsidRPr="006B6372" w:rsidRDefault="009D17CC" w:rsidP="00321B1F">
      <w:pPr>
        <w:pStyle w:val="Default"/>
        <w:jc w:val="both"/>
        <w:rPr>
          <w:rFonts w:ascii="Arial" w:hAnsi="Arial" w:cs="Arial"/>
        </w:rPr>
      </w:pPr>
    </w:p>
    <w:p w:rsidR="009D17CC" w:rsidRPr="006B6372" w:rsidRDefault="008E7CD6" w:rsidP="00321B1F">
      <w:pPr>
        <w:pStyle w:val="Default"/>
        <w:ind w:left="360"/>
        <w:jc w:val="both"/>
        <w:rPr>
          <w:rFonts w:ascii="Arial" w:hAnsi="Arial" w:cs="Arial"/>
        </w:rPr>
      </w:pPr>
      <w:r w:rsidRPr="008E7CD6">
        <w:rPr>
          <w:rFonts w:ascii="Arial" w:hAnsi="Arial" w:cs="Arial"/>
          <w:b/>
        </w:rPr>
        <w:t xml:space="preserve">Producto </w:t>
      </w:r>
      <w:r w:rsidR="009D17CC" w:rsidRPr="008E7CD6">
        <w:rPr>
          <w:rFonts w:ascii="Arial" w:hAnsi="Arial" w:cs="Arial"/>
          <w:b/>
        </w:rPr>
        <w:t>2</w:t>
      </w:r>
      <w:r w:rsidR="009D17CC" w:rsidRPr="006B6372">
        <w:rPr>
          <w:rFonts w:ascii="Arial" w:hAnsi="Arial" w:cs="Arial"/>
        </w:rPr>
        <w:t xml:space="preserve"> : Estudio diagnóstico y propuesta de trabajo en la modalidad de tiempo parcial, elaborado </w:t>
      </w:r>
    </w:p>
    <w:p w:rsidR="009D17CC" w:rsidRPr="006B6372" w:rsidRDefault="009D17CC" w:rsidP="00321B1F">
      <w:pPr>
        <w:pStyle w:val="Default"/>
        <w:ind w:left="360"/>
        <w:jc w:val="both"/>
        <w:rPr>
          <w:rFonts w:ascii="Arial" w:hAnsi="Arial" w:cs="Arial"/>
        </w:rPr>
      </w:pPr>
      <w:r w:rsidRPr="006B6372">
        <w:rPr>
          <w:rFonts w:ascii="Arial" w:hAnsi="Arial" w:cs="Arial"/>
        </w:rPr>
        <w:t xml:space="preserve">Este producto está en proceso de diseño de su plan de trabajo. El equipo técnico ya está contratado. </w:t>
      </w:r>
      <w:r w:rsidR="008E7CD6">
        <w:rPr>
          <w:rFonts w:ascii="Arial" w:hAnsi="Arial" w:cs="Arial"/>
        </w:rPr>
        <w:t>/ Plan de trabajo</w:t>
      </w:r>
    </w:p>
    <w:p w:rsidR="009D17CC" w:rsidRPr="006B6372" w:rsidRDefault="009D17CC" w:rsidP="00321B1F">
      <w:pPr>
        <w:pStyle w:val="Default"/>
        <w:jc w:val="both"/>
        <w:rPr>
          <w:rFonts w:ascii="Arial" w:hAnsi="Arial" w:cs="Arial"/>
        </w:rPr>
      </w:pPr>
    </w:p>
    <w:p w:rsidR="009D17CC" w:rsidRPr="006B6372" w:rsidRDefault="008E7CD6" w:rsidP="00321B1F">
      <w:pPr>
        <w:pStyle w:val="Default"/>
        <w:ind w:left="360"/>
        <w:jc w:val="both"/>
        <w:rPr>
          <w:rFonts w:ascii="Arial" w:hAnsi="Arial" w:cs="Arial"/>
        </w:rPr>
      </w:pPr>
      <w:r w:rsidRPr="008E7CD6">
        <w:rPr>
          <w:rFonts w:ascii="Arial" w:hAnsi="Arial" w:cs="Arial"/>
          <w:b/>
        </w:rPr>
        <w:t xml:space="preserve">Producto </w:t>
      </w:r>
      <w:r w:rsidR="009D17CC" w:rsidRPr="008E7CD6">
        <w:rPr>
          <w:rFonts w:ascii="Arial" w:hAnsi="Arial" w:cs="Arial"/>
          <w:b/>
        </w:rPr>
        <w:t>3</w:t>
      </w:r>
      <w:r w:rsidR="009D17CC" w:rsidRPr="006B6372">
        <w:rPr>
          <w:rFonts w:ascii="Arial" w:hAnsi="Arial" w:cs="Arial"/>
        </w:rPr>
        <w:t xml:space="preserve">: Protección y asistencia proporcionadas a niñas, niños y adolescentes víctimas de </w:t>
      </w:r>
      <w:smartTag w:uri="urn:schemas-microsoft-com:office:smarttags" w:element="PersonName">
        <w:smartTagPr>
          <w:attr w:name="ProductID" w:val="la ESC"/>
        </w:smartTagPr>
        <w:r w:rsidR="009D17CC" w:rsidRPr="006B6372">
          <w:rPr>
            <w:rFonts w:ascii="Arial" w:hAnsi="Arial" w:cs="Arial"/>
          </w:rPr>
          <w:t>la ESC</w:t>
        </w:r>
      </w:smartTag>
      <w:r w:rsidR="009D17CC" w:rsidRPr="006B6372">
        <w:rPr>
          <w:rFonts w:ascii="Arial" w:hAnsi="Arial" w:cs="Arial"/>
        </w:rPr>
        <w:t xml:space="preserve"> y trata de personas con fines de explotación sexual comercial en Uruguay</w:t>
      </w:r>
      <w:r>
        <w:rPr>
          <w:rFonts w:ascii="Arial" w:hAnsi="Arial" w:cs="Arial"/>
        </w:rPr>
        <w:t>:</w:t>
      </w:r>
      <w:r w:rsidR="00697142">
        <w:rPr>
          <w:rFonts w:ascii="Arial" w:hAnsi="Arial" w:cs="Arial"/>
        </w:rPr>
        <w:t xml:space="preserve"> s</w:t>
      </w:r>
      <w:r w:rsidR="009D17CC" w:rsidRPr="006B6372">
        <w:rPr>
          <w:rFonts w:ascii="Arial" w:hAnsi="Arial" w:cs="Arial"/>
        </w:rPr>
        <w:t xml:space="preserve">e contrató al equipo técnico y se está en proceso de realización del plan de trabajo. </w:t>
      </w:r>
      <w:r>
        <w:rPr>
          <w:rFonts w:ascii="Arial" w:hAnsi="Arial" w:cs="Arial"/>
        </w:rPr>
        <w:t>Se ha contado asimismo, por la temática con el apoyo de OIM.</w:t>
      </w:r>
    </w:p>
    <w:p w:rsidR="009D17CC" w:rsidRPr="006B6372" w:rsidRDefault="009D17CC" w:rsidP="00321B1F">
      <w:pPr>
        <w:pStyle w:val="Default"/>
        <w:jc w:val="both"/>
        <w:rPr>
          <w:rFonts w:ascii="Arial" w:hAnsi="Arial" w:cs="Arial"/>
        </w:rPr>
      </w:pPr>
    </w:p>
    <w:p w:rsidR="009D17CC" w:rsidRPr="006B6372" w:rsidRDefault="009D17CC" w:rsidP="00321B1F">
      <w:pPr>
        <w:pStyle w:val="Default"/>
        <w:jc w:val="both"/>
        <w:rPr>
          <w:rFonts w:ascii="Arial" w:hAnsi="Arial" w:cs="Arial"/>
        </w:rPr>
      </w:pPr>
    </w:p>
    <w:p w:rsidR="009F0244" w:rsidRDefault="009F0244" w:rsidP="00321B1F">
      <w:pPr>
        <w:jc w:val="both"/>
        <w:rPr>
          <w:rFonts w:ascii="Arial" w:hAnsi="Arial" w:cs="Arial"/>
          <w:b/>
          <w:bCs/>
        </w:rPr>
      </w:pPr>
    </w:p>
    <w:p w:rsidR="00AB2B7F" w:rsidRDefault="00AB2B7F" w:rsidP="00321B1F">
      <w:pPr>
        <w:jc w:val="both"/>
        <w:rPr>
          <w:rFonts w:ascii="Arial" w:hAnsi="Arial" w:cs="Arial"/>
          <w:b/>
          <w:bCs/>
        </w:rPr>
      </w:pPr>
    </w:p>
    <w:p w:rsidR="00AB2B7F" w:rsidRDefault="00AB2B7F" w:rsidP="00321B1F">
      <w:pPr>
        <w:jc w:val="both"/>
        <w:rPr>
          <w:rFonts w:ascii="Arial" w:hAnsi="Arial" w:cs="Arial"/>
          <w:b/>
          <w:bCs/>
        </w:rPr>
      </w:pPr>
      <w:r>
        <w:rPr>
          <w:rFonts w:ascii="Arial" w:hAnsi="Arial" w:cs="Arial"/>
          <w:b/>
          <w:bCs/>
        </w:rPr>
        <w:t>B.</w:t>
      </w:r>
      <w:r w:rsidR="009F0244">
        <w:rPr>
          <w:rFonts w:ascii="Arial" w:hAnsi="Arial" w:cs="Arial"/>
          <w:b/>
          <w:bCs/>
        </w:rPr>
        <w:t xml:space="preserve"> </w:t>
      </w:r>
      <w:r>
        <w:rPr>
          <w:rFonts w:ascii="Arial" w:hAnsi="Arial" w:cs="Arial"/>
          <w:b/>
          <w:bCs/>
        </w:rPr>
        <w:t>CONSEJO CONSULTIVO Y HONORARIO DE LOS DERECHOS DE LOS N</w:t>
      </w:r>
      <w:r w:rsidR="009F0244">
        <w:rPr>
          <w:rFonts w:ascii="Arial" w:hAnsi="Arial" w:cs="Arial"/>
          <w:b/>
          <w:bCs/>
        </w:rPr>
        <w:t xml:space="preserve">IÑOS, </w:t>
      </w:r>
      <w:r>
        <w:rPr>
          <w:rFonts w:ascii="Arial" w:hAnsi="Arial" w:cs="Arial"/>
          <w:b/>
          <w:bCs/>
        </w:rPr>
        <w:t>N</w:t>
      </w:r>
      <w:r w:rsidR="009F0244">
        <w:rPr>
          <w:rFonts w:ascii="Arial" w:hAnsi="Arial" w:cs="Arial"/>
          <w:b/>
          <w:bCs/>
        </w:rPr>
        <w:t xml:space="preserve">IÑAS Y </w:t>
      </w:r>
      <w:r>
        <w:rPr>
          <w:rFonts w:ascii="Arial" w:hAnsi="Arial" w:cs="Arial"/>
          <w:b/>
          <w:bCs/>
        </w:rPr>
        <w:t>A</w:t>
      </w:r>
      <w:r w:rsidR="009F0244">
        <w:rPr>
          <w:rFonts w:ascii="Arial" w:hAnsi="Arial" w:cs="Arial"/>
          <w:b/>
          <w:bCs/>
        </w:rPr>
        <w:t>DOLESCENTES</w:t>
      </w:r>
    </w:p>
    <w:p w:rsidR="00AB2B7F" w:rsidRDefault="00AB2B7F" w:rsidP="00321B1F">
      <w:pPr>
        <w:jc w:val="both"/>
        <w:rPr>
          <w:rFonts w:ascii="Arial" w:hAnsi="Arial" w:cs="Arial"/>
          <w:b/>
          <w:bCs/>
        </w:rPr>
      </w:pPr>
    </w:p>
    <w:p w:rsidR="00AB2B7F" w:rsidRDefault="00AB2B7F" w:rsidP="00321B1F">
      <w:pPr>
        <w:jc w:val="both"/>
        <w:rPr>
          <w:rFonts w:ascii="Arial" w:hAnsi="Arial" w:cs="Arial"/>
          <w:bCs/>
        </w:rPr>
      </w:pPr>
      <w:r>
        <w:rPr>
          <w:rFonts w:ascii="Arial" w:hAnsi="Arial" w:cs="Arial"/>
          <w:bCs/>
        </w:rPr>
        <w:t>Se reunió quincenalmente bajo la pr</w:t>
      </w:r>
      <w:r w:rsidR="00697142">
        <w:rPr>
          <w:rFonts w:ascii="Arial" w:hAnsi="Arial" w:cs="Arial"/>
          <w:bCs/>
        </w:rPr>
        <w:t>esidencia del</w:t>
      </w:r>
      <w:r>
        <w:rPr>
          <w:rFonts w:ascii="Arial" w:hAnsi="Arial" w:cs="Arial"/>
          <w:bCs/>
        </w:rPr>
        <w:t xml:space="preserve"> Director de Derechos Humanos del Ministerio de Educación y Cultura.</w:t>
      </w:r>
    </w:p>
    <w:p w:rsidR="00AB2B7F" w:rsidRPr="00AB2B7F" w:rsidRDefault="00AB2B7F" w:rsidP="00321B1F">
      <w:pPr>
        <w:jc w:val="both"/>
        <w:rPr>
          <w:rFonts w:ascii="Arial" w:hAnsi="Arial" w:cs="Arial"/>
          <w:bCs/>
        </w:rPr>
      </w:pPr>
      <w:r>
        <w:rPr>
          <w:rFonts w:ascii="Arial" w:hAnsi="Arial" w:cs="Arial"/>
          <w:bCs/>
        </w:rPr>
        <w:t>El tema central del período fue la elaboración del Informe País que Uruguay tiene que presentar periódicamente al Comité de los Derechos del Niño de las Naciones Unidas. Complementariamente, se dio seguimiento a la situación de los adolescentes en conflicto con la ley penal a través del Comité de Observadores. Se mantuvo una entrevista con los integrantes del nuevo Instituto Nacional de Derechos Humanos.</w:t>
      </w:r>
    </w:p>
    <w:p w:rsidR="00AB2B7F" w:rsidRDefault="00AB2B7F" w:rsidP="00321B1F">
      <w:pPr>
        <w:jc w:val="both"/>
        <w:rPr>
          <w:rFonts w:ascii="Arial" w:hAnsi="Arial" w:cs="Arial"/>
          <w:b/>
          <w:bCs/>
        </w:rPr>
      </w:pPr>
    </w:p>
    <w:p w:rsidR="001A19F7" w:rsidRDefault="001A19F7" w:rsidP="00321B1F">
      <w:pPr>
        <w:jc w:val="both"/>
        <w:rPr>
          <w:rFonts w:ascii="Arial" w:hAnsi="Arial" w:cs="Arial"/>
          <w:b/>
          <w:bCs/>
        </w:rPr>
      </w:pPr>
    </w:p>
    <w:p w:rsidR="009F0244" w:rsidRDefault="009F0244" w:rsidP="00321B1F">
      <w:pPr>
        <w:jc w:val="both"/>
        <w:rPr>
          <w:rFonts w:ascii="Arial" w:hAnsi="Arial" w:cs="Arial"/>
          <w:b/>
          <w:bCs/>
        </w:rPr>
      </w:pPr>
      <w:r>
        <w:rPr>
          <w:rFonts w:ascii="Arial" w:hAnsi="Arial" w:cs="Arial"/>
          <w:b/>
          <w:bCs/>
        </w:rPr>
        <w:t>C. PROCESO DE READECUACIÓN INSTITUCIONAL</w:t>
      </w:r>
    </w:p>
    <w:p w:rsidR="009F0244" w:rsidRDefault="009F0244" w:rsidP="00321B1F">
      <w:pPr>
        <w:jc w:val="both"/>
        <w:rPr>
          <w:rFonts w:ascii="Arial" w:hAnsi="Arial" w:cs="Arial"/>
          <w:b/>
          <w:bCs/>
        </w:rPr>
      </w:pPr>
    </w:p>
    <w:p w:rsidR="009F0244" w:rsidRDefault="009F0244" w:rsidP="00321B1F">
      <w:pPr>
        <w:jc w:val="both"/>
        <w:rPr>
          <w:rFonts w:ascii="Arial" w:hAnsi="Arial" w:cs="Arial"/>
          <w:bCs/>
        </w:rPr>
      </w:pPr>
      <w:r>
        <w:rPr>
          <w:rFonts w:ascii="Arial" w:hAnsi="Arial" w:cs="Arial"/>
          <w:bCs/>
        </w:rPr>
        <w:t xml:space="preserve">En el presente, se transitó un proceso de readecuación institucional a fin de mejorar la gestión de </w:t>
      </w:r>
      <w:smartTag w:uri="urn:schemas-microsoft-com:office:smarttags" w:element="PersonName">
        <w:smartTagPr>
          <w:attr w:name="ProductID" w:val="la Instituci￳n"/>
        </w:smartTagPr>
        <w:r>
          <w:rPr>
            <w:rFonts w:ascii="Arial" w:hAnsi="Arial" w:cs="Arial"/>
            <w:bCs/>
          </w:rPr>
          <w:t>la Institución</w:t>
        </w:r>
      </w:smartTag>
      <w:r>
        <w:rPr>
          <w:rFonts w:ascii="Arial" w:hAnsi="Arial" w:cs="Arial"/>
          <w:bCs/>
        </w:rPr>
        <w:t xml:space="preserve"> y poder estar más acorde a los nuevos requerimientos sociales, en particular, aquellos demandados desde las diversas situaciones de los NNA.</w:t>
      </w:r>
    </w:p>
    <w:p w:rsidR="009F0244" w:rsidRDefault="009F0244" w:rsidP="00321B1F">
      <w:pPr>
        <w:jc w:val="both"/>
        <w:rPr>
          <w:rFonts w:ascii="Arial" w:hAnsi="Arial" w:cs="Arial"/>
          <w:bCs/>
        </w:rPr>
      </w:pPr>
      <w:r>
        <w:rPr>
          <w:rFonts w:ascii="Arial" w:hAnsi="Arial" w:cs="Arial"/>
          <w:bCs/>
        </w:rPr>
        <w:t>Resultaron pilares ordenadores de dicho proceso y en clave de Protec</w:t>
      </w:r>
      <w:r w:rsidR="00697142">
        <w:rPr>
          <w:rFonts w:ascii="Arial" w:hAnsi="Arial" w:cs="Arial"/>
          <w:bCs/>
        </w:rPr>
        <w:t xml:space="preserve">ción Integral en lo que refiere </w:t>
      </w:r>
      <w:r>
        <w:rPr>
          <w:rFonts w:ascii="Arial" w:hAnsi="Arial" w:cs="Arial"/>
          <w:bCs/>
        </w:rPr>
        <w:t>a una perspectiva sobre Infancia y Adolescencia: la descentralización; la territorialización; una interinstitucionalidad; desconcentración (fundamentalmente, administrativa y garantizando a la vez, la autoridad central); y una Unificación programática y de gestión.</w:t>
      </w:r>
    </w:p>
    <w:p w:rsidR="009F0244" w:rsidRDefault="009F0244" w:rsidP="00321B1F">
      <w:pPr>
        <w:jc w:val="both"/>
        <w:rPr>
          <w:rFonts w:ascii="Arial" w:hAnsi="Arial" w:cs="Arial"/>
          <w:bCs/>
        </w:rPr>
      </w:pPr>
    </w:p>
    <w:p w:rsidR="009F0244" w:rsidRDefault="009F0244" w:rsidP="00321B1F">
      <w:pPr>
        <w:jc w:val="both"/>
        <w:rPr>
          <w:rFonts w:ascii="Arial" w:hAnsi="Arial" w:cs="Arial"/>
          <w:bCs/>
        </w:rPr>
      </w:pPr>
      <w:r>
        <w:rPr>
          <w:rFonts w:ascii="Arial" w:hAnsi="Arial" w:cs="Arial"/>
          <w:bCs/>
        </w:rPr>
        <w:lastRenderedPageBreak/>
        <w:t>Desde el mes de febrero hasta diciembre, se concretaron distintas instancias colectivas y representativas de trabajo, generándose documentos que vienen dando cuenta de los avances conceptuales, metodológicos y operativos de los cambios inminentes.</w:t>
      </w:r>
      <w:r w:rsidR="007C0844">
        <w:rPr>
          <w:rFonts w:ascii="Arial" w:hAnsi="Arial" w:cs="Arial"/>
          <w:bCs/>
        </w:rPr>
        <w:t xml:space="preserve"> Así también, se realizó a mediados de año, un Lanzamiento formal de dicho proceso en </w:t>
      </w:r>
      <w:smartTag w:uri="urn:schemas-microsoft-com:office:smarttags" w:element="PersonName">
        <w:smartTagPr>
          <w:attr w:name="ProductID" w:val="la Torre Ejecutiva."/>
        </w:smartTagPr>
        <w:smartTag w:uri="urn:schemas-microsoft-com:office:smarttags" w:element="PersonName">
          <w:smartTagPr>
            <w:attr w:name="ProductID" w:val="la Torre"/>
          </w:smartTagPr>
          <w:r w:rsidR="007C0844">
            <w:rPr>
              <w:rFonts w:ascii="Arial" w:hAnsi="Arial" w:cs="Arial"/>
              <w:bCs/>
            </w:rPr>
            <w:t>la Torre</w:t>
          </w:r>
        </w:smartTag>
        <w:r w:rsidR="007C0844">
          <w:rPr>
            <w:rFonts w:ascii="Arial" w:hAnsi="Arial" w:cs="Arial"/>
            <w:bCs/>
          </w:rPr>
          <w:t xml:space="preserve"> Ejecutiva.</w:t>
        </w:r>
      </w:smartTag>
      <w:r w:rsidR="007C0844">
        <w:rPr>
          <w:rFonts w:ascii="Arial" w:hAnsi="Arial" w:cs="Arial"/>
          <w:bCs/>
        </w:rPr>
        <w:t xml:space="preserve"> En dicha instancia además, se difundió </w:t>
      </w:r>
      <w:r w:rsidR="00C16510">
        <w:rPr>
          <w:rFonts w:ascii="Arial" w:hAnsi="Arial" w:cs="Arial"/>
          <w:bCs/>
        </w:rPr>
        <w:t>que este proceso viene siendo acompañado y negociado con el sindicato de trabajadores del Instituto.</w:t>
      </w:r>
    </w:p>
    <w:p w:rsidR="00DC2CA5" w:rsidRDefault="00DC2CA5" w:rsidP="00321B1F">
      <w:pPr>
        <w:jc w:val="both"/>
        <w:rPr>
          <w:rFonts w:ascii="Arial" w:hAnsi="Arial" w:cs="Arial"/>
          <w:bCs/>
        </w:rPr>
      </w:pPr>
    </w:p>
    <w:p w:rsidR="00562882" w:rsidRDefault="00562882" w:rsidP="00321B1F">
      <w:pPr>
        <w:jc w:val="both"/>
        <w:rPr>
          <w:rFonts w:ascii="Arial" w:hAnsi="Arial" w:cs="Arial"/>
          <w:b/>
          <w:bCs/>
        </w:rPr>
      </w:pPr>
    </w:p>
    <w:p w:rsidR="001A19F7" w:rsidRDefault="001A19F7" w:rsidP="00321B1F">
      <w:pPr>
        <w:jc w:val="both"/>
        <w:rPr>
          <w:rFonts w:ascii="Arial" w:hAnsi="Arial" w:cs="Arial"/>
          <w:b/>
          <w:bCs/>
        </w:rPr>
      </w:pPr>
    </w:p>
    <w:p w:rsidR="001A19F7" w:rsidRDefault="001A19F7" w:rsidP="00321B1F">
      <w:pPr>
        <w:jc w:val="both"/>
        <w:rPr>
          <w:rFonts w:ascii="Arial" w:hAnsi="Arial" w:cs="Arial"/>
          <w:b/>
          <w:bCs/>
        </w:rPr>
      </w:pPr>
    </w:p>
    <w:p w:rsidR="00DC2CA5" w:rsidRPr="00DC2CA5" w:rsidRDefault="00DC2CA5" w:rsidP="00321B1F">
      <w:pPr>
        <w:jc w:val="both"/>
        <w:rPr>
          <w:rFonts w:ascii="Arial" w:hAnsi="Arial" w:cs="Arial"/>
          <w:b/>
          <w:bCs/>
        </w:rPr>
      </w:pPr>
      <w:r w:rsidRPr="00DC2CA5">
        <w:rPr>
          <w:rFonts w:ascii="Arial" w:hAnsi="Arial" w:cs="Arial"/>
          <w:b/>
          <w:bCs/>
        </w:rPr>
        <w:t>D. FORTALECIMIENTO INSTITUCIONAL</w:t>
      </w:r>
    </w:p>
    <w:p w:rsidR="007C0844" w:rsidRDefault="007C0844" w:rsidP="00321B1F">
      <w:pPr>
        <w:jc w:val="both"/>
        <w:rPr>
          <w:rFonts w:ascii="Arial" w:hAnsi="Arial" w:cs="Arial"/>
          <w:bCs/>
        </w:rPr>
      </w:pPr>
    </w:p>
    <w:p w:rsidR="004066C6" w:rsidRDefault="004066C6" w:rsidP="00321B1F">
      <w:pPr>
        <w:pStyle w:val="western"/>
        <w:spacing w:before="119" w:beforeAutospacing="0"/>
        <w:rPr>
          <w:rFonts w:ascii="Arial" w:hAnsi="Arial" w:cs="Arial"/>
        </w:rPr>
      </w:pPr>
      <w:r>
        <w:rPr>
          <w:rFonts w:ascii="Arial" w:hAnsi="Arial" w:cs="Arial"/>
        </w:rPr>
        <w:t>Durante el año 2012</w:t>
      </w:r>
      <w:r w:rsidRPr="00E22F91">
        <w:rPr>
          <w:rFonts w:ascii="Arial" w:hAnsi="Arial" w:cs="Arial"/>
        </w:rPr>
        <w:t xml:space="preserve"> </w:t>
      </w:r>
      <w:r w:rsidR="00562882">
        <w:rPr>
          <w:rFonts w:ascii="Arial" w:hAnsi="Arial" w:cs="Arial"/>
        </w:rPr>
        <w:t xml:space="preserve">el </w:t>
      </w:r>
      <w:r>
        <w:rPr>
          <w:rFonts w:ascii="Arial" w:hAnsi="Arial" w:cs="Arial"/>
        </w:rPr>
        <w:t>INAU dio continuidad al proyecto de Fortalecimiento Institucional, que hasta principios el año 2011 había sido cogestionado con Infamilia/MIDES, definiendo como objetivo principal el de apoyar y asesorar en</w:t>
      </w:r>
      <w:r w:rsidRPr="00CC6047">
        <w:rPr>
          <w:rFonts w:ascii="Arial" w:hAnsi="Arial" w:cs="Arial"/>
        </w:rPr>
        <w:t xml:space="preserve"> el efectivo cumplimiento de </w:t>
      </w:r>
      <w:smartTag w:uri="urn:schemas-microsoft-com:office:smarttags" w:element="PersonName">
        <w:smartTagPr>
          <w:attr w:name="ProductID" w:val="la Misi￳n"/>
        </w:smartTagPr>
        <w:r w:rsidRPr="00CC6047">
          <w:rPr>
            <w:rFonts w:ascii="Arial" w:hAnsi="Arial" w:cs="Arial"/>
          </w:rPr>
          <w:t>la Misión</w:t>
        </w:r>
      </w:smartTag>
      <w:r w:rsidRPr="00CC6047">
        <w:rPr>
          <w:rFonts w:ascii="Arial" w:hAnsi="Arial" w:cs="Arial"/>
        </w:rPr>
        <w:t xml:space="preserve"> y los Cometidos del INAU, aportando en este marco las herramientas tecnológicas y de gestión necesarias.</w:t>
      </w:r>
    </w:p>
    <w:p w:rsidR="004066C6" w:rsidRPr="00CC6047" w:rsidRDefault="004066C6" w:rsidP="00321B1F">
      <w:pPr>
        <w:pStyle w:val="western"/>
        <w:spacing w:before="119" w:beforeAutospacing="0"/>
        <w:rPr>
          <w:rFonts w:ascii="Arial" w:hAnsi="Arial" w:cs="Arial"/>
        </w:rPr>
      </w:pPr>
      <w:r w:rsidRPr="00CC6047">
        <w:rPr>
          <w:rFonts w:ascii="Arial" w:hAnsi="Arial" w:cs="Arial"/>
        </w:rPr>
        <w:t>En este sentido, se avanzó en la definición de un Plan de Gobierno Electrónico orientado a lograr que la tecnología informática apoye la mejora de la gestión institucional a través de cinco objetivos específicos:</w:t>
      </w:r>
    </w:p>
    <w:p w:rsidR="004066C6" w:rsidRPr="00CC6047" w:rsidRDefault="004066C6" w:rsidP="00321B1F">
      <w:pPr>
        <w:pStyle w:val="western"/>
        <w:numPr>
          <w:ilvl w:val="0"/>
          <w:numId w:val="25"/>
        </w:numPr>
        <w:spacing w:before="119" w:beforeAutospacing="0"/>
        <w:rPr>
          <w:rFonts w:ascii="Arial" w:hAnsi="Arial" w:cs="Arial"/>
        </w:rPr>
      </w:pPr>
      <w:r w:rsidRPr="00CC6047">
        <w:rPr>
          <w:rFonts w:ascii="Arial" w:hAnsi="Arial" w:cs="Arial"/>
        </w:rPr>
        <w:t>Sostenimiento y mejora de los sistemas informáticos existentes;</w:t>
      </w:r>
    </w:p>
    <w:p w:rsidR="004066C6" w:rsidRPr="00CC6047" w:rsidRDefault="004066C6" w:rsidP="00321B1F">
      <w:pPr>
        <w:pStyle w:val="western"/>
        <w:numPr>
          <w:ilvl w:val="0"/>
          <w:numId w:val="25"/>
        </w:numPr>
        <w:spacing w:before="119" w:beforeAutospacing="0"/>
        <w:rPr>
          <w:rFonts w:ascii="Arial" w:hAnsi="Arial" w:cs="Arial"/>
        </w:rPr>
      </w:pPr>
      <w:r w:rsidRPr="00CC6047">
        <w:rPr>
          <w:rFonts w:ascii="Arial" w:hAnsi="Arial" w:cs="Arial"/>
        </w:rPr>
        <w:t>Incorporación de nuevas herramientas que potencien el rediseño de procesos claves;</w:t>
      </w:r>
    </w:p>
    <w:p w:rsidR="004066C6" w:rsidRPr="00CC6047" w:rsidRDefault="004066C6" w:rsidP="00321B1F">
      <w:pPr>
        <w:pStyle w:val="western"/>
        <w:numPr>
          <w:ilvl w:val="0"/>
          <w:numId w:val="25"/>
        </w:numPr>
        <w:spacing w:before="119" w:beforeAutospacing="0"/>
        <w:rPr>
          <w:rFonts w:ascii="Arial" w:hAnsi="Arial" w:cs="Arial"/>
        </w:rPr>
      </w:pPr>
      <w:r w:rsidRPr="00CC6047">
        <w:rPr>
          <w:rFonts w:ascii="Arial" w:hAnsi="Arial" w:cs="Arial"/>
        </w:rPr>
        <w:t>Mejoramiento de la calidad y la gestión de la información como aporte al monitoreo y evaluación del cumplimiento de las metas estratégicas del organismo;</w:t>
      </w:r>
    </w:p>
    <w:p w:rsidR="004066C6" w:rsidRPr="00CC6047" w:rsidRDefault="004066C6" w:rsidP="00321B1F">
      <w:pPr>
        <w:pStyle w:val="western"/>
        <w:numPr>
          <w:ilvl w:val="0"/>
          <w:numId w:val="25"/>
        </w:numPr>
        <w:spacing w:before="119" w:beforeAutospacing="0"/>
        <w:rPr>
          <w:rFonts w:ascii="Arial" w:hAnsi="Arial" w:cs="Arial"/>
        </w:rPr>
      </w:pPr>
      <w:r w:rsidRPr="00CC6047">
        <w:rPr>
          <w:rFonts w:ascii="Arial" w:hAnsi="Arial" w:cs="Arial"/>
        </w:rPr>
        <w:t>Fortalecimiento del vínculo con la ciudadanía optimizando las posibilidades que se abren con el uso de las TICs;</w:t>
      </w:r>
    </w:p>
    <w:p w:rsidR="004066C6" w:rsidRDefault="004066C6" w:rsidP="00321B1F">
      <w:pPr>
        <w:pStyle w:val="western"/>
        <w:numPr>
          <w:ilvl w:val="0"/>
          <w:numId w:val="25"/>
        </w:numPr>
        <w:spacing w:before="119" w:beforeAutospacing="0"/>
        <w:rPr>
          <w:rFonts w:ascii="Arial" w:hAnsi="Arial" w:cs="Arial"/>
        </w:rPr>
      </w:pPr>
      <w:r w:rsidRPr="00D47F3F">
        <w:rPr>
          <w:rFonts w:ascii="Arial" w:hAnsi="Arial" w:cs="Arial"/>
        </w:rPr>
        <w:t xml:space="preserve">Generación de un ámbito transversal con funciones de asesoramiento a las autoridades del INAU, para la definición de prioridades, seguimiento e implantación del Plan de Gobierno Electrónico. </w:t>
      </w:r>
    </w:p>
    <w:p w:rsidR="004066C6" w:rsidRDefault="004066C6" w:rsidP="00321B1F">
      <w:pPr>
        <w:pStyle w:val="western"/>
        <w:spacing w:before="119" w:beforeAutospacing="0"/>
        <w:ind w:left="360"/>
        <w:rPr>
          <w:rFonts w:ascii="Arial" w:hAnsi="Arial" w:cs="Arial"/>
        </w:rPr>
      </w:pPr>
    </w:p>
    <w:p w:rsidR="001A19F7" w:rsidRDefault="001A19F7" w:rsidP="00321B1F">
      <w:pPr>
        <w:pStyle w:val="western"/>
        <w:spacing w:before="119" w:beforeAutospacing="0"/>
        <w:ind w:left="360"/>
        <w:rPr>
          <w:rFonts w:ascii="Arial" w:hAnsi="Arial" w:cs="Arial"/>
        </w:rPr>
      </w:pPr>
    </w:p>
    <w:p w:rsidR="001A19F7" w:rsidRPr="00E22F91" w:rsidRDefault="001A19F7" w:rsidP="00321B1F">
      <w:pPr>
        <w:pStyle w:val="western"/>
        <w:spacing w:before="119" w:beforeAutospacing="0"/>
        <w:ind w:left="360"/>
        <w:rPr>
          <w:rFonts w:ascii="Arial" w:hAnsi="Arial" w:cs="Arial"/>
        </w:rPr>
      </w:pPr>
    </w:p>
    <w:p w:rsidR="004066C6" w:rsidRPr="00562882" w:rsidRDefault="00562882" w:rsidP="00321B1F">
      <w:pPr>
        <w:jc w:val="both"/>
        <w:rPr>
          <w:rFonts w:ascii="Arial" w:hAnsi="Arial" w:cs="Arial"/>
          <w:b/>
        </w:rPr>
      </w:pPr>
      <w:r>
        <w:rPr>
          <w:rFonts w:ascii="Arial" w:hAnsi="Arial" w:cs="Arial"/>
          <w:b/>
        </w:rPr>
        <w:t>Resultados</w:t>
      </w:r>
    </w:p>
    <w:p w:rsidR="004066C6" w:rsidRPr="00E22F91" w:rsidRDefault="004066C6" w:rsidP="00321B1F">
      <w:pPr>
        <w:jc w:val="both"/>
        <w:rPr>
          <w:rFonts w:ascii="Arial" w:hAnsi="Arial" w:cs="Arial"/>
        </w:rPr>
      </w:pPr>
    </w:p>
    <w:p w:rsidR="004066C6" w:rsidRPr="00E22F91" w:rsidRDefault="004066C6" w:rsidP="00321B1F">
      <w:pPr>
        <w:numPr>
          <w:ilvl w:val="0"/>
          <w:numId w:val="24"/>
        </w:numPr>
        <w:jc w:val="both"/>
        <w:rPr>
          <w:rFonts w:ascii="Arial" w:hAnsi="Arial" w:cs="Arial"/>
        </w:rPr>
      </w:pPr>
      <w:r w:rsidRPr="00E22F91">
        <w:rPr>
          <w:rFonts w:ascii="Arial" w:hAnsi="Arial" w:cs="Arial"/>
        </w:rPr>
        <w:t>Apoyo</w:t>
      </w:r>
      <w:r>
        <w:rPr>
          <w:rFonts w:ascii="Arial" w:hAnsi="Arial" w:cs="Arial"/>
        </w:rPr>
        <w:t xml:space="preserve"> y asesoramiento a</w:t>
      </w:r>
      <w:r w:rsidRPr="00E22F91">
        <w:rPr>
          <w:rFonts w:ascii="Arial" w:hAnsi="Arial" w:cs="Arial"/>
        </w:rPr>
        <w:t xml:space="preserve"> SIPI para la optimización de </w:t>
      </w:r>
      <w:r>
        <w:rPr>
          <w:rFonts w:ascii="Arial" w:hAnsi="Arial" w:cs="Arial"/>
        </w:rPr>
        <w:t>la herramienta cuya reingeniería se realizó en el marco del Proyecto.</w:t>
      </w:r>
    </w:p>
    <w:p w:rsidR="004066C6" w:rsidRPr="00E22F91" w:rsidRDefault="004066C6" w:rsidP="00321B1F">
      <w:pPr>
        <w:numPr>
          <w:ilvl w:val="0"/>
          <w:numId w:val="24"/>
        </w:numPr>
        <w:jc w:val="both"/>
        <w:rPr>
          <w:rFonts w:ascii="Arial" w:hAnsi="Arial" w:cs="Arial"/>
        </w:rPr>
      </w:pPr>
      <w:r w:rsidRPr="00E22F91">
        <w:rPr>
          <w:rFonts w:ascii="Arial" w:hAnsi="Arial" w:cs="Arial"/>
        </w:rPr>
        <w:t xml:space="preserve">APIA SIAL: </w:t>
      </w:r>
      <w:r>
        <w:rPr>
          <w:rFonts w:ascii="Arial" w:hAnsi="Arial" w:cs="Arial"/>
        </w:rPr>
        <w:t xml:space="preserve">el nuevo sistema de gestión de licencias y ausencias se encuentra operativo desde octubre de 2011 y constituye una valiosa herramienta para la mejora de la gestión del Departamento de Personal de </w:t>
      </w:r>
      <w:smartTag w:uri="urn:schemas-microsoft-com:office:smarttags" w:element="PersonName">
        <w:smartTagPr>
          <w:attr w:name="ProductID" w:val="la Divisi￳n RRHH"/>
        </w:smartTagPr>
        <w:smartTag w:uri="urn:schemas-microsoft-com:office:smarttags" w:element="PersonName">
          <w:smartTagPr>
            <w:attr w:name="ProductID" w:val="la Divisi￳n"/>
          </w:smartTagPr>
          <w:r>
            <w:rPr>
              <w:rFonts w:ascii="Arial" w:hAnsi="Arial" w:cs="Arial"/>
            </w:rPr>
            <w:t>la División</w:t>
          </w:r>
        </w:smartTag>
        <w:r>
          <w:rPr>
            <w:rFonts w:ascii="Arial" w:hAnsi="Arial" w:cs="Arial"/>
          </w:rPr>
          <w:t xml:space="preserve"> RRHH</w:t>
        </w:r>
      </w:smartTag>
      <w:r>
        <w:rPr>
          <w:rFonts w:ascii="Arial" w:hAnsi="Arial" w:cs="Arial"/>
        </w:rPr>
        <w:t>, contribuyendo a la transparencia de la información de los funcionarios del organismo. Durante el presente año, se monitoreó el funcionamiento del sistema, la gestión de incidentes y mejoras evolutivas, de acuerdo a los términos contractuales con la empresa proveedora.</w:t>
      </w:r>
    </w:p>
    <w:p w:rsidR="004066C6" w:rsidRDefault="00697142" w:rsidP="00321B1F">
      <w:pPr>
        <w:numPr>
          <w:ilvl w:val="0"/>
          <w:numId w:val="24"/>
        </w:numPr>
        <w:jc w:val="both"/>
        <w:rPr>
          <w:rFonts w:ascii="Arial" w:hAnsi="Arial" w:cs="Arial"/>
        </w:rPr>
      </w:pPr>
      <w:r>
        <w:rPr>
          <w:rFonts w:ascii="Arial" w:hAnsi="Arial" w:cs="Arial"/>
        </w:rPr>
        <w:lastRenderedPageBreak/>
        <w:t xml:space="preserve">Gestión Documental Electrónica: a </w:t>
      </w:r>
      <w:r w:rsidR="004066C6">
        <w:rPr>
          <w:rFonts w:ascii="Arial" w:hAnsi="Arial" w:cs="Arial"/>
        </w:rPr>
        <w:t>través de la herramienta ApiaDocumentum, INAU gestiona su documentación en forma habitual. El uso de la herramie</w:t>
      </w:r>
      <w:r w:rsidR="00562882">
        <w:rPr>
          <w:rFonts w:ascii="Arial" w:hAnsi="Arial" w:cs="Arial"/>
        </w:rPr>
        <w:t>nta está totalmente incorporado</w:t>
      </w:r>
      <w:r w:rsidR="004066C6">
        <w:rPr>
          <w:rFonts w:ascii="Arial" w:hAnsi="Arial" w:cs="Arial"/>
        </w:rPr>
        <w:t xml:space="preserve"> y el sistema se comporta en forma estable. Durante el presente año, se empieza a avanzar en la producción y sistematización de información.  </w:t>
      </w:r>
    </w:p>
    <w:p w:rsidR="004066C6" w:rsidRDefault="004066C6" w:rsidP="00321B1F">
      <w:pPr>
        <w:ind w:left="720"/>
        <w:jc w:val="both"/>
        <w:rPr>
          <w:rFonts w:ascii="Arial" w:hAnsi="Arial" w:cs="Arial"/>
        </w:rPr>
      </w:pPr>
      <w:r>
        <w:rPr>
          <w:rFonts w:ascii="Arial" w:hAnsi="Arial" w:cs="Arial"/>
        </w:rPr>
        <w:t>De acuerdo a lo expresado en el siguiente cuadro, el volumen de documentación digitalizada es particularmente alto, superando a dos años de su puesta en producción, las 75.000 formas documentales.</w:t>
      </w:r>
    </w:p>
    <w:p w:rsidR="001A19F7" w:rsidRDefault="001A19F7" w:rsidP="00321B1F">
      <w:pPr>
        <w:ind w:left="720"/>
        <w:jc w:val="both"/>
        <w:rPr>
          <w:rFonts w:ascii="Arial" w:hAnsi="Arial" w:cs="Arial"/>
        </w:rPr>
      </w:pPr>
    </w:p>
    <w:p w:rsidR="001A19F7" w:rsidRDefault="001A19F7" w:rsidP="00321B1F">
      <w:pPr>
        <w:ind w:left="720"/>
        <w:jc w:val="both"/>
        <w:rPr>
          <w:rFonts w:ascii="Arial" w:hAnsi="Arial" w:cs="Arial"/>
        </w:rPr>
      </w:pPr>
    </w:p>
    <w:p w:rsidR="004066C6" w:rsidRDefault="004066C6" w:rsidP="00321B1F">
      <w:pPr>
        <w:ind w:left="720"/>
        <w:jc w:val="both"/>
        <w:rPr>
          <w:rFonts w:ascii="Arial" w:hAnsi="Arial" w:cs="Arial"/>
        </w:rPr>
      </w:pPr>
    </w:p>
    <w:tbl>
      <w:tblPr>
        <w:tblW w:w="5128" w:type="dxa"/>
        <w:jc w:val="center"/>
        <w:tblInd w:w="70" w:type="dxa"/>
        <w:tblCellMar>
          <w:left w:w="70" w:type="dxa"/>
          <w:right w:w="70" w:type="dxa"/>
        </w:tblCellMar>
        <w:tblLook w:val="0000"/>
      </w:tblPr>
      <w:tblGrid>
        <w:gridCol w:w="2696"/>
        <w:gridCol w:w="1216"/>
        <w:gridCol w:w="1216"/>
      </w:tblGrid>
      <w:tr w:rsidR="004066C6">
        <w:trPr>
          <w:trHeight w:val="255"/>
          <w:jc w:val="center"/>
        </w:trPr>
        <w:tc>
          <w:tcPr>
            <w:tcW w:w="2696" w:type="dxa"/>
            <w:tcBorders>
              <w:top w:val="nil"/>
              <w:left w:val="nil"/>
              <w:bottom w:val="nil"/>
              <w:right w:val="nil"/>
            </w:tcBorders>
            <w:shd w:val="clear" w:color="auto" w:fill="auto"/>
            <w:noWrap/>
            <w:vAlign w:val="bottom"/>
          </w:tcPr>
          <w:p w:rsidR="004066C6" w:rsidRDefault="004066C6" w:rsidP="00321B1F">
            <w:pPr>
              <w:jc w:val="both"/>
              <w:rPr>
                <w:rFonts w:ascii="Arial" w:hAnsi="Arial" w:cs="Arial"/>
                <w:b/>
                <w:bCs/>
                <w:sz w:val="20"/>
                <w:szCs w:val="20"/>
              </w:rPr>
            </w:pPr>
            <w:r>
              <w:rPr>
                <w:rFonts w:ascii="Arial" w:hAnsi="Arial" w:cs="Arial"/>
                <w:b/>
                <w:bCs/>
                <w:sz w:val="20"/>
                <w:szCs w:val="20"/>
              </w:rPr>
              <w:t>INAU</w:t>
            </w:r>
          </w:p>
        </w:tc>
        <w:tc>
          <w:tcPr>
            <w:tcW w:w="1216" w:type="dxa"/>
            <w:tcBorders>
              <w:top w:val="nil"/>
              <w:left w:val="nil"/>
              <w:bottom w:val="nil"/>
              <w:right w:val="nil"/>
            </w:tcBorders>
            <w:shd w:val="clear" w:color="auto" w:fill="auto"/>
            <w:noWrap/>
            <w:vAlign w:val="bottom"/>
          </w:tcPr>
          <w:p w:rsidR="004066C6" w:rsidRDefault="004066C6" w:rsidP="00321B1F">
            <w:pPr>
              <w:jc w:val="both"/>
              <w:rPr>
                <w:rFonts w:ascii="Arial" w:hAnsi="Arial" w:cs="Arial"/>
                <w:sz w:val="20"/>
                <w:szCs w:val="20"/>
              </w:rPr>
            </w:pPr>
          </w:p>
        </w:tc>
        <w:tc>
          <w:tcPr>
            <w:tcW w:w="1216" w:type="dxa"/>
            <w:tcBorders>
              <w:top w:val="nil"/>
              <w:left w:val="nil"/>
              <w:bottom w:val="nil"/>
              <w:right w:val="nil"/>
            </w:tcBorders>
            <w:shd w:val="clear" w:color="auto" w:fill="auto"/>
            <w:noWrap/>
            <w:vAlign w:val="bottom"/>
          </w:tcPr>
          <w:p w:rsidR="004066C6" w:rsidRDefault="004066C6" w:rsidP="00321B1F">
            <w:pPr>
              <w:jc w:val="both"/>
              <w:rPr>
                <w:rFonts w:ascii="Arial" w:hAnsi="Arial" w:cs="Arial"/>
                <w:sz w:val="20"/>
                <w:szCs w:val="20"/>
              </w:rPr>
            </w:pPr>
          </w:p>
        </w:tc>
      </w:tr>
      <w:tr w:rsidR="004066C6">
        <w:trPr>
          <w:trHeight w:val="255"/>
          <w:jc w:val="center"/>
        </w:trPr>
        <w:tc>
          <w:tcPr>
            <w:tcW w:w="3912" w:type="dxa"/>
            <w:gridSpan w:val="2"/>
            <w:tcBorders>
              <w:top w:val="nil"/>
              <w:left w:val="nil"/>
              <w:bottom w:val="nil"/>
              <w:right w:val="nil"/>
            </w:tcBorders>
            <w:shd w:val="clear" w:color="auto" w:fill="auto"/>
            <w:noWrap/>
            <w:vAlign w:val="bottom"/>
          </w:tcPr>
          <w:p w:rsidR="004066C6" w:rsidRDefault="004066C6" w:rsidP="00321B1F">
            <w:pPr>
              <w:jc w:val="both"/>
              <w:rPr>
                <w:rFonts w:ascii="Arial" w:hAnsi="Arial" w:cs="Arial"/>
                <w:b/>
                <w:bCs/>
                <w:sz w:val="20"/>
                <w:szCs w:val="20"/>
              </w:rPr>
            </w:pPr>
            <w:r>
              <w:rPr>
                <w:rFonts w:ascii="Arial" w:hAnsi="Arial" w:cs="Arial"/>
                <w:b/>
                <w:bCs/>
                <w:sz w:val="20"/>
                <w:szCs w:val="20"/>
              </w:rPr>
              <w:t>Formas Documentales 26/12/12</w:t>
            </w:r>
          </w:p>
        </w:tc>
        <w:tc>
          <w:tcPr>
            <w:tcW w:w="1216" w:type="dxa"/>
            <w:tcBorders>
              <w:top w:val="nil"/>
              <w:left w:val="nil"/>
              <w:bottom w:val="nil"/>
              <w:right w:val="nil"/>
            </w:tcBorders>
            <w:shd w:val="clear" w:color="auto" w:fill="auto"/>
            <w:noWrap/>
            <w:vAlign w:val="bottom"/>
          </w:tcPr>
          <w:p w:rsidR="004066C6" w:rsidRDefault="004066C6" w:rsidP="00321B1F">
            <w:pPr>
              <w:jc w:val="both"/>
              <w:rPr>
                <w:rFonts w:ascii="Arial" w:hAnsi="Arial" w:cs="Arial"/>
                <w:sz w:val="20"/>
                <w:szCs w:val="20"/>
              </w:rPr>
            </w:pPr>
          </w:p>
        </w:tc>
      </w:tr>
      <w:tr w:rsidR="004066C6">
        <w:trPr>
          <w:trHeight w:val="255"/>
          <w:jc w:val="center"/>
        </w:trPr>
        <w:tc>
          <w:tcPr>
            <w:tcW w:w="2696"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4066C6" w:rsidRDefault="004066C6" w:rsidP="00321B1F">
            <w:pPr>
              <w:jc w:val="both"/>
              <w:rPr>
                <w:rFonts w:ascii="Arial" w:hAnsi="Arial" w:cs="Arial"/>
                <w:b/>
                <w:bCs/>
                <w:sz w:val="20"/>
                <w:szCs w:val="20"/>
              </w:rPr>
            </w:pPr>
            <w:r>
              <w:rPr>
                <w:rFonts w:ascii="Arial" w:hAnsi="Arial" w:cs="Arial"/>
                <w:b/>
                <w:bCs/>
                <w:sz w:val="20"/>
                <w:szCs w:val="20"/>
              </w:rPr>
              <w:t>Estado</w:t>
            </w:r>
          </w:p>
        </w:tc>
        <w:tc>
          <w:tcPr>
            <w:tcW w:w="1216" w:type="dxa"/>
            <w:tcBorders>
              <w:top w:val="single" w:sz="4" w:space="0" w:color="auto"/>
              <w:left w:val="nil"/>
              <w:bottom w:val="single" w:sz="4" w:space="0" w:color="auto"/>
              <w:right w:val="single" w:sz="4" w:space="0" w:color="auto"/>
            </w:tcBorders>
            <w:shd w:val="clear" w:color="auto" w:fill="C0C0C0"/>
            <w:noWrap/>
            <w:vAlign w:val="bottom"/>
          </w:tcPr>
          <w:p w:rsidR="004066C6" w:rsidRDefault="004066C6" w:rsidP="00321B1F">
            <w:pPr>
              <w:jc w:val="both"/>
              <w:rPr>
                <w:rFonts w:ascii="Arial" w:hAnsi="Arial" w:cs="Arial"/>
                <w:b/>
                <w:bCs/>
                <w:sz w:val="20"/>
                <w:szCs w:val="20"/>
              </w:rPr>
            </w:pPr>
            <w:r>
              <w:rPr>
                <w:rFonts w:ascii="Arial" w:hAnsi="Arial" w:cs="Arial"/>
                <w:b/>
                <w:bCs/>
                <w:sz w:val="20"/>
                <w:szCs w:val="20"/>
              </w:rPr>
              <w:t>Nº</w:t>
            </w:r>
          </w:p>
        </w:tc>
        <w:tc>
          <w:tcPr>
            <w:tcW w:w="1216" w:type="dxa"/>
            <w:tcBorders>
              <w:top w:val="single" w:sz="4" w:space="0" w:color="auto"/>
              <w:left w:val="nil"/>
              <w:bottom w:val="single" w:sz="4" w:space="0" w:color="auto"/>
              <w:right w:val="single" w:sz="4" w:space="0" w:color="auto"/>
            </w:tcBorders>
            <w:shd w:val="clear" w:color="auto" w:fill="C0C0C0"/>
            <w:noWrap/>
            <w:vAlign w:val="bottom"/>
          </w:tcPr>
          <w:p w:rsidR="004066C6" w:rsidRDefault="004066C6" w:rsidP="00321B1F">
            <w:pPr>
              <w:jc w:val="both"/>
              <w:rPr>
                <w:rFonts w:ascii="Arial" w:hAnsi="Arial" w:cs="Arial"/>
                <w:b/>
                <w:bCs/>
                <w:sz w:val="20"/>
                <w:szCs w:val="20"/>
              </w:rPr>
            </w:pPr>
            <w:r>
              <w:rPr>
                <w:rFonts w:ascii="Arial" w:hAnsi="Arial" w:cs="Arial"/>
                <w:b/>
                <w:bCs/>
                <w:sz w:val="20"/>
                <w:szCs w:val="20"/>
              </w:rPr>
              <w:t>%</w:t>
            </w:r>
          </w:p>
        </w:tc>
      </w:tr>
      <w:tr w:rsidR="004066C6">
        <w:trPr>
          <w:trHeight w:val="255"/>
          <w:jc w:val="center"/>
        </w:trPr>
        <w:tc>
          <w:tcPr>
            <w:tcW w:w="2696" w:type="dxa"/>
            <w:tcBorders>
              <w:top w:val="nil"/>
              <w:left w:val="single" w:sz="4" w:space="0" w:color="auto"/>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Activas</w:t>
            </w:r>
          </w:p>
        </w:tc>
        <w:tc>
          <w:tcPr>
            <w:tcW w:w="1216" w:type="dxa"/>
            <w:tcBorders>
              <w:top w:val="nil"/>
              <w:left w:val="nil"/>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19.373</w:t>
            </w:r>
          </w:p>
        </w:tc>
        <w:tc>
          <w:tcPr>
            <w:tcW w:w="1216" w:type="dxa"/>
            <w:tcBorders>
              <w:top w:val="nil"/>
              <w:left w:val="nil"/>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25,4%</w:t>
            </w:r>
          </w:p>
        </w:tc>
      </w:tr>
      <w:tr w:rsidR="004066C6">
        <w:trPr>
          <w:trHeight w:val="255"/>
          <w:jc w:val="center"/>
        </w:trPr>
        <w:tc>
          <w:tcPr>
            <w:tcW w:w="2696" w:type="dxa"/>
            <w:tcBorders>
              <w:top w:val="nil"/>
              <w:left w:val="single" w:sz="4" w:space="0" w:color="auto"/>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En Organismo Externo</w:t>
            </w:r>
          </w:p>
        </w:tc>
        <w:tc>
          <w:tcPr>
            <w:tcW w:w="1216" w:type="dxa"/>
            <w:tcBorders>
              <w:top w:val="nil"/>
              <w:left w:val="nil"/>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3.452</w:t>
            </w:r>
          </w:p>
        </w:tc>
        <w:tc>
          <w:tcPr>
            <w:tcW w:w="1216" w:type="dxa"/>
            <w:tcBorders>
              <w:top w:val="nil"/>
              <w:left w:val="nil"/>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4,5%</w:t>
            </w:r>
          </w:p>
        </w:tc>
      </w:tr>
      <w:tr w:rsidR="004066C6">
        <w:trPr>
          <w:trHeight w:val="255"/>
          <w:jc w:val="center"/>
        </w:trPr>
        <w:tc>
          <w:tcPr>
            <w:tcW w:w="2696" w:type="dxa"/>
            <w:tcBorders>
              <w:top w:val="nil"/>
              <w:left w:val="single" w:sz="4" w:space="0" w:color="auto"/>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Archivadas</w:t>
            </w:r>
          </w:p>
        </w:tc>
        <w:tc>
          <w:tcPr>
            <w:tcW w:w="1216" w:type="dxa"/>
            <w:tcBorders>
              <w:top w:val="nil"/>
              <w:left w:val="nil"/>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53.344</w:t>
            </w:r>
          </w:p>
        </w:tc>
        <w:tc>
          <w:tcPr>
            <w:tcW w:w="1216" w:type="dxa"/>
            <w:tcBorders>
              <w:top w:val="nil"/>
              <w:left w:val="nil"/>
              <w:bottom w:val="single" w:sz="4" w:space="0" w:color="auto"/>
              <w:right w:val="single" w:sz="4" w:space="0" w:color="auto"/>
            </w:tcBorders>
            <w:shd w:val="clear" w:color="auto" w:fill="808080"/>
            <w:noWrap/>
            <w:vAlign w:val="bottom"/>
          </w:tcPr>
          <w:p w:rsidR="004066C6" w:rsidRDefault="004066C6" w:rsidP="00321B1F">
            <w:pPr>
              <w:jc w:val="both"/>
              <w:rPr>
                <w:rFonts w:ascii="Arial" w:hAnsi="Arial" w:cs="Arial"/>
                <w:color w:val="FFFFFF"/>
                <w:sz w:val="20"/>
                <w:szCs w:val="20"/>
              </w:rPr>
            </w:pPr>
            <w:r>
              <w:rPr>
                <w:rFonts w:ascii="Arial" w:hAnsi="Arial" w:cs="Arial"/>
                <w:color w:val="FFFFFF"/>
                <w:sz w:val="20"/>
                <w:szCs w:val="20"/>
              </w:rPr>
              <w:t>70,0%</w:t>
            </w:r>
          </w:p>
        </w:tc>
      </w:tr>
      <w:tr w:rsidR="004066C6">
        <w:trPr>
          <w:trHeight w:val="255"/>
          <w:jc w:val="center"/>
        </w:trPr>
        <w:tc>
          <w:tcPr>
            <w:tcW w:w="2696" w:type="dxa"/>
            <w:tcBorders>
              <w:top w:val="nil"/>
              <w:left w:val="single" w:sz="4" w:space="0" w:color="auto"/>
              <w:bottom w:val="single" w:sz="4" w:space="0" w:color="auto"/>
              <w:right w:val="single" w:sz="4" w:space="0" w:color="auto"/>
            </w:tcBorders>
            <w:shd w:val="clear" w:color="auto" w:fill="C0C0C0"/>
            <w:noWrap/>
            <w:vAlign w:val="bottom"/>
          </w:tcPr>
          <w:p w:rsidR="004066C6" w:rsidRDefault="004066C6" w:rsidP="00321B1F">
            <w:pPr>
              <w:jc w:val="both"/>
              <w:rPr>
                <w:rFonts w:ascii="Arial" w:hAnsi="Arial" w:cs="Arial"/>
                <w:b/>
                <w:bCs/>
                <w:sz w:val="20"/>
                <w:szCs w:val="20"/>
              </w:rPr>
            </w:pPr>
            <w:r>
              <w:rPr>
                <w:rFonts w:ascii="Arial" w:hAnsi="Arial" w:cs="Arial"/>
                <w:b/>
                <w:bCs/>
                <w:sz w:val="20"/>
                <w:szCs w:val="20"/>
              </w:rPr>
              <w:t>Total</w:t>
            </w:r>
          </w:p>
        </w:tc>
        <w:tc>
          <w:tcPr>
            <w:tcW w:w="1216" w:type="dxa"/>
            <w:tcBorders>
              <w:top w:val="nil"/>
              <w:left w:val="nil"/>
              <w:bottom w:val="single" w:sz="4" w:space="0" w:color="auto"/>
              <w:right w:val="single" w:sz="4" w:space="0" w:color="auto"/>
            </w:tcBorders>
            <w:shd w:val="clear" w:color="auto" w:fill="C0C0C0"/>
            <w:noWrap/>
            <w:vAlign w:val="bottom"/>
          </w:tcPr>
          <w:p w:rsidR="004066C6" w:rsidRDefault="004066C6" w:rsidP="00321B1F">
            <w:pPr>
              <w:jc w:val="both"/>
              <w:rPr>
                <w:rFonts w:ascii="Arial" w:hAnsi="Arial" w:cs="Arial"/>
                <w:b/>
                <w:bCs/>
                <w:sz w:val="20"/>
                <w:szCs w:val="20"/>
              </w:rPr>
            </w:pPr>
            <w:r>
              <w:rPr>
                <w:rFonts w:ascii="Arial" w:hAnsi="Arial" w:cs="Arial"/>
                <w:b/>
                <w:bCs/>
                <w:sz w:val="20"/>
                <w:szCs w:val="20"/>
              </w:rPr>
              <w:t>76.169</w:t>
            </w:r>
          </w:p>
        </w:tc>
        <w:tc>
          <w:tcPr>
            <w:tcW w:w="1216" w:type="dxa"/>
            <w:tcBorders>
              <w:top w:val="nil"/>
              <w:left w:val="nil"/>
              <w:bottom w:val="single" w:sz="4" w:space="0" w:color="auto"/>
              <w:right w:val="single" w:sz="4" w:space="0" w:color="auto"/>
            </w:tcBorders>
            <w:shd w:val="clear" w:color="auto" w:fill="C0C0C0"/>
            <w:noWrap/>
            <w:vAlign w:val="bottom"/>
          </w:tcPr>
          <w:p w:rsidR="004066C6" w:rsidRDefault="004066C6" w:rsidP="00321B1F">
            <w:pPr>
              <w:jc w:val="both"/>
              <w:rPr>
                <w:rFonts w:ascii="Arial" w:hAnsi="Arial" w:cs="Arial"/>
                <w:b/>
                <w:bCs/>
                <w:sz w:val="20"/>
                <w:szCs w:val="20"/>
              </w:rPr>
            </w:pPr>
            <w:r>
              <w:rPr>
                <w:rFonts w:ascii="Arial" w:hAnsi="Arial" w:cs="Arial"/>
                <w:b/>
                <w:bCs/>
                <w:sz w:val="20"/>
                <w:szCs w:val="20"/>
              </w:rPr>
              <w:t>100,0%</w:t>
            </w:r>
          </w:p>
        </w:tc>
      </w:tr>
    </w:tbl>
    <w:p w:rsidR="004066C6" w:rsidRDefault="004066C6" w:rsidP="00321B1F">
      <w:pPr>
        <w:ind w:left="360"/>
        <w:jc w:val="both"/>
        <w:rPr>
          <w:rFonts w:ascii="Arial" w:hAnsi="Arial" w:cs="Arial"/>
        </w:rPr>
      </w:pPr>
    </w:p>
    <w:p w:rsidR="004066C6" w:rsidRDefault="004066C6" w:rsidP="00321B1F">
      <w:pPr>
        <w:ind w:left="720"/>
        <w:jc w:val="both"/>
        <w:rPr>
          <w:rFonts w:ascii="Arial" w:hAnsi="Arial" w:cs="Arial"/>
        </w:rPr>
      </w:pPr>
      <w:r>
        <w:rPr>
          <w:rFonts w:ascii="Arial" w:hAnsi="Arial" w:cs="Arial"/>
        </w:rPr>
        <w:t>Resultado de este proceso muestra</w:t>
      </w:r>
      <w:r w:rsidR="00562882">
        <w:rPr>
          <w:rFonts w:ascii="Arial" w:hAnsi="Arial" w:cs="Arial"/>
        </w:rPr>
        <w:t xml:space="preserve"> al final de este año</w:t>
      </w:r>
      <w:r>
        <w:rPr>
          <w:rFonts w:ascii="Arial" w:hAnsi="Arial" w:cs="Arial"/>
        </w:rPr>
        <w:t>, un 46% de documentación totalmente electrónica, mientras que el 54% restante aún no lo es. El avance en múltiples sentidos que ello significa, debe valorarse aún más, considerando que para la tramitación con el resto de la administración pública aún se requiere documentación en papel, que para la documentación que requiera gastos todavía se exige que esté respaldada en copia impresa, y que parte de las dependencias  del organismo (fundamentalmente centros de atención directa) no son usuarios del sistema.</w:t>
      </w:r>
    </w:p>
    <w:p w:rsidR="004066C6" w:rsidRDefault="004066C6" w:rsidP="00321B1F">
      <w:pPr>
        <w:ind w:left="720"/>
        <w:jc w:val="both"/>
        <w:rPr>
          <w:rFonts w:ascii="Arial" w:hAnsi="Arial" w:cs="Arial"/>
        </w:rPr>
      </w:pPr>
    </w:p>
    <w:p w:rsidR="004066C6" w:rsidRDefault="004066C6" w:rsidP="00321B1F">
      <w:pPr>
        <w:ind w:left="720"/>
        <w:jc w:val="both"/>
        <w:rPr>
          <w:rFonts w:ascii="Arial" w:hAnsi="Arial" w:cs="Arial"/>
        </w:rPr>
      </w:pPr>
      <w:r>
        <w:rPr>
          <w:rFonts w:ascii="Arial" w:hAnsi="Arial" w:cs="Arial"/>
        </w:rPr>
        <w:t>Asimismo, el alto uso se evidencia en el número de actuaciones electrónicas realizadas, de acuerdo lo muestra la siguiente gráfica, que suma en dos años de producción cerca de un millón de actuaciones.</w:t>
      </w:r>
    </w:p>
    <w:p w:rsidR="004066C6" w:rsidRDefault="004066C6" w:rsidP="00321B1F">
      <w:pPr>
        <w:ind w:left="720"/>
        <w:jc w:val="both"/>
        <w:rPr>
          <w:rFonts w:ascii="Arial" w:hAnsi="Arial" w:cs="Arial"/>
        </w:rPr>
      </w:pPr>
    </w:p>
    <w:p w:rsidR="004066C6" w:rsidRDefault="009B0CA6" w:rsidP="00321B1F">
      <w:pPr>
        <w:ind w:left="720"/>
        <w:jc w:val="both"/>
      </w:pPr>
      <w:r>
        <w:rPr>
          <w:noProof/>
          <w:lang w:val="es-UY" w:eastAsia="es-UY"/>
        </w:rPr>
        <w:drawing>
          <wp:inline distT="0" distB="0" distL="0" distR="0">
            <wp:extent cx="4914900" cy="20669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4914900" cy="2066925"/>
                    </a:xfrm>
                    <a:prstGeom prst="rect">
                      <a:avLst/>
                    </a:prstGeom>
                    <a:noFill/>
                    <a:ln w="9525">
                      <a:noFill/>
                      <a:miter lim="800000"/>
                      <a:headEnd/>
                      <a:tailEnd/>
                    </a:ln>
                  </pic:spPr>
                </pic:pic>
              </a:graphicData>
            </a:graphic>
          </wp:inline>
        </w:drawing>
      </w:r>
    </w:p>
    <w:p w:rsidR="00562882" w:rsidRPr="005C4B7E" w:rsidRDefault="00562882" w:rsidP="00321B1F">
      <w:pPr>
        <w:ind w:left="720"/>
        <w:jc w:val="both"/>
        <w:rPr>
          <w:rFonts w:ascii="Arial" w:hAnsi="Arial" w:cs="Arial"/>
        </w:rPr>
      </w:pPr>
    </w:p>
    <w:p w:rsidR="004066C6" w:rsidRDefault="004066C6" w:rsidP="00321B1F">
      <w:pPr>
        <w:numPr>
          <w:ilvl w:val="0"/>
          <w:numId w:val="24"/>
        </w:numPr>
        <w:jc w:val="both"/>
        <w:rPr>
          <w:rFonts w:ascii="Arial" w:hAnsi="Arial" w:cs="Arial"/>
        </w:rPr>
      </w:pPr>
      <w:r>
        <w:rPr>
          <w:rFonts w:ascii="Arial" w:hAnsi="Arial" w:cs="Arial"/>
        </w:rPr>
        <w:t xml:space="preserve">Por otro lado, se logró el acuerdo con AGESIC para la migración de la aplicación a los servidores que utiliza en resto del Estado que también ha incorporado la misma herramienta de gestión documental. De esta manera se alcanza un objetivo estratégico, con beneficios directos en relación a la gestión de respaldos, seguridad del sistema, mantenimiento y actualización de hardware y software. Lo que aporta a la mejor gestión de la herramienta y </w:t>
      </w:r>
      <w:r>
        <w:rPr>
          <w:rFonts w:ascii="Arial" w:hAnsi="Arial" w:cs="Arial"/>
        </w:rPr>
        <w:lastRenderedPageBreak/>
        <w:t xml:space="preserve">un significativo ahorro, contribuyendo al alineamiento del organismo con el resto del Estado y a la generación de sinergias inter institucionales. </w:t>
      </w:r>
    </w:p>
    <w:p w:rsidR="004066C6" w:rsidRDefault="004066C6" w:rsidP="00321B1F">
      <w:pPr>
        <w:numPr>
          <w:ilvl w:val="0"/>
          <w:numId w:val="24"/>
        </w:numPr>
        <w:jc w:val="both"/>
        <w:rPr>
          <w:rFonts w:ascii="Arial" w:hAnsi="Arial" w:cs="Arial"/>
        </w:rPr>
      </w:pPr>
      <w:r w:rsidRPr="00E22F91">
        <w:rPr>
          <w:rFonts w:ascii="Arial" w:hAnsi="Arial" w:cs="Arial"/>
        </w:rPr>
        <w:t>GIRH</w:t>
      </w:r>
      <w:r>
        <w:rPr>
          <w:rFonts w:ascii="Arial" w:hAnsi="Arial" w:cs="Arial"/>
        </w:rPr>
        <w:t xml:space="preserve"> (Gestión Integral de Recurso Humanos)</w:t>
      </w:r>
      <w:r w:rsidRPr="00E22F91">
        <w:rPr>
          <w:rFonts w:ascii="Arial" w:hAnsi="Arial" w:cs="Arial"/>
        </w:rPr>
        <w:t xml:space="preserve">: </w:t>
      </w:r>
      <w:r>
        <w:rPr>
          <w:rFonts w:ascii="Arial" w:hAnsi="Arial" w:cs="Arial"/>
        </w:rPr>
        <w:t>Con este sistema se contará en breve con una herramienta única para la gestión de la información de los funcionarios. En el presente año, se decidió desarrollar un conjunto de mejoras para adecuar la herramienta a las necesidades de INAU. La aplicación consiste en la ficha funcional de las personas que se desempeñan en el organismo con todos los datos requeridos para una moderna gestión de personal.</w:t>
      </w:r>
    </w:p>
    <w:p w:rsidR="004066C6" w:rsidRDefault="004066C6" w:rsidP="00321B1F">
      <w:pPr>
        <w:numPr>
          <w:ilvl w:val="0"/>
          <w:numId w:val="24"/>
        </w:numPr>
        <w:jc w:val="both"/>
        <w:rPr>
          <w:rFonts w:ascii="Arial" w:hAnsi="Arial" w:cs="Arial"/>
        </w:rPr>
      </w:pPr>
      <w:r>
        <w:rPr>
          <w:rFonts w:ascii="Arial" w:hAnsi="Arial" w:cs="Arial"/>
        </w:rPr>
        <w:t xml:space="preserve">Resultó seleccionado por el Fondo de Proyectos de AGESIC, el proyecto elaborado desde INAU, orientado a la mejora del sistema de contralor financiero de convenios. A través del mismo, en el año 2013 el organismo recibirá apoyo económico y técnico para la contratación de una empresa que provea un software para facilitar el monitoreo y gestión de la información financiera proveniente de los convenios. Como contrapartida del proyecto, INAU contratará la consultoría de profesionales que asesorarán en la definición de nuevos procesos de contralor. Para ello, está en proceso la firma de un convenio de cooperación con </w:t>
      </w:r>
      <w:smartTag w:uri="urn:schemas-microsoft-com:office:smarttags" w:element="PersonName">
        <w:smartTagPr>
          <w:attr w:name="ProductID" w:val="la Facultad"/>
        </w:smartTagPr>
        <w:r>
          <w:rPr>
            <w:rFonts w:ascii="Arial" w:hAnsi="Arial" w:cs="Arial"/>
          </w:rPr>
          <w:t>la Facultad</w:t>
        </w:r>
      </w:smartTag>
      <w:r>
        <w:rPr>
          <w:rFonts w:ascii="Arial" w:hAnsi="Arial" w:cs="Arial"/>
        </w:rPr>
        <w:t xml:space="preserve"> de Ciencias Económicas de </w:t>
      </w:r>
      <w:smartTag w:uri="urn:schemas-microsoft-com:office:smarttags" w:element="PersonName">
        <w:smartTagPr>
          <w:attr w:name="ProductID" w:val="la Universidad"/>
        </w:smartTagPr>
        <w:r>
          <w:rPr>
            <w:rFonts w:ascii="Arial" w:hAnsi="Arial" w:cs="Arial"/>
          </w:rPr>
          <w:t>la Universidad</w:t>
        </w:r>
      </w:smartTag>
      <w:r>
        <w:rPr>
          <w:rFonts w:ascii="Arial" w:hAnsi="Arial" w:cs="Arial"/>
        </w:rPr>
        <w:t xml:space="preserve"> de </w:t>
      </w:r>
      <w:smartTag w:uri="urn:schemas-microsoft-com:office:smarttags" w:element="PersonName">
        <w:smartTagPr>
          <w:attr w:name="ProductID" w:val="la Rep￺blica."/>
        </w:smartTagPr>
        <w:r>
          <w:rPr>
            <w:rFonts w:ascii="Arial" w:hAnsi="Arial" w:cs="Arial"/>
          </w:rPr>
          <w:t>la República.</w:t>
        </w:r>
      </w:smartTag>
    </w:p>
    <w:p w:rsidR="004066C6" w:rsidRDefault="004066C6" w:rsidP="00321B1F">
      <w:pPr>
        <w:numPr>
          <w:ilvl w:val="0"/>
          <w:numId w:val="24"/>
        </w:numPr>
        <w:jc w:val="both"/>
        <w:rPr>
          <w:rFonts w:ascii="Arial" w:hAnsi="Arial" w:cs="Arial"/>
        </w:rPr>
      </w:pPr>
      <w:r>
        <w:rPr>
          <w:rFonts w:ascii="Arial" w:hAnsi="Arial" w:cs="Arial"/>
        </w:rPr>
        <w:t>Se siguió contando con el apoyo de AGESIC que brinda su asesoramiento en el diseño e implementación del Plan de Gobierno Electrónico, así como acceso a cursos de capacitación a</w:t>
      </w:r>
      <w:r w:rsidR="00697142">
        <w:rPr>
          <w:rFonts w:ascii="Arial" w:hAnsi="Arial" w:cs="Arial"/>
        </w:rPr>
        <w:t>l</w:t>
      </w:r>
      <w:r>
        <w:rPr>
          <w:rFonts w:ascii="Arial" w:hAnsi="Arial" w:cs="Arial"/>
        </w:rPr>
        <w:t xml:space="preserve"> personal del organismo en áreas como proyectos de gobierno electrónico, gestión del cambio, seguridad de la información, gestión de tecnología de la información, entre otros. </w:t>
      </w:r>
    </w:p>
    <w:p w:rsidR="004066C6" w:rsidRDefault="004066C6" w:rsidP="00321B1F">
      <w:pPr>
        <w:numPr>
          <w:ilvl w:val="0"/>
          <w:numId w:val="24"/>
        </w:numPr>
        <w:jc w:val="both"/>
        <w:rPr>
          <w:rFonts w:ascii="Arial" w:hAnsi="Arial" w:cs="Arial"/>
        </w:rPr>
      </w:pPr>
      <w:r>
        <w:rPr>
          <w:rFonts w:ascii="Arial" w:hAnsi="Arial" w:cs="Arial"/>
        </w:rPr>
        <w:t>En el marco del proceso de readecuación institucional, desde Fortalecimiento Institucional se viene apoyando la generación de líneas de acción orientadas al desarrollo de recursos humanos. Para ello, se ha retomado los diagnósticos y recomendaciones entregadas por la consultoría de Deloitte/ST, cuyos aportes se integran a las propuestas producidas desde distintas áreas del INAU. Un primer avance de lo trabajado fue compartido en las Jornadas Institucionales realizadas en el mes de diciembre en el Departamento de Lavalleja.</w:t>
      </w:r>
    </w:p>
    <w:p w:rsidR="004066C6" w:rsidRPr="00E22F91" w:rsidRDefault="004066C6" w:rsidP="00321B1F">
      <w:pPr>
        <w:ind w:left="360"/>
        <w:jc w:val="both"/>
        <w:rPr>
          <w:rFonts w:ascii="Arial" w:hAnsi="Arial" w:cs="Arial"/>
        </w:rPr>
      </w:pPr>
    </w:p>
    <w:p w:rsidR="004066C6" w:rsidRDefault="004066C6" w:rsidP="00321B1F">
      <w:pPr>
        <w:jc w:val="both"/>
        <w:rPr>
          <w:rFonts w:ascii="Arial" w:hAnsi="Arial" w:cs="Arial"/>
        </w:rPr>
      </w:pPr>
    </w:p>
    <w:p w:rsidR="00405A33" w:rsidRDefault="00405A33" w:rsidP="00321B1F">
      <w:pPr>
        <w:jc w:val="both"/>
        <w:rPr>
          <w:rFonts w:ascii="Arial" w:hAnsi="Arial" w:cs="Arial"/>
          <w:b/>
        </w:rPr>
      </w:pPr>
    </w:p>
    <w:p w:rsidR="004066C6" w:rsidRDefault="00405A33" w:rsidP="00321B1F">
      <w:pPr>
        <w:jc w:val="both"/>
        <w:rPr>
          <w:rFonts w:ascii="Arial" w:hAnsi="Arial" w:cs="Arial"/>
          <w:b/>
        </w:rPr>
      </w:pPr>
      <w:r w:rsidRPr="00405A33">
        <w:rPr>
          <w:rFonts w:ascii="Arial" w:hAnsi="Arial" w:cs="Arial"/>
          <w:b/>
        </w:rPr>
        <w:t>ESTRATEGIA NACIONAL DE FORTALECIMIENTO DE LAS CAPACIDADES FAMILIARES</w:t>
      </w:r>
      <w:r>
        <w:rPr>
          <w:rFonts w:ascii="Arial" w:hAnsi="Arial" w:cs="Arial"/>
          <w:b/>
        </w:rPr>
        <w:t>:</w:t>
      </w:r>
      <w:r w:rsidRPr="00405A33">
        <w:rPr>
          <w:rFonts w:ascii="Arial" w:hAnsi="Arial" w:cs="Arial"/>
          <w:b/>
        </w:rPr>
        <w:t xml:space="preserve"> “CERCANÍAS</w:t>
      </w:r>
      <w:r>
        <w:rPr>
          <w:rFonts w:ascii="Arial" w:hAnsi="Arial" w:cs="Arial"/>
          <w:b/>
        </w:rPr>
        <w:t>”</w:t>
      </w:r>
    </w:p>
    <w:p w:rsidR="00405A33" w:rsidRDefault="00405A33" w:rsidP="00321B1F">
      <w:pPr>
        <w:jc w:val="both"/>
        <w:rPr>
          <w:rFonts w:ascii="Arial" w:hAnsi="Arial" w:cs="Arial"/>
          <w:b/>
        </w:rPr>
      </w:pPr>
    </w:p>
    <w:p w:rsidR="00405A33" w:rsidRDefault="00405A33" w:rsidP="00321B1F">
      <w:pPr>
        <w:jc w:val="both"/>
        <w:rPr>
          <w:rFonts w:ascii="Arial" w:hAnsi="Arial" w:cs="Arial"/>
        </w:rPr>
      </w:pPr>
    </w:p>
    <w:p w:rsidR="00405A33" w:rsidRPr="00E47F60" w:rsidRDefault="00405A33" w:rsidP="00321B1F">
      <w:pPr>
        <w:jc w:val="both"/>
        <w:rPr>
          <w:rFonts w:ascii="Arial" w:hAnsi="Arial" w:cs="Arial"/>
        </w:rPr>
      </w:pPr>
      <w:r w:rsidRPr="00E47F60">
        <w:rPr>
          <w:rFonts w:ascii="Arial" w:hAnsi="Arial" w:cs="Arial"/>
        </w:rPr>
        <w:t xml:space="preserve">La creación de </w:t>
      </w:r>
      <w:smartTag w:uri="urn:schemas-microsoft-com:office:smarttags" w:element="PersonName">
        <w:smartTagPr>
          <w:attr w:name="ProductID" w:val="la Estrategia Nacional"/>
        </w:smartTagPr>
        <w:r w:rsidRPr="00E47F60">
          <w:rPr>
            <w:rFonts w:ascii="Arial" w:hAnsi="Arial" w:cs="Arial"/>
          </w:rPr>
          <w:t>la Estrategia Nacional</w:t>
        </w:r>
      </w:smartTag>
      <w:r w:rsidRPr="00E47F60">
        <w:rPr>
          <w:rFonts w:ascii="Arial" w:hAnsi="Arial" w:cs="Arial"/>
        </w:rPr>
        <w:t xml:space="preserve"> de Fortalecimiento de las Capacidades Familiares, “Cercanías”, supone un esfuerzo interinstitucional para la atención prioritaria de las familias en situación de extrema vulnerabilidad a través de la acción articulada de los organismos en el efectivo acceso a las prestaciones, derechos y servicios.</w:t>
      </w:r>
    </w:p>
    <w:p w:rsidR="00405A33" w:rsidRPr="00E47F60" w:rsidRDefault="00405A33" w:rsidP="00321B1F">
      <w:pPr>
        <w:jc w:val="both"/>
        <w:rPr>
          <w:rFonts w:ascii="Arial" w:hAnsi="Arial" w:cs="Arial"/>
        </w:rPr>
      </w:pPr>
    </w:p>
    <w:p w:rsidR="00405A33" w:rsidRPr="00E47F60" w:rsidRDefault="00405A33" w:rsidP="00321B1F">
      <w:pPr>
        <w:jc w:val="both"/>
        <w:rPr>
          <w:rFonts w:ascii="Arial" w:hAnsi="Arial" w:cs="Arial"/>
        </w:rPr>
      </w:pPr>
      <w:r w:rsidRPr="00E47F60">
        <w:rPr>
          <w:rFonts w:ascii="Arial" w:hAnsi="Arial" w:cs="Arial"/>
        </w:rPr>
        <w:t xml:space="preserve">Cercanías se propone, en el marco de </w:t>
      </w:r>
      <w:smartTag w:uri="urn:schemas-microsoft-com:office:smarttags" w:element="PersonName">
        <w:smartTagPr>
          <w:attr w:name="ProductID" w:val="la Reforma Social"/>
        </w:smartTagPr>
        <w:r w:rsidRPr="00E47F60">
          <w:rPr>
            <w:rFonts w:ascii="Arial" w:hAnsi="Arial" w:cs="Arial"/>
          </w:rPr>
          <w:t>la Reforma Social</w:t>
        </w:r>
      </w:smartTag>
      <w:r w:rsidRPr="00E47F60">
        <w:rPr>
          <w:rFonts w:ascii="Arial" w:hAnsi="Arial" w:cs="Arial"/>
        </w:rPr>
        <w:t>, mejorar la eficiencia de las intervenciones del Estado ante situaciones de extrema vulnerabilidad social consideran</w:t>
      </w:r>
      <w:r w:rsidR="00ED146E">
        <w:rPr>
          <w:rFonts w:ascii="Arial" w:hAnsi="Arial" w:cs="Arial"/>
        </w:rPr>
        <w:t>do a la familia como sujeto. Está integrada por</w:t>
      </w:r>
      <w:r w:rsidRPr="00E47F60">
        <w:rPr>
          <w:rFonts w:ascii="Arial" w:hAnsi="Arial" w:cs="Arial"/>
        </w:rPr>
        <w:t>:  Ministerio de Desarrollo Social (MIDES), Ministerio de Vivienda, Ordenamiento Territo</w:t>
      </w:r>
      <w:r w:rsidR="00ED146E">
        <w:rPr>
          <w:rFonts w:ascii="Arial" w:hAnsi="Arial" w:cs="Arial"/>
        </w:rPr>
        <w:t xml:space="preserve">rial y Medio Ambiente (MVOTMA), </w:t>
      </w:r>
      <w:r w:rsidRPr="00E47F60">
        <w:rPr>
          <w:rFonts w:ascii="Arial" w:hAnsi="Arial" w:cs="Arial"/>
        </w:rPr>
        <w:t xml:space="preserve">Administración de Servicios de Salud del Estado (ASSE), </w:t>
      </w:r>
      <w:r w:rsidRPr="00E47F60">
        <w:rPr>
          <w:rFonts w:ascii="Arial" w:hAnsi="Arial" w:cs="Arial"/>
        </w:rPr>
        <w:lastRenderedPageBreak/>
        <w:t xml:space="preserve">Administración Nacional de Educación Pública (ANEP. CODICEN) e Instituto del Niño y el Adolescente del Uruguay (INAU). El diseño de la estrategia fue generado a partir del trabajo de </w:t>
      </w:r>
      <w:smartTag w:uri="urn:schemas-microsoft-com:office:smarttags" w:element="PersonName">
        <w:smartTagPr>
          <w:attr w:name="ProductID" w:val="la Subcomisi￳n"/>
        </w:smartTagPr>
        <w:r w:rsidRPr="00E47F60">
          <w:rPr>
            <w:rFonts w:ascii="Arial" w:hAnsi="Arial" w:cs="Arial"/>
          </w:rPr>
          <w:t>la Subcomisión</w:t>
        </w:r>
      </w:smartTag>
      <w:r w:rsidRPr="00E47F60">
        <w:rPr>
          <w:rFonts w:ascii="Arial" w:hAnsi="Arial" w:cs="Arial"/>
        </w:rPr>
        <w:t xml:space="preserve"> de Abordajes Familiares del Consejo Nacional de Políticas Sociales (CNPS), órgano asesor del Gabinete Social.</w:t>
      </w:r>
    </w:p>
    <w:p w:rsidR="00405A33" w:rsidRPr="00E47F60" w:rsidRDefault="00405A33" w:rsidP="00321B1F">
      <w:pPr>
        <w:jc w:val="both"/>
        <w:rPr>
          <w:rFonts w:ascii="Arial" w:hAnsi="Arial" w:cs="Arial"/>
        </w:rPr>
      </w:pPr>
    </w:p>
    <w:p w:rsidR="00405A33" w:rsidRPr="00E47F60" w:rsidRDefault="00405A33" w:rsidP="00321B1F">
      <w:pPr>
        <w:jc w:val="both"/>
        <w:rPr>
          <w:rFonts w:ascii="Arial" w:hAnsi="Arial" w:cs="Arial"/>
        </w:rPr>
      </w:pPr>
      <w:smartTag w:uri="urn:schemas-microsoft-com:office:smarttags" w:element="PersonName">
        <w:smartTagPr>
          <w:attr w:name="ProductID" w:val="La Estrategia"/>
        </w:smartTagPr>
        <w:r w:rsidRPr="00E47F60">
          <w:rPr>
            <w:rFonts w:ascii="Arial" w:hAnsi="Arial" w:cs="Arial"/>
          </w:rPr>
          <w:t>La Estrategia</w:t>
        </w:r>
      </w:smartTag>
      <w:r w:rsidRPr="00E47F60">
        <w:rPr>
          <w:rFonts w:ascii="Arial" w:hAnsi="Arial" w:cs="Arial"/>
        </w:rPr>
        <w:t xml:space="preserve"> busca generar una “gestión del cambio” en las instituciones para superar fragmentaciones y superposiciones; mejorar la articulación de los servicios a nivel territorial, promoviendo el trabajo en red y la integralidad en el primer nivel de atención; desarrollar un segundo nivel  especializado en trabajo de proximidad con las familias que presenten mayor índice de carencias críticas y de vulnerabilidad socio-familiar; y garantizar un acceso rápido y eficiente a las prestaciones sociales básicas existentes.</w:t>
      </w:r>
    </w:p>
    <w:p w:rsidR="00405A33" w:rsidRDefault="00405A33" w:rsidP="00321B1F">
      <w:pPr>
        <w:jc w:val="both"/>
        <w:rPr>
          <w:rFonts w:ascii="Arial" w:hAnsi="Arial" w:cs="Arial"/>
        </w:rPr>
      </w:pPr>
    </w:p>
    <w:p w:rsidR="00405A33" w:rsidRDefault="00405A33" w:rsidP="00321B1F">
      <w:pPr>
        <w:jc w:val="both"/>
        <w:rPr>
          <w:rFonts w:ascii="Arial" w:hAnsi="Arial" w:cs="Arial"/>
        </w:rPr>
      </w:pPr>
      <w:r>
        <w:rPr>
          <w:rFonts w:ascii="Arial" w:hAnsi="Arial" w:cs="Arial"/>
        </w:rPr>
        <w:t xml:space="preserve">Actualmente está atendiendo a 800 familias, que representan casi 6000 personas en 9 departamentos, a través de 27 equipos de proximidad. A partir del </w:t>
      </w:r>
      <w:r w:rsidR="00ED146E">
        <w:rPr>
          <w:rFonts w:ascii="Arial" w:hAnsi="Arial" w:cs="Arial"/>
        </w:rPr>
        <w:t xml:space="preserve">mes de </w:t>
      </w:r>
      <w:r>
        <w:rPr>
          <w:rFonts w:ascii="Arial" w:hAnsi="Arial" w:cs="Arial"/>
        </w:rPr>
        <w:t>febrero del 2013 se dará cobertura nacional.</w:t>
      </w:r>
      <w:r w:rsidRPr="00EE1EF7">
        <w:rPr>
          <w:rFonts w:ascii="Arial" w:hAnsi="Arial" w:cs="Arial"/>
        </w:rPr>
        <w:t xml:space="preserve"> </w:t>
      </w:r>
      <w:r>
        <w:rPr>
          <w:rFonts w:ascii="Arial" w:hAnsi="Arial" w:cs="Arial"/>
        </w:rPr>
        <w:t xml:space="preserve">Desde el INAU se contribuyó al proyecto con el trabajo </w:t>
      </w:r>
      <w:r w:rsidR="00AA1FB0">
        <w:rPr>
          <w:rFonts w:ascii="Arial" w:hAnsi="Arial" w:cs="Arial"/>
        </w:rPr>
        <w:t xml:space="preserve">permanente </w:t>
      </w:r>
      <w:r>
        <w:rPr>
          <w:rFonts w:ascii="Arial" w:hAnsi="Arial" w:cs="Arial"/>
        </w:rPr>
        <w:t xml:space="preserve">de 16 Equipos Territoriales de Atención Familiar (ETAF), cuyo perfil de atención son familias de pobreza extrema, en las 3 regiones de Montevideo, Centro, (2), Oeste (3) Este (5), así como los departamentos de Soriano, Salto, Artigas, Rocha, Treinta y Tres, y Lavalleja. </w:t>
      </w:r>
    </w:p>
    <w:p w:rsidR="00405A33" w:rsidRPr="006644E3" w:rsidRDefault="00405A33" w:rsidP="00321B1F">
      <w:pPr>
        <w:jc w:val="both"/>
        <w:rPr>
          <w:rFonts w:ascii="Arial" w:hAnsi="Arial" w:cs="Arial"/>
        </w:rPr>
      </w:pPr>
    </w:p>
    <w:p w:rsidR="00405A33" w:rsidRDefault="00AA1FB0" w:rsidP="00321B1F">
      <w:pPr>
        <w:jc w:val="both"/>
        <w:rPr>
          <w:rFonts w:ascii="Arial" w:hAnsi="Arial" w:cs="Arial"/>
        </w:rPr>
      </w:pPr>
      <w:r>
        <w:rPr>
          <w:rFonts w:ascii="Arial" w:hAnsi="Arial" w:cs="Arial"/>
        </w:rPr>
        <w:t>A fin de fortalecer los mismos, s</w:t>
      </w:r>
      <w:r w:rsidR="00405A33">
        <w:rPr>
          <w:rFonts w:ascii="Arial" w:hAnsi="Arial" w:cs="Arial"/>
        </w:rPr>
        <w:t>e realizó la capacitación, supervisión</w:t>
      </w:r>
      <w:r>
        <w:rPr>
          <w:rFonts w:ascii="Arial" w:hAnsi="Arial" w:cs="Arial"/>
        </w:rPr>
        <w:t xml:space="preserve"> </w:t>
      </w:r>
      <w:r w:rsidR="00405A33">
        <w:rPr>
          <w:rFonts w:ascii="Arial" w:hAnsi="Arial" w:cs="Arial"/>
        </w:rPr>
        <w:t xml:space="preserve">de </w:t>
      </w:r>
      <w:r>
        <w:rPr>
          <w:rFonts w:ascii="Arial" w:hAnsi="Arial" w:cs="Arial"/>
        </w:rPr>
        <w:t xml:space="preserve">los </w:t>
      </w:r>
      <w:r w:rsidR="00405A33">
        <w:rPr>
          <w:rFonts w:ascii="Arial" w:hAnsi="Arial" w:cs="Arial"/>
        </w:rPr>
        <w:t xml:space="preserve">27 equipos </w:t>
      </w:r>
      <w:r>
        <w:rPr>
          <w:rFonts w:ascii="Arial" w:hAnsi="Arial" w:cs="Arial"/>
        </w:rPr>
        <w:t xml:space="preserve">financiados conjuntamente con el MIDES </w:t>
      </w:r>
      <w:r w:rsidR="00405A33">
        <w:rPr>
          <w:rFonts w:ascii="Arial" w:hAnsi="Arial" w:cs="Arial"/>
        </w:rPr>
        <w:t xml:space="preserve"> y</w:t>
      </w:r>
      <w:r>
        <w:rPr>
          <w:rFonts w:ascii="Arial" w:hAnsi="Arial" w:cs="Arial"/>
        </w:rPr>
        <w:t xml:space="preserve"> se</w:t>
      </w:r>
      <w:r w:rsidR="00405A33">
        <w:rPr>
          <w:rFonts w:ascii="Arial" w:hAnsi="Arial" w:cs="Arial"/>
        </w:rPr>
        <w:t xml:space="preserve"> concretó el llamado para completar los 45 equipos </w:t>
      </w:r>
      <w:r w:rsidR="00ED146E">
        <w:rPr>
          <w:rFonts w:ascii="Arial" w:hAnsi="Arial" w:cs="Arial"/>
        </w:rPr>
        <w:t>y alcanzar a</w:t>
      </w:r>
      <w:r w:rsidR="00405A33">
        <w:rPr>
          <w:rFonts w:ascii="Arial" w:hAnsi="Arial" w:cs="Arial"/>
        </w:rPr>
        <w:t xml:space="preserve"> todos los departamentos del país. Los equipos trabajan con familias en situación de pobreza extrema, para fortalecer los procesos de superación de dicha situación, modificar los aspectos vinculares e intrafamiliares que impiden el desarrollo de sus integrantes e integrarlas a las redes de protección local.</w:t>
      </w:r>
      <w:r w:rsidR="00405A33" w:rsidRPr="00E476D0">
        <w:rPr>
          <w:rFonts w:ascii="Arial" w:hAnsi="Arial" w:cs="Arial"/>
        </w:rPr>
        <w:t xml:space="preserve"> </w:t>
      </w:r>
    </w:p>
    <w:p w:rsidR="00405A33" w:rsidRDefault="00405A33" w:rsidP="00321B1F">
      <w:pPr>
        <w:jc w:val="both"/>
        <w:rPr>
          <w:rFonts w:ascii="Arial" w:hAnsi="Arial" w:cs="Arial"/>
        </w:rPr>
      </w:pPr>
      <w:r>
        <w:rPr>
          <w:rFonts w:ascii="Arial" w:hAnsi="Arial" w:cs="Arial"/>
        </w:rPr>
        <w:t>Se organizaron diferentes instancias de coordinación in</w:t>
      </w:r>
      <w:r w:rsidR="00AA1FB0">
        <w:rPr>
          <w:rFonts w:ascii="Arial" w:hAnsi="Arial" w:cs="Arial"/>
        </w:rPr>
        <w:t>stitucional, con las distintas D</w:t>
      </w:r>
      <w:r>
        <w:rPr>
          <w:rFonts w:ascii="Arial" w:hAnsi="Arial" w:cs="Arial"/>
        </w:rPr>
        <w:t>ivisiones de atención directa</w:t>
      </w:r>
      <w:r w:rsidR="00AA1FB0">
        <w:rPr>
          <w:rFonts w:ascii="Arial" w:hAnsi="Arial" w:cs="Arial"/>
        </w:rPr>
        <w:t xml:space="preserve"> del INAU</w:t>
      </w:r>
      <w:r>
        <w:rPr>
          <w:rFonts w:ascii="Arial" w:hAnsi="Arial" w:cs="Arial"/>
        </w:rPr>
        <w:t xml:space="preserve">, logrando generar protocolos de atención y coordinación. </w:t>
      </w:r>
    </w:p>
    <w:p w:rsidR="00405A33" w:rsidRDefault="00405A33" w:rsidP="00321B1F">
      <w:pPr>
        <w:jc w:val="both"/>
        <w:rPr>
          <w:rFonts w:ascii="Arial" w:hAnsi="Arial" w:cs="Arial"/>
        </w:rPr>
      </w:pPr>
      <w:r>
        <w:rPr>
          <w:rFonts w:ascii="Arial" w:hAnsi="Arial" w:cs="Arial"/>
        </w:rPr>
        <w:t>Conjuntamente con el Plan CAIF, se participó de la mesa interinstitucional de “Uruguay Crece Contigo” monit</w:t>
      </w:r>
      <w:r w:rsidR="00AA1FB0">
        <w:rPr>
          <w:rFonts w:ascii="Arial" w:hAnsi="Arial" w:cs="Arial"/>
        </w:rPr>
        <w:t>oreando su marcha, elaborando una planificación estratégica y buscando</w:t>
      </w:r>
      <w:r>
        <w:rPr>
          <w:rFonts w:ascii="Arial" w:hAnsi="Arial" w:cs="Arial"/>
        </w:rPr>
        <w:t xml:space="preserve"> favorecer acuerdos de implementación de apoyos para equipos.</w:t>
      </w:r>
    </w:p>
    <w:p w:rsidR="00107D4D" w:rsidRDefault="00107D4D" w:rsidP="00321B1F">
      <w:pPr>
        <w:jc w:val="both"/>
        <w:rPr>
          <w:rFonts w:ascii="Arial" w:hAnsi="Arial" w:cs="Arial"/>
        </w:rPr>
      </w:pPr>
    </w:p>
    <w:p w:rsidR="00405A33" w:rsidRDefault="00405A33" w:rsidP="00321B1F">
      <w:pPr>
        <w:jc w:val="both"/>
        <w:rPr>
          <w:rFonts w:ascii="Arial" w:hAnsi="Arial" w:cs="Arial"/>
          <w:b/>
        </w:rPr>
      </w:pPr>
    </w:p>
    <w:p w:rsidR="00405A33" w:rsidRDefault="00405A33" w:rsidP="00321B1F">
      <w:pPr>
        <w:jc w:val="both"/>
        <w:rPr>
          <w:rFonts w:ascii="Arial" w:hAnsi="Arial" w:cs="Arial"/>
          <w:b/>
        </w:rPr>
      </w:pPr>
      <w:r w:rsidRPr="00BB21D9">
        <w:rPr>
          <w:rFonts w:ascii="Arial" w:hAnsi="Arial" w:cs="Arial"/>
          <w:b/>
        </w:rPr>
        <w:t>Capacitaciones/</w:t>
      </w:r>
      <w:r w:rsidRPr="00481B6E">
        <w:rPr>
          <w:rFonts w:ascii="Arial" w:hAnsi="Arial" w:cs="Arial"/>
          <w:b/>
        </w:rPr>
        <w:t>formaciones</w:t>
      </w:r>
    </w:p>
    <w:p w:rsidR="00405A33" w:rsidRDefault="00405A33" w:rsidP="00321B1F">
      <w:pPr>
        <w:jc w:val="both"/>
        <w:rPr>
          <w:rFonts w:ascii="Arial" w:hAnsi="Arial" w:cs="Arial"/>
          <w:u w:val="single"/>
        </w:rPr>
      </w:pPr>
    </w:p>
    <w:p w:rsidR="00405A33" w:rsidRDefault="00405A33" w:rsidP="00321B1F">
      <w:pPr>
        <w:jc w:val="both"/>
        <w:rPr>
          <w:rFonts w:ascii="Arial" w:hAnsi="Arial" w:cs="Arial"/>
        </w:rPr>
      </w:pPr>
      <w:r>
        <w:rPr>
          <w:rFonts w:ascii="Arial" w:hAnsi="Arial" w:cs="Arial"/>
        </w:rPr>
        <w:t>Se realizaron diferentes capacitaciones, con la participación de un número variable de funcionarios, según el siguiente detalle:</w:t>
      </w:r>
    </w:p>
    <w:p w:rsidR="00405A33" w:rsidRPr="00482797" w:rsidRDefault="00405A33" w:rsidP="00321B1F">
      <w:pPr>
        <w:numPr>
          <w:ilvl w:val="0"/>
          <w:numId w:val="26"/>
        </w:numPr>
        <w:jc w:val="both"/>
        <w:rPr>
          <w:rFonts w:ascii="Arial" w:hAnsi="Arial" w:cs="Arial"/>
        </w:rPr>
      </w:pPr>
      <w:r w:rsidRPr="009476C4">
        <w:rPr>
          <w:rFonts w:ascii="Arial" w:hAnsi="Arial" w:cs="Arial"/>
        </w:rPr>
        <w:t>Abordaje de situaciones de violencia intrafamiliar</w:t>
      </w:r>
      <w:r w:rsidRPr="00514351">
        <w:rPr>
          <w:rFonts w:ascii="Arial" w:hAnsi="Arial" w:cs="Arial"/>
        </w:rPr>
        <w:t xml:space="preserve"> </w:t>
      </w:r>
      <w:r>
        <w:rPr>
          <w:rFonts w:ascii="Arial" w:hAnsi="Arial" w:cs="Arial"/>
        </w:rPr>
        <w:t xml:space="preserve">brindada por </w:t>
      </w:r>
      <w:r w:rsidRPr="009476C4">
        <w:rPr>
          <w:rFonts w:ascii="Arial" w:hAnsi="Arial" w:cs="Arial"/>
        </w:rPr>
        <w:t xml:space="preserve">INMUJERES- MIDES </w:t>
      </w:r>
      <w:r>
        <w:rPr>
          <w:rFonts w:ascii="Arial" w:hAnsi="Arial" w:cs="Arial"/>
        </w:rPr>
        <w:t>–</w:t>
      </w:r>
      <w:r w:rsidRPr="009476C4">
        <w:rPr>
          <w:rFonts w:ascii="Arial" w:hAnsi="Arial" w:cs="Arial"/>
        </w:rPr>
        <w:t>SIPIAV</w:t>
      </w:r>
      <w:r>
        <w:rPr>
          <w:rFonts w:ascii="Arial" w:hAnsi="Arial" w:cs="Arial"/>
        </w:rPr>
        <w:t xml:space="preserve">  para </w:t>
      </w:r>
      <w:r w:rsidRPr="009476C4">
        <w:rPr>
          <w:rFonts w:ascii="Arial" w:hAnsi="Arial" w:cs="Arial"/>
        </w:rPr>
        <w:t>100 integrantes de ETAF (convenio)</w:t>
      </w:r>
    </w:p>
    <w:p w:rsidR="00405A33" w:rsidRPr="00807E27" w:rsidRDefault="00405A33" w:rsidP="00321B1F">
      <w:pPr>
        <w:numPr>
          <w:ilvl w:val="0"/>
          <w:numId w:val="26"/>
        </w:numPr>
        <w:jc w:val="both"/>
        <w:rPr>
          <w:rFonts w:ascii="Arial" w:hAnsi="Arial" w:cs="Arial"/>
        </w:rPr>
      </w:pPr>
      <w:r>
        <w:rPr>
          <w:rFonts w:ascii="Arial" w:hAnsi="Arial" w:cs="Arial"/>
        </w:rPr>
        <w:t>Abordaje de situaciones de consumo problemático de drogas</w:t>
      </w:r>
      <w:r w:rsidRPr="003979D4">
        <w:rPr>
          <w:rFonts w:ascii="Arial" w:hAnsi="Arial" w:cs="Arial"/>
        </w:rPr>
        <w:t xml:space="preserve"> </w:t>
      </w:r>
      <w:r>
        <w:rPr>
          <w:rFonts w:ascii="Arial" w:hAnsi="Arial" w:cs="Arial"/>
        </w:rPr>
        <w:t xml:space="preserve">MIDES, para </w:t>
      </w:r>
      <w:r w:rsidRPr="00807E27">
        <w:rPr>
          <w:rFonts w:ascii="Arial" w:hAnsi="Arial" w:cs="Arial"/>
        </w:rPr>
        <w:t>100 integrantes de ETAF (convenio)</w:t>
      </w:r>
    </w:p>
    <w:p w:rsidR="00405A33" w:rsidRPr="009476C4" w:rsidRDefault="00405A33" w:rsidP="00321B1F">
      <w:pPr>
        <w:numPr>
          <w:ilvl w:val="0"/>
          <w:numId w:val="26"/>
        </w:numPr>
        <w:jc w:val="both"/>
        <w:rPr>
          <w:rFonts w:ascii="Arial" w:hAnsi="Arial" w:cs="Arial"/>
        </w:rPr>
      </w:pPr>
      <w:r w:rsidRPr="009476C4">
        <w:rPr>
          <w:rFonts w:ascii="Arial" w:hAnsi="Arial" w:cs="Arial"/>
        </w:rPr>
        <w:t>Prestaciones sociales en el trabajo familiar</w:t>
      </w:r>
      <w:r w:rsidRPr="003979D4">
        <w:rPr>
          <w:rFonts w:ascii="Arial" w:hAnsi="Arial" w:cs="Arial"/>
        </w:rPr>
        <w:t xml:space="preserve"> </w:t>
      </w:r>
      <w:r w:rsidRPr="009476C4">
        <w:rPr>
          <w:rFonts w:ascii="Arial" w:hAnsi="Arial" w:cs="Arial"/>
        </w:rPr>
        <w:t>MIDES- ASSE- Uruguay Crece Contigo</w:t>
      </w:r>
      <w:r>
        <w:rPr>
          <w:rFonts w:ascii="Arial" w:hAnsi="Arial" w:cs="Arial"/>
        </w:rPr>
        <w:t xml:space="preserve"> para </w:t>
      </w:r>
      <w:r w:rsidRPr="009476C4">
        <w:rPr>
          <w:rFonts w:ascii="Arial" w:hAnsi="Arial" w:cs="Arial"/>
        </w:rPr>
        <w:t>100 integrantes de ETAF (convenio)</w:t>
      </w:r>
    </w:p>
    <w:p w:rsidR="00405A33" w:rsidRPr="009476C4" w:rsidRDefault="00405A33" w:rsidP="00321B1F">
      <w:pPr>
        <w:numPr>
          <w:ilvl w:val="0"/>
          <w:numId w:val="26"/>
        </w:numPr>
        <w:jc w:val="both"/>
        <w:rPr>
          <w:rFonts w:ascii="Arial" w:hAnsi="Arial" w:cs="Arial"/>
        </w:rPr>
      </w:pPr>
      <w:r w:rsidRPr="009476C4">
        <w:rPr>
          <w:rFonts w:ascii="Arial" w:hAnsi="Arial" w:cs="Arial"/>
        </w:rPr>
        <w:t>Supervisión de equipos de trabajo familiar</w:t>
      </w:r>
      <w:r>
        <w:rPr>
          <w:rFonts w:ascii="Arial" w:hAnsi="Arial" w:cs="Arial"/>
        </w:rPr>
        <w:t xml:space="preserve"> MIDES</w:t>
      </w:r>
      <w:r w:rsidRPr="009476C4">
        <w:rPr>
          <w:rFonts w:ascii="Arial" w:hAnsi="Arial" w:cs="Arial"/>
        </w:rPr>
        <w:t>- Div. Co</w:t>
      </w:r>
      <w:r>
        <w:rPr>
          <w:rFonts w:ascii="Arial" w:hAnsi="Arial" w:cs="Arial"/>
        </w:rPr>
        <w:t xml:space="preserve">nvenios, con la participación de </w:t>
      </w:r>
      <w:r w:rsidRPr="009476C4">
        <w:rPr>
          <w:rFonts w:ascii="Arial" w:hAnsi="Arial" w:cs="Arial"/>
        </w:rPr>
        <w:t>5 supervisoras Cercanías, 6 Supervisoras CAIF, 6 Convenios</w:t>
      </w:r>
      <w:r>
        <w:rPr>
          <w:rFonts w:ascii="Arial" w:hAnsi="Arial" w:cs="Arial"/>
        </w:rPr>
        <w:t>.</w:t>
      </w:r>
    </w:p>
    <w:p w:rsidR="00405A33" w:rsidRPr="00807E27" w:rsidRDefault="00405A33" w:rsidP="00321B1F">
      <w:pPr>
        <w:numPr>
          <w:ilvl w:val="0"/>
          <w:numId w:val="26"/>
        </w:numPr>
        <w:jc w:val="both"/>
        <w:rPr>
          <w:rFonts w:ascii="Arial" w:hAnsi="Arial" w:cs="Arial"/>
        </w:rPr>
      </w:pPr>
      <w:r w:rsidRPr="009476C4">
        <w:rPr>
          <w:rFonts w:ascii="Arial" w:hAnsi="Arial" w:cs="Arial"/>
        </w:rPr>
        <w:lastRenderedPageBreak/>
        <w:t>Estado, derechos y familias</w:t>
      </w:r>
      <w:r w:rsidRPr="003979D4">
        <w:rPr>
          <w:rFonts w:ascii="Arial" w:hAnsi="Arial" w:cs="Arial"/>
        </w:rPr>
        <w:t xml:space="preserve"> </w:t>
      </w:r>
      <w:r>
        <w:rPr>
          <w:rFonts w:ascii="Arial" w:hAnsi="Arial" w:cs="Arial"/>
        </w:rPr>
        <w:t>MIDES,</w:t>
      </w:r>
      <w:r w:rsidRPr="003979D4">
        <w:rPr>
          <w:rFonts w:ascii="Arial" w:hAnsi="Arial" w:cs="Arial"/>
        </w:rPr>
        <w:t xml:space="preserve"> </w:t>
      </w:r>
      <w:r>
        <w:rPr>
          <w:rFonts w:ascii="Arial" w:hAnsi="Arial" w:cs="Arial"/>
        </w:rPr>
        <w:t>con la concurrencia de funcionarios de: ETAF, D</w:t>
      </w:r>
      <w:r w:rsidRPr="009476C4">
        <w:rPr>
          <w:rFonts w:ascii="Arial" w:hAnsi="Arial" w:cs="Arial"/>
        </w:rPr>
        <w:t>ED, servicios INAU, MIDES, ASSE, ANEP y de redes sociales de Montevideo, Canelones, San José, Salto, Artigas, Soriano, Rocha, Treinta y Tres y Lavalleja,</w:t>
      </w:r>
    </w:p>
    <w:p w:rsidR="00405A33" w:rsidRPr="009476C4" w:rsidRDefault="00405A33" w:rsidP="00321B1F">
      <w:pPr>
        <w:numPr>
          <w:ilvl w:val="0"/>
          <w:numId w:val="26"/>
        </w:numPr>
        <w:jc w:val="both"/>
        <w:rPr>
          <w:rFonts w:ascii="Arial" w:hAnsi="Arial" w:cs="Arial"/>
        </w:rPr>
      </w:pPr>
      <w:r w:rsidRPr="009476C4">
        <w:rPr>
          <w:rFonts w:ascii="Arial" w:hAnsi="Arial" w:cs="Arial"/>
        </w:rPr>
        <w:t>Abordaje familiar y redes sociales</w:t>
      </w:r>
      <w:r w:rsidRPr="003979D4">
        <w:rPr>
          <w:rFonts w:ascii="Arial" w:hAnsi="Arial" w:cs="Arial"/>
        </w:rPr>
        <w:t xml:space="preserve"> </w:t>
      </w:r>
      <w:r>
        <w:rPr>
          <w:rFonts w:ascii="Arial" w:hAnsi="Arial" w:cs="Arial"/>
        </w:rPr>
        <w:t xml:space="preserve">MIDES </w:t>
      </w:r>
      <w:r w:rsidRPr="009476C4">
        <w:rPr>
          <w:rFonts w:ascii="Arial" w:hAnsi="Arial" w:cs="Arial"/>
        </w:rPr>
        <w:t xml:space="preserve">ETAF, </w:t>
      </w:r>
      <w:r>
        <w:rPr>
          <w:rFonts w:ascii="Arial" w:hAnsi="Arial" w:cs="Arial"/>
        </w:rPr>
        <w:t xml:space="preserve">participación de </w:t>
      </w:r>
      <w:r w:rsidRPr="009476C4">
        <w:rPr>
          <w:rFonts w:ascii="Arial" w:hAnsi="Arial" w:cs="Arial"/>
        </w:rPr>
        <w:t>integrantes de CED, servicios INAU, MIDES, ASSE, ANEP y de redes sociales de Montevideo, Canelones, San José, Salto, Artigas, Soriano, Rocha, Treinta y Tres y Lavalleja,</w:t>
      </w:r>
    </w:p>
    <w:p w:rsidR="00405A33" w:rsidRPr="009476C4" w:rsidRDefault="00405A33" w:rsidP="00321B1F">
      <w:pPr>
        <w:numPr>
          <w:ilvl w:val="0"/>
          <w:numId w:val="26"/>
        </w:numPr>
        <w:jc w:val="both"/>
        <w:rPr>
          <w:rFonts w:ascii="Arial" w:hAnsi="Arial" w:cs="Arial"/>
        </w:rPr>
      </w:pPr>
      <w:r w:rsidRPr="009476C4">
        <w:rPr>
          <w:rFonts w:ascii="Arial" w:hAnsi="Arial" w:cs="Arial"/>
        </w:rPr>
        <w:t>Aspectos jurídicos y judiciales del trabajo familiar</w:t>
      </w:r>
      <w:r>
        <w:rPr>
          <w:rFonts w:ascii="Arial" w:hAnsi="Arial" w:cs="Arial"/>
        </w:rPr>
        <w:t xml:space="preserve"> IACI para </w:t>
      </w:r>
      <w:r w:rsidRPr="009476C4">
        <w:rPr>
          <w:rFonts w:ascii="Arial" w:hAnsi="Arial" w:cs="Arial"/>
        </w:rPr>
        <w:t>5 supervisoras Cercanías,  de Uruguay Crece Contigo y Jóvenes en Red.</w:t>
      </w:r>
    </w:p>
    <w:p w:rsidR="00405A33" w:rsidRDefault="00405A33" w:rsidP="00321B1F">
      <w:pPr>
        <w:numPr>
          <w:ilvl w:val="0"/>
          <w:numId w:val="26"/>
        </w:numPr>
        <w:jc w:val="both"/>
        <w:rPr>
          <w:rFonts w:ascii="Arial" w:hAnsi="Arial" w:cs="Arial"/>
        </w:rPr>
      </w:pPr>
      <w:r w:rsidRPr="009476C4">
        <w:rPr>
          <w:rFonts w:ascii="Arial" w:hAnsi="Arial" w:cs="Arial"/>
        </w:rPr>
        <w:t>Procedimientos ante situaciones de explotación sexual comercial</w:t>
      </w:r>
      <w:r w:rsidRPr="00A0379D">
        <w:rPr>
          <w:rFonts w:ascii="Arial" w:hAnsi="Arial" w:cs="Arial"/>
        </w:rPr>
        <w:t xml:space="preserve"> </w:t>
      </w:r>
      <w:r w:rsidRPr="009476C4">
        <w:rPr>
          <w:rFonts w:ascii="Arial" w:hAnsi="Arial" w:cs="Arial"/>
        </w:rPr>
        <w:t>Coordinación de CONAPESE</w:t>
      </w:r>
      <w:r>
        <w:rPr>
          <w:rFonts w:ascii="Arial" w:hAnsi="Arial" w:cs="Arial"/>
        </w:rPr>
        <w:t xml:space="preserve">, concurren </w:t>
      </w:r>
      <w:r w:rsidRPr="009476C4">
        <w:rPr>
          <w:rFonts w:ascii="Arial" w:hAnsi="Arial" w:cs="Arial"/>
        </w:rPr>
        <w:t>5 supervisoras Cercanías y 4  de Uruguay Crece Contigo y Jóvenes en Red.</w:t>
      </w:r>
    </w:p>
    <w:p w:rsidR="00405A33" w:rsidRDefault="00405A33" w:rsidP="00321B1F">
      <w:pPr>
        <w:numPr>
          <w:ilvl w:val="0"/>
          <w:numId w:val="26"/>
        </w:numPr>
        <w:jc w:val="both"/>
        <w:rPr>
          <w:rFonts w:ascii="Arial" w:hAnsi="Arial" w:cs="Arial"/>
        </w:rPr>
      </w:pPr>
      <w:r w:rsidRPr="009476C4">
        <w:rPr>
          <w:rFonts w:ascii="Arial" w:hAnsi="Arial" w:cs="Arial"/>
        </w:rPr>
        <w:t>Procedimientos ante demandas de vivienda</w:t>
      </w:r>
      <w:r>
        <w:rPr>
          <w:rFonts w:ascii="Arial" w:hAnsi="Arial" w:cs="Arial"/>
        </w:rPr>
        <w:t xml:space="preserve"> </w:t>
      </w:r>
      <w:r w:rsidRPr="009476C4">
        <w:rPr>
          <w:rFonts w:ascii="Arial" w:hAnsi="Arial" w:cs="Arial"/>
        </w:rPr>
        <w:t>MVOTMA</w:t>
      </w:r>
      <w:r>
        <w:rPr>
          <w:rFonts w:ascii="Arial" w:hAnsi="Arial" w:cs="Arial"/>
        </w:rPr>
        <w:t xml:space="preserve"> participan </w:t>
      </w:r>
      <w:r w:rsidRPr="009476C4">
        <w:rPr>
          <w:rFonts w:ascii="Arial" w:hAnsi="Arial" w:cs="Arial"/>
        </w:rPr>
        <w:t>5 supervisoras Cercanías y 4  de Uruguay Crece Contigo y Jóvenes en Red.</w:t>
      </w:r>
    </w:p>
    <w:p w:rsidR="001A19F7" w:rsidRDefault="001A19F7" w:rsidP="00321B1F">
      <w:pPr>
        <w:ind w:left="360"/>
        <w:jc w:val="both"/>
        <w:rPr>
          <w:rFonts w:ascii="Arial" w:hAnsi="Arial" w:cs="Arial"/>
        </w:rPr>
      </w:pPr>
    </w:p>
    <w:p w:rsidR="001A19F7" w:rsidRPr="009476C4" w:rsidRDefault="001A19F7" w:rsidP="00321B1F">
      <w:pPr>
        <w:ind w:left="360"/>
        <w:jc w:val="both"/>
        <w:rPr>
          <w:rFonts w:ascii="Arial" w:hAnsi="Arial" w:cs="Arial"/>
        </w:rPr>
      </w:pPr>
    </w:p>
    <w:p w:rsidR="00107D4D" w:rsidRPr="00E476D0" w:rsidRDefault="00107D4D" w:rsidP="00321B1F">
      <w:pPr>
        <w:ind w:left="708"/>
        <w:jc w:val="both"/>
        <w:rPr>
          <w:rFonts w:ascii="Arial" w:hAnsi="Arial" w:cs="Arial"/>
        </w:rPr>
      </w:pPr>
      <w:r>
        <w:rPr>
          <w:rFonts w:ascii="Arial" w:hAnsi="Arial" w:cs="Arial"/>
        </w:rPr>
        <w:t xml:space="preserve">“Cercanías” se ejecuta desde </w:t>
      </w:r>
      <w:smartTag w:uri="urn:schemas-microsoft-com:office:smarttags" w:element="PersonName">
        <w:smartTagPr>
          <w:attr w:name="ProductID" w:val="la SubDirecci￳n General"/>
        </w:smartTagPr>
        <w:r>
          <w:rPr>
            <w:rFonts w:ascii="Arial" w:hAnsi="Arial" w:cs="Arial"/>
          </w:rPr>
          <w:t>la SubDirección General</w:t>
        </w:r>
      </w:smartTag>
      <w:r>
        <w:rPr>
          <w:rFonts w:ascii="Arial" w:hAnsi="Arial" w:cs="Arial"/>
        </w:rPr>
        <w:t xml:space="preserve"> Técnica del INAU. Desde esta, además de coordinar el Proyecto en cuestión, se</w:t>
      </w:r>
      <w:r w:rsidRPr="00107D4D">
        <w:rPr>
          <w:rFonts w:ascii="Arial" w:hAnsi="Arial" w:cs="Arial"/>
        </w:rPr>
        <w:t xml:space="preserve"> </w:t>
      </w:r>
      <w:r>
        <w:rPr>
          <w:rFonts w:ascii="Arial" w:hAnsi="Arial" w:cs="Arial"/>
        </w:rPr>
        <w:t>participó en el espacio de los denominados “Programas Prioritarios” (Cercanías, Uruguay Crece Contigo y Jóvenes en Red) para la articulación e implementación de prestaciones y servicios de apoyo a población prioritaria en situación de indigencia o pobreza extrema.</w:t>
      </w:r>
    </w:p>
    <w:p w:rsidR="00405A33" w:rsidRPr="009476C4" w:rsidRDefault="00405A33" w:rsidP="00321B1F">
      <w:pPr>
        <w:jc w:val="both"/>
        <w:rPr>
          <w:rFonts w:ascii="Arial" w:hAnsi="Arial" w:cs="Arial"/>
        </w:rPr>
      </w:pPr>
    </w:p>
    <w:p w:rsidR="00405A33" w:rsidRDefault="00405A33" w:rsidP="00321B1F">
      <w:pPr>
        <w:jc w:val="both"/>
        <w:rPr>
          <w:rFonts w:ascii="Arial" w:hAnsi="Arial" w:cs="Arial"/>
        </w:rPr>
      </w:pPr>
    </w:p>
    <w:p w:rsidR="00405A33" w:rsidRDefault="00405A33" w:rsidP="00321B1F">
      <w:pPr>
        <w:jc w:val="both"/>
        <w:rPr>
          <w:rFonts w:ascii="Arial" w:hAnsi="Arial" w:cs="Arial"/>
        </w:rPr>
      </w:pPr>
    </w:p>
    <w:p w:rsidR="00E608C2" w:rsidRDefault="00E608C2" w:rsidP="00321B1F">
      <w:pPr>
        <w:jc w:val="both"/>
        <w:rPr>
          <w:rFonts w:ascii="Arial" w:hAnsi="Arial" w:cs="Arial"/>
          <w:b/>
          <w:bCs/>
        </w:rPr>
      </w:pPr>
      <w:r>
        <w:rPr>
          <w:rFonts w:ascii="Arial" w:hAnsi="Arial" w:cs="Arial"/>
          <w:b/>
          <w:bCs/>
        </w:rPr>
        <w:t xml:space="preserve">SISTEMA INTEGRAL DE PROTECCIÓN A </w:t>
      </w:r>
      <w:smartTag w:uri="urn:schemas-microsoft-com:office:smarttags" w:element="PersonName">
        <w:smartTagPr>
          <w:attr w:name="ProductID" w:val="LA INFANCIA Y"/>
        </w:smartTagPr>
        <w:r>
          <w:rPr>
            <w:rFonts w:ascii="Arial" w:hAnsi="Arial" w:cs="Arial"/>
            <w:b/>
            <w:bCs/>
          </w:rPr>
          <w:t>LA INFANCIA Y</w:t>
        </w:r>
      </w:smartTag>
      <w:r>
        <w:rPr>
          <w:rFonts w:ascii="Arial" w:hAnsi="Arial" w:cs="Arial"/>
          <w:b/>
          <w:bCs/>
        </w:rPr>
        <w:t xml:space="preserve"> </w:t>
      </w:r>
      <w:smartTag w:uri="urn:schemas-microsoft-com:office:smarttags" w:element="PersonName">
        <w:smartTagPr>
          <w:attr w:name="ProductID" w:val="la Adolescencia"/>
        </w:smartTagPr>
        <w:r>
          <w:rPr>
            <w:rFonts w:ascii="Arial" w:hAnsi="Arial" w:cs="Arial"/>
            <w:b/>
            <w:bCs/>
          </w:rPr>
          <w:t>LA ADOLESCENCIA</w:t>
        </w:r>
      </w:smartTag>
      <w:r>
        <w:rPr>
          <w:rFonts w:ascii="Arial" w:hAnsi="Arial" w:cs="Arial"/>
          <w:b/>
          <w:bCs/>
        </w:rPr>
        <w:t xml:space="preserve"> contra </w:t>
      </w:r>
      <w:smartTag w:uri="urn:schemas-microsoft-com:office:smarttags" w:element="PersonName">
        <w:smartTagPr>
          <w:attr w:name="ProductID" w:val="la Violencia"/>
        </w:smartTagPr>
        <w:r>
          <w:rPr>
            <w:rFonts w:ascii="Arial" w:hAnsi="Arial" w:cs="Arial"/>
            <w:b/>
            <w:bCs/>
          </w:rPr>
          <w:t>la VIOLENCIA</w:t>
        </w:r>
      </w:smartTag>
      <w:r>
        <w:rPr>
          <w:rFonts w:ascii="Arial" w:hAnsi="Arial" w:cs="Arial"/>
          <w:b/>
          <w:bCs/>
        </w:rPr>
        <w:t xml:space="preserve"> (SIPIAV) </w:t>
      </w:r>
    </w:p>
    <w:p w:rsidR="00E608C2" w:rsidRDefault="00E608C2" w:rsidP="00321B1F">
      <w:pPr>
        <w:jc w:val="both"/>
        <w:rPr>
          <w:rFonts w:ascii="Arial" w:hAnsi="Arial" w:cs="Arial"/>
        </w:rPr>
      </w:pPr>
    </w:p>
    <w:p w:rsidR="00E608C2" w:rsidRDefault="00E608C2" w:rsidP="00321B1F">
      <w:pPr>
        <w:jc w:val="both"/>
        <w:rPr>
          <w:rFonts w:ascii="Arial" w:hAnsi="Arial" w:cs="Arial"/>
        </w:rPr>
      </w:pPr>
      <w:r>
        <w:rPr>
          <w:rFonts w:ascii="Arial" w:hAnsi="Arial" w:cs="Arial"/>
        </w:rPr>
        <w:t xml:space="preserve">En el presente ejercicio el Sistema Integral de Protección a </w:t>
      </w:r>
      <w:smartTag w:uri="urn:schemas-microsoft-com:office:smarttags" w:element="PersonName">
        <w:smartTagPr>
          <w:attr w:name="ProductID" w:val="la Infancia"/>
        </w:smartTagPr>
        <w:r>
          <w:rPr>
            <w:rFonts w:ascii="Arial" w:hAnsi="Arial" w:cs="Arial"/>
          </w:rPr>
          <w:t>la Infancia</w:t>
        </w:r>
      </w:smartTag>
      <w:r>
        <w:rPr>
          <w:rFonts w:ascii="Arial" w:hAnsi="Arial" w:cs="Arial"/>
        </w:rPr>
        <w:t xml:space="preserve"> y </w:t>
      </w:r>
      <w:smartTag w:uri="urn:schemas-microsoft-com:office:smarttags" w:element="PersonName">
        <w:smartTagPr>
          <w:attr w:name="ProductID" w:val="la Adolescencia"/>
        </w:smartTagPr>
        <w:r>
          <w:rPr>
            <w:rFonts w:ascii="Arial" w:hAnsi="Arial" w:cs="Arial"/>
          </w:rPr>
          <w:t>la Adolescencia</w:t>
        </w:r>
      </w:smartTag>
      <w:r>
        <w:rPr>
          <w:rFonts w:ascii="Arial" w:hAnsi="Arial" w:cs="Arial"/>
        </w:rPr>
        <w:t xml:space="preserve">  contra </w:t>
      </w:r>
      <w:smartTag w:uri="urn:schemas-microsoft-com:office:smarttags" w:element="PersonName">
        <w:smartTagPr>
          <w:attr w:name="ProductID" w:val="la Violencia"/>
        </w:smartTagPr>
        <w:r>
          <w:rPr>
            <w:rFonts w:ascii="Arial" w:hAnsi="Arial" w:cs="Arial"/>
          </w:rPr>
          <w:t>la Violencia</w:t>
        </w:r>
      </w:smartTag>
      <w:r>
        <w:rPr>
          <w:rFonts w:ascii="Arial" w:hAnsi="Arial" w:cs="Arial"/>
        </w:rPr>
        <w:t>, ha basado sus objetivos, actividades y productos en tres líneas de acción: Formación-Sensibilización, Modelo de Atención y Revisión legislativa. Enmarcadas en estas líneas se desarrollaron diferentes actividades las cuales se resumen a continuación.</w:t>
      </w:r>
    </w:p>
    <w:p w:rsidR="00E608C2" w:rsidRDefault="00E608C2" w:rsidP="00321B1F">
      <w:pPr>
        <w:jc w:val="both"/>
        <w:rPr>
          <w:rFonts w:ascii="Arial" w:hAnsi="Arial" w:cs="Arial"/>
        </w:rPr>
      </w:pPr>
    </w:p>
    <w:p w:rsidR="00E608C2" w:rsidRPr="00413C3A" w:rsidRDefault="00E608C2" w:rsidP="00321B1F">
      <w:pPr>
        <w:jc w:val="both"/>
        <w:rPr>
          <w:rFonts w:ascii="Arial" w:hAnsi="Arial" w:cs="Arial"/>
          <w:b/>
          <w:u w:val="single"/>
        </w:rPr>
      </w:pPr>
      <w:r w:rsidRPr="00413C3A">
        <w:rPr>
          <w:rFonts w:ascii="Arial" w:hAnsi="Arial" w:cs="Arial"/>
          <w:b/>
          <w:u w:val="single"/>
        </w:rPr>
        <w:t>Formación-Sensibilización</w:t>
      </w:r>
    </w:p>
    <w:p w:rsidR="00E608C2" w:rsidRDefault="00E608C2" w:rsidP="00321B1F">
      <w:pPr>
        <w:jc w:val="both"/>
      </w:pPr>
    </w:p>
    <w:p w:rsidR="00E608C2" w:rsidRPr="00E608C2" w:rsidRDefault="00E608C2" w:rsidP="00321B1F">
      <w:pPr>
        <w:jc w:val="both"/>
        <w:rPr>
          <w:rFonts w:ascii="Arial" w:hAnsi="Arial" w:cs="Arial"/>
          <w:i/>
        </w:rPr>
      </w:pPr>
      <w:r w:rsidRPr="00E608C2">
        <w:rPr>
          <w:rFonts w:ascii="Arial" w:hAnsi="Arial" w:cs="Arial"/>
          <w:i/>
        </w:rPr>
        <w:t>Actividades realizadas:</w:t>
      </w:r>
    </w:p>
    <w:p w:rsidR="00E608C2" w:rsidRDefault="00E608C2" w:rsidP="00321B1F">
      <w:pPr>
        <w:jc w:val="both"/>
        <w:rPr>
          <w:rFonts w:ascii="Arial" w:hAnsi="Arial" w:cs="Arial"/>
        </w:rPr>
      </w:pPr>
    </w:p>
    <w:p w:rsidR="00E608C2" w:rsidRDefault="00E608C2" w:rsidP="00321B1F">
      <w:pPr>
        <w:numPr>
          <w:ilvl w:val="0"/>
          <w:numId w:val="27"/>
        </w:numPr>
        <w:jc w:val="both"/>
        <w:rPr>
          <w:rFonts w:ascii="Arial" w:hAnsi="Arial" w:cs="Arial"/>
          <w:lang w:val="es-UY"/>
        </w:rPr>
      </w:pPr>
      <w:r w:rsidRPr="003B399C">
        <w:rPr>
          <w:rFonts w:ascii="Arial" w:hAnsi="Arial" w:cs="Arial"/>
          <w:lang w:val="es-UY"/>
        </w:rPr>
        <w:t>Campaña Un Trato por el Buen Trato</w:t>
      </w:r>
      <w:r>
        <w:rPr>
          <w:rFonts w:ascii="Arial" w:hAnsi="Arial" w:cs="Arial"/>
          <w:lang w:val="es-UY"/>
        </w:rPr>
        <w:t xml:space="preserve"> </w:t>
      </w:r>
      <w:r w:rsidRPr="003B399C">
        <w:rPr>
          <w:rFonts w:ascii="Arial" w:hAnsi="Arial" w:cs="Arial"/>
          <w:lang w:val="es-UY"/>
        </w:rPr>
        <w:t>Fra</w:t>
      </w:r>
      <w:r>
        <w:rPr>
          <w:rFonts w:ascii="Arial" w:hAnsi="Arial" w:cs="Arial"/>
          <w:lang w:val="es-UY"/>
        </w:rPr>
        <w:t xml:space="preserve">y Bentos, Florida y Bella Unión organizada por los Comités de Recepción local del SIPIAV </w:t>
      </w:r>
    </w:p>
    <w:p w:rsidR="00E608C2" w:rsidRPr="003B399C" w:rsidRDefault="00E608C2" w:rsidP="00321B1F">
      <w:pPr>
        <w:numPr>
          <w:ilvl w:val="0"/>
          <w:numId w:val="28"/>
        </w:numPr>
        <w:jc w:val="both"/>
        <w:rPr>
          <w:rFonts w:ascii="Arial" w:hAnsi="Arial" w:cs="Arial"/>
          <w:lang w:val="es-UY"/>
        </w:rPr>
      </w:pPr>
      <w:r w:rsidRPr="003B399C">
        <w:rPr>
          <w:rFonts w:ascii="Arial" w:hAnsi="Arial" w:cs="Arial"/>
          <w:lang w:val="es-UY"/>
        </w:rPr>
        <w:t>Curso Capacitación CENFORES</w:t>
      </w:r>
      <w:r>
        <w:rPr>
          <w:rFonts w:ascii="Arial" w:hAnsi="Arial" w:cs="Arial"/>
          <w:lang w:val="es-UY"/>
        </w:rPr>
        <w:t xml:space="preserve"> </w:t>
      </w:r>
      <w:r w:rsidRPr="003B399C">
        <w:rPr>
          <w:rFonts w:ascii="Arial" w:hAnsi="Arial" w:cs="Arial"/>
          <w:lang w:val="es-UY"/>
        </w:rPr>
        <w:t>Montevideo – 2do. Módulo</w:t>
      </w:r>
      <w:r>
        <w:rPr>
          <w:rFonts w:ascii="Arial" w:hAnsi="Arial" w:cs="Arial"/>
          <w:lang w:val="es-UY"/>
        </w:rPr>
        <w:t>. Abril-noviembre.</w:t>
      </w:r>
    </w:p>
    <w:p w:rsidR="00E608C2" w:rsidRPr="007E58F2" w:rsidRDefault="00E608C2" w:rsidP="00321B1F">
      <w:pPr>
        <w:ind w:left="705"/>
        <w:jc w:val="both"/>
        <w:rPr>
          <w:rFonts w:ascii="Arial" w:hAnsi="Arial" w:cs="Arial"/>
        </w:rPr>
      </w:pPr>
      <w:r w:rsidRPr="007E58F2">
        <w:rPr>
          <w:rFonts w:ascii="Arial" w:hAnsi="Arial" w:cs="Arial"/>
        </w:rPr>
        <w:t xml:space="preserve">Salto – 1er. Curso Regional (Artigas, Salto, Paysandú y Rió negro) 65       participantes de las Instituciones Del SIPIAV. </w:t>
      </w:r>
      <w:r>
        <w:rPr>
          <w:rFonts w:ascii="Arial" w:hAnsi="Arial" w:cs="Arial"/>
        </w:rPr>
        <w:t>Abril – noviembre 2012.</w:t>
      </w:r>
    </w:p>
    <w:p w:rsidR="00E608C2" w:rsidRPr="003B399C" w:rsidRDefault="00E608C2" w:rsidP="00321B1F">
      <w:pPr>
        <w:numPr>
          <w:ilvl w:val="0"/>
          <w:numId w:val="29"/>
        </w:numPr>
        <w:jc w:val="both"/>
        <w:rPr>
          <w:rFonts w:ascii="Arial" w:hAnsi="Arial" w:cs="Arial"/>
          <w:lang w:val="es-UY"/>
        </w:rPr>
      </w:pPr>
      <w:r w:rsidRPr="003B399C">
        <w:rPr>
          <w:rFonts w:ascii="Arial" w:hAnsi="Arial" w:cs="Arial"/>
          <w:lang w:val="es-UY"/>
        </w:rPr>
        <w:t xml:space="preserve">Capacitación VIF – MSP/SIPIAV  -  </w:t>
      </w:r>
      <w:r>
        <w:rPr>
          <w:rFonts w:ascii="Arial" w:hAnsi="Arial" w:cs="Arial"/>
          <w:lang w:val="es-UY"/>
        </w:rPr>
        <w:t xml:space="preserve">noviembre 20112, </w:t>
      </w:r>
      <w:r w:rsidRPr="003B399C">
        <w:rPr>
          <w:rFonts w:ascii="Arial" w:hAnsi="Arial" w:cs="Arial"/>
          <w:lang w:val="es-UY"/>
        </w:rPr>
        <w:t>Durazno</w:t>
      </w:r>
    </w:p>
    <w:p w:rsidR="00E608C2" w:rsidRPr="002C5E01" w:rsidRDefault="00E608C2" w:rsidP="00321B1F">
      <w:pPr>
        <w:numPr>
          <w:ilvl w:val="0"/>
          <w:numId w:val="29"/>
        </w:numPr>
        <w:jc w:val="both"/>
        <w:rPr>
          <w:rFonts w:ascii="Arial" w:hAnsi="Arial" w:cs="Arial"/>
          <w:lang w:val="es-UY"/>
        </w:rPr>
      </w:pPr>
      <w:r w:rsidRPr="003B399C">
        <w:rPr>
          <w:rFonts w:ascii="Arial" w:hAnsi="Arial" w:cs="Arial"/>
          <w:lang w:val="es-UY"/>
        </w:rPr>
        <w:t xml:space="preserve">Capacitación </w:t>
      </w:r>
      <w:r>
        <w:rPr>
          <w:rFonts w:ascii="Arial" w:hAnsi="Arial" w:cs="Arial"/>
          <w:lang w:val="es-UY"/>
        </w:rPr>
        <w:t xml:space="preserve">“Violencia hacia niños, niñas y adolescentes. </w:t>
      </w:r>
      <w:r w:rsidRPr="003B399C">
        <w:rPr>
          <w:rFonts w:ascii="Arial" w:hAnsi="Arial" w:cs="Arial"/>
          <w:lang w:val="es-UY"/>
        </w:rPr>
        <w:t>Construcción de Herramientas para el abordaje</w:t>
      </w:r>
      <w:r>
        <w:rPr>
          <w:rFonts w:ascii="Arial" w:hAnsi="Arial" w:cs="Arial"/>
          <w:lang w:val="es-UY"/>
        </w:rPr>
        <w:t xml:space="preserve">.”  Julio 2012. </w:t>
      </w:r>
      <w:r w:rsidRPr="003B399C">
        <w:rPr>
          <w:rFonts w:ascii="Arial" w:hAnsi="Arial" w:cs="Arial"/>
          <w:lang w:val="es-UY"/>
        </w:rPr>
        <w:t>Pirlápolis</w:t>
      </w:r>
    </w:p>
    <w:p w:rsidR="00E608C2" w:rsidRPr="00405DD3" w:rsidRDefault="00E608C2" w:rsidP="00321B1F">
      <w:pPr>
        <w:numPr>
          <w:ilvl w:val="0"/>
          <w:numId w:val="30"/>
        </w:numPr>
        <w:jc w:val="both"/>
        <w:rPr>
          <w:rFonts w:ascii="Arial" w:hAnsi="Arial" w:cs="Arial"/>
          <w:lang w:val="es-ES_tradnl"/>
        </w:rPr>
      </w:pPr>
      <w:r w:rsidRPr="00405DD3">
        <w:rPr>
          <w:rFonts w:ascii="Arial" w:hAnsi="Arial" w:cs="Arial"/>
          <w:lang w:val="es-ES_tradnl"/>
        </w:rPr>
        <w:t>Uruguay Crece Contigo</w:t>
      </w:r>
      <w:r>
        <w:rPr>
          <w:rFonts w:ascii="Arial" w:hAnsi="Arial" w:cs="Arial"/>
          <w:lang w:val="es-ES_tradnl"/>
        </w:rPr>
        <w:t>. Capacitación en coordinación con I</w:t>
      </w:r>
      <w:r w:rsidR="007E380E">
        <w:rPr>
          <w:rFonts w:ascii="Arial" w:hAnsi="Arial" w:cs="Arial"/>
          <w:lang w:val="es-ES_tradnl"/>
        </w:rPr>
        <w:t>NMUJERES</w:t>
      </w:r>
      <w:r>
        <w:rPr>
          <w:rFonts w:ascii="Arial" w:hAnsi="Arial" w:cs="Arial"/>
          <w:lang w:val="es-ES_tradnl"/>
        </w:rPr>
        <w:t xml:space="preserve"> sobre violencia, genero y generaciones a operadores del programa.</w:t>
      </w:r>
      <w:r w:rsidRPr="00405DD3">
        <w:rPr>
          <w:rFonts w:ascii="Arial" w:hAnsi="Arial" w:cs="Arial"/>
          <w:lang w:val="es-ES_tradnl"/>
        </w:rPr>
        <w:t xml:space="preserve"> </w:t>
      </w:r>
    </w:p>
    <w:p w:rsidR="00E608C2" w:rsidRPr="00405DD3" w:rsidRDefault="00E608C2" w:rsidP="00321B1F">
      <w:pPr>
        <w:numPr>
          <w:ilvl w:val="0"/>
          <w:numId w:val="30"/>
        </w:numPr>
        <w:jc w:val="both"/>
        <w:rPr>
          <w:rFonts w:ascii="Arial" w:hAnsi="Arial" w:cs="Arial"/>
          <w:lang w:val="es-ES_tradnl"/>
        </w:rPr>
      </w:pPr>
      <w:r w:rsidRPr="00405DD3">
        <w:rPr>
          <w:rFonts w:ascii="Arial" w:hAnsi="Arial" w:cs="Arial"/>
          <w:lang w:val="es-ES_tradnl"/>
        </w:rPr>
        <w:lastRenderedPageBreak/>
        <w:t>Dispositivos Cercanías</w:t>
      </w:r>
      <w:r>
        <w:rPr>
          <w:rFonts w:ascii="Arial" w:hAnsi="Arial" w:cs="Arial"/>
          <w:lang w:val="es-ES_tradnl"/>
        </w:rPr>
        <w:t>.</w:t>
      </w:r>
      <w:r w:rsidRPr="003271EE">
        <w:rPr>
          <w:rFonts w:ascii="Arial" w:hAnsi="Arial" w:cs="Arial"/>
          <w:lang w:val="es-ES_tradnl"/>
        </w:rPr>
        <w:t xml:space="preserve"> </w:t>
      </w:r>
      <w:r>
        <w:rPr>
          <w:rFonts w:ascii="Arial" w:hAnsi="Arial" w:cs="Arial"/>
          <w:lang w:val="es-ES_tradnl"/>
        </w:rPr>
        <w:t>Capacitación en coordinación con Inmujeres sobre violencia, genero y generaciones a operadores del programa.</w:t>
      </w:r>
    </w:p>
    <w:p w:rsidR="00E608C2" w:rsidRDefault="00E608C2" w:rsidP="00321B1F">
      <w:pPr>
        <w:numPr>
          <w:ilvl w:val="0"/>
          <w:numId w:val="30"/>
        </w:numPr>
        <w:jc w:val="both"/>
        <w:rPr>
          <w:rFonts w:ascii="Arial" w:hAnsi="Arial" w:cs="Arial"/>
          <w:lang w:val="es-ES_tradnl"/>
        </w:rPr>
      </w:pPr>
      <w:r w:rsidRPr="00405DD3">
        <w:rPr>
          <w:rFonts w:ascii="Arial" w:hAnsi="Arial" w:cs="Arial"/>
          <w:lang w:val="es-ES_tradnl"/>
        </w:rPr>
        <w:t>Fondo Fiduciario, curso periodismo.</w:t>
      </w:r>
      <w:r>
        <w:rPr>
          <w:rFonts w:ascii="Arial" w:hAnsi="Arial" w:cs="Arial"/>
          <w:lang w:val="es-ES_tradnl"/>
        </w:rPr>
        <w:t xml:space="preserve"> Capacitación en coordinación con Inmujeres acerca de Políticas Públicas para el abordaje de la violencia hacia mujeres, niños, niñas y adolescentes.</w:t>
      </w:r>
    </w:p>
    <w:p w:rsidR="00E608C2" w:rsidRDefault="00E608C2" w:rsidP="00321B1F">
      <w:pPr>
        <w:numPr>
          <w:ilvl w:val="0"/>
          <w:numId w:val="30"/>
        </w:numPr>
        <w:jc w:val="both"/>
        <w:rPr>
          <w:rFonts w:ascii="Arial" w:hAnsi="Arial" w:cs="Arial"/>
          <w:lang w:val="es-ES_tradnl"/>
        </w:rPr>
      </w:pPr>
      <w:r>
        <w:rPr>
          <w:rFonts w:ascii="Arial" w:hAnsi="Arial" w:cs="Arial"/>
          <w:lang w:val="es-ES_tradnl"/>
        </w:rPr>
        <w:t>Talleres en Montevideo, Salto y Maldonado con Periodistas sobre el tratamiento del tema Violencia hacia NNA. Proyecto NU</w:t>
      </w:r>
    </w:p>
    <w:p w:rsidR="00E608C2" w:rsidRDefault="00E608C2" w:rsidP="00321B1F">
      <w:pPr>
        <w:numPr>
          <w:ilvl w:val="0"/>
          <w:numId w:val="30"/>
        </w:numPr>
        <w:jc w:val="both"/>
        <w:rPr>
          <w:rFonts w:ascii="Arial" w:hAnsi="Arial" w:cs="Arial"/>
          <w:lang w:val="es-ES_tradnl"/>
        </w:rPr>
      </w:pPr>
      <w:r>
        <w:rPr>
          <w:rFonts w:ascii="Arial" w:hAnsi="Arial" w:cs="Arial"/>
          <w:lang w:val="es-ES_tradnl"/>
        </w:rPr>
        <w:t>Seminario con expertos Internacionales Niñez y Medios de Comunicación Proyecto UN</w:t>
      </w:r>
    </w:p>
    <w:p w:rsidR="00E608C2" w:rsidRDefault="00E608C2" w:rsidP="00321B1F">
      <w:pPr>
        <w:ind w:left="360"/>
        <w:jc w:val="both"/>
        <w:rPr>
          <w:rFonts w:ascii="Arial" w:hAnsi="Arial" w:cs="Arial"/>
          <w:lang w:val="es-ES_tradnl"/>
        </w:rPr>
      </w:pPr>
    </w:p>
    <w:p w:rsidR="00E608C2" w:rsidRDefault="00E608C2" w:rsidP="00321B1F">
      <w:pPr>
        <w:ind w:left="360"/>
        <w:jc w:val="both"/>
        <w:rPr>
          <w:rFonts w:ascii="Arial" w:hAnsi="Arial" w:cs="Arial"/>
          <w:b/>
          <w:u w:val="single"/>
        </w:rPr>
      </w:pPr>
      <w:r w:rsidRPr="0094042C">
        <w:rPr>
          <w:rFonts w:ascii="Arial" w:hAnsi="Arial" w:cs="Arial"/>
          <w:b/>
          <w:u w:val="single"/>
        </w:rPr>
        <w:t>Modelo de Atención</w:t>
      </w:r>
    </w:p>
    <w:p w:rsidR="00E608C2" w:rsidRDefault="00E608C2" w:rsidP="00321B1F">
      <w:pPr>
        <w:ind w:left="360"/>
        <w:jc w:val="both"/>
        <w:rPr>
          <w:rFonts w:ascii="Arial" w:hAnsi="Arial" w:cs="Arial"/>
          <w:b/>
          <w:u w:val="single"/>
        </w:rPr>
      </w:pPr>
    </w:p>
    <w:p w:rsidR="00E608C2" w:rsidRPr="00AC567F" w:rsidRDefault="00E608C2" w:rsidP="00321B1F">
      <w:pPr>
        <w:jc w:val="both"/>
        <w:rPr>
          <w:rFonts w:ascii="Arial" w:hAnsi="Arial" w:cs="Arial"/>
          <w:i/>
        </w:rPr>
      </w:pPr>
      <w:r w:rsidRPr="00AC567F">
        <w:rPr>
          <w:rFonts w:ascii="Arial" w:hAnsi="Arial" w:cs="Arial"/>
          <w:i/>
        </w:rPr>
        <w:t>Actividades realizadas:</w:t>
      </w:r>
    </w:p>
    <w:p w:rsidR="00E608C2" w:rsidRDefault="00E608C2" w:rsidP="00321B1F">
      <w:pPr>
        <w:jc w:val="both"/>
        <w:rPr>
          <w:rFonts w:ascii="Arial" w:hAnsi="Arial" w:cs="Arial"/>
        </w:rPr>
      </w:pPr>
    </w:p>
    <w:p w:rsidR="00E608C2" w:rsidRPr="00405DD3" w:rsidRDefault="00E608C2" w:rsidP="00321B1F">
      <w:pPr>
        <w:numPr>
          <w:ilvl w:val="0"/>
          <w:numId w:val="30"/>
        </w:numPr>
        <w:jc w:val="both"/>
        <w:rPr>
          <w:rFonts w:ascii="Arial" w:hAnsi="Arial" w:cs="Arial"/>
          <w:lang w:val="es-ES_tradnl"/>
        </w:rPr>
      </w:pPr>
      <w:r w:rsidRPr="00405DD3">
        <w:rPr>
          <w:rFonts w:ascii="Arial" w:hAnsi="Arial" w:cs="Arial"/>
          <w:lang w:val="es-ES_tradnl"/>
        </w:rPr>
        <w:t>Publicación de Documento realizado por Comité Nacional SIP</w:t>
      </w:r>
      <w:r>
        <w:rPr>
          <w:rFonts w:ascii="Arial" w:hAnsi="Arial" w:cs="Arial"/>
          <w:lang w:val="es-ES_tradnl"/>
        </w:rPr>
        <w:t>IAV Modelo de atención Integral. Se publicaron 5000 ejemplares que están siendo distribuidos por los Centros del INAU de todo el país así como también por los CRL (Comité de Recepción Local).</w:t>
      </w:r>
    </w:p>
    <w:p w:rsidR="00E608C2" w:rsidRPr="00405DD3" w:rsidRDefault="00E608C2" w:rsidP="00321B1F">
      <w:pPr>
        <w:numPr>
          <w:ilvl w:val="0"/>
          <w:numId w:val="30"/>
        </w:numPr>
        <w:jc w:val="both"/>
        <w:rPr>
          <w:rFonts w:ascii="Arial" w:hAnsi="Arial" w:cs="Arial"/>
          <w:lang w:val="es-ES_tradnl"/>
        </w:rPr>
      </w:pPr>
      <w:r w:rsidRPr="00405DD3">
        <w:rPr>
          <w:rFonts w:ascii="Arial" w:hAnsi="Arial" w:cs="Arial"/>
          <w:lang w:val="es-ES_tradnl"/>
        </w:rPr>
        <w:t>Conformación de CRL</w:t>
      </w:r>
      <w:r>
        <w:rPr>
          <w:rFonts w:ascii="Arial" w:hAnsi="Arial" w:cs="Arial"/>
          <w:lang w:val="es-ES_tradnl"/>
        </w:rPr>
        <w:t>. Durante el año 2012 se conformaron 11 nuevos CRL.</w:t>
      </w:r>
    </w:p>
    <w:p w:rsidR="00E608C2" w:rsidRPr="00405DD3" w:rsidRDefault="00E608C2" w:rsidP="00321B1F">
      <w:pPr>
        <w:numPr>
          <w:ilvl w:val="0"/>
          <w:numId w:val="30"/>
        </w:numPr>
        <w:jc w:val="both"/>
        <w:rPr>
          <w:rFonts w:ascii="Arial" w:hAnsi="Arial" w:cs="Arial"/>
          <w:lang w:val="es-ES_tradnl"/>
        </w:rPr>
      </w:pPr>
      <w:r w:rsidRPr="00405DD3">
        <w:rPr>
          <w:rFonts w:ascii="Arial" w:hAnsi="Arial" w:cs="Arial"/>
          <w:lang w:val="es-ES_tradnl"/>
        </w:rPr>
        <w:t>Apoyo en articulación de equipos para la atención</w:t>
      </w:r>
      <w:r>
        <w:rPr>
          <w:rFonts w:ascii="Arial" w:hAnsi="Arial" w:cs="Arial"/>
          <w:lang w:val="es-ES_tradnl"/>
        </w:rPr>
        <w:t xml:space="preserve"> y abordaje desde el Modelo de Atención</w:t>
      </w:r>
      <w:r w:rsidRPr="00405DD3">
        <w:rPr>
          <w:rFonts w:ascii="Arial" w:hAnsi="Arial" w:cs="Arial"/>
          <w:lang w:val="es-ES_tradnl"/>
        </w:rPr>
        <w:t>.</w:t>
      </w:r>
      <w:r>
        <w:rPr>
          <w:rFonts w:ascii="Arial" w:hAnsi="Arial" w:cs="Arial"/>
          <w:lang w:val="es-ES_tradnl"/>
        </w:rPr>
        <w:t xml:space="preserve"> Desde las Asistencias Técnicas de SIPIAV se apoya a los equipos para facilitar la articulación interinstitucional y mejorar los niveles de atención de las situaciones apoyando metodológicamente desde el Modelo de Atención.</w:t>
      </w:r>
    </w:p>
    <w:p w:rsidR="00E608C2" w:rsidRPr="00F71E6A" w:rsidRDefault="00E608C2" w:rsidP="00321B1F">
      <w:pPr>
        <w:numPr>
          <w:ilvl w:val="0"/>
          <w:numId w:val="30"/>
        </w:numPr>
        <w:jc w:val="both"/>
        <w:rPr>
          <w:rFonts w:ascii="Arial" w:hAnsi="Arial" w:cs="Arial"/>
          <w:lang w:val="es-UY"/>
        </w:rPr>
      </w:pPr>
      <w:r w:rsidRPr="00405DD3">
        <w:rPr>
          <w:rFonts w:ascii="Arial" w:hAnsi="Arial" w:cs="Arial"/>
          <w:lang w:val="es-ES_tradnl"/>
        </w:rPr>
        <w:t>Producción de Protocolos locales.</w:t>
      </w:r>
      <w:r>
        <w:rPr>
          <w:rFonts w:ascii="Arial" w:hAnsi="Arial" w:cs="Arial"/>
          <w:lang w:val="es-ES_tradnl"/>
        </w:rPr>
        <w:t xml:space="preserve"> </w:t>
      </w:r>
      <w:r w:rsidRPr="00405DD3">
        <w:rPr>
          <w:rFonts w:ascii="Arial" w:hAnsi="Arial" w:cs="Arial"/>
          <w:lang w:val="es-ES_tradnl"/>
        </w:rPr>
        <w:t>Apoyo a equipos en el abordaje de situaciones desde el Modelo de Atención.</w:t>
      </w:r>
    </w:p>
    <w:p w:rsidR="00E608C2" w:rsidRDefault="00E608C2" w:rsidP="00321B1F">
      <w:pPr>
        <w:numPr>
          <w:ilvl w:val="0"/>
          <w:numId w:val="30"/>
        </w:numPr>
        <w:jc w:val="both"/>
        <w:rPr>
          <w:rFonts w:ascii="Arial" w:hAnsi="Arial" w:cs="Arial"/>
          <w:lang w:val="es-UY"/>
        </w:rPr>
      </w:pPr>
      <w:r>
        <w:rPr>
          <w:rFonts w:ascii="Arial" w:hAnsi="Arial" w:cs="Arial"/>
          <w:lang w:val="es-UY"/>
        </w:rPr>
        <w:t>Primer encuentro entre las comisiones Departamentales de Violencia Domestica y los Comités del SIPIAV.</w:t>
      </w:r>
    </w:p>
    <w:p w:rsidR="00E608C2" w:rsidRDefault="00E608C2" w:rsidP="00321B1F">
      <w:pPr>
        <w:numPr>
          <w:ilvl w:val="0"/>
          <w:numId w:val="30"/>
        </w:numPr>
        <w:jc w:val="both"/>
        <w:rPr>
          <w:rFonts w:ascii="Arial" w:hAnsi="Arial" w:cs="Arial"/>
          <w:lang w:val="es-UY"/>
        </w:rPr>
      </w:pPr>
      <w:r>
        <w:rPr>
          <w:rFonts w:ascii="Arial" w:hAnsi="Arial" w:cs="Arial"/>
          <w:lang w:val="es-UY"/>
        </w:rPr>
        <w:t xml:space="preserve">Acto del 25 de noviembre Consejo Consultivo de Lucha Contra </w:t>
      </w:r>
      <w:smartTag w:uri="urn:schemas-microsoft-com:office:smarttags" w:element="PersonName">
        <w:smartTagPr>
          <w:attr w:name="ProductID" w:val="la Violencia Domestica"/>
        </w:smartTagPr>
        <w:smartTag w:uri="urn:schemas-microsoft-com:office:smarttags" w:element="PersonName">
          <w:smartTagPr>
            <w:attr w:name="ProductID" w:val="la Violencia"/>
          </w:smartTagPr>
          <w:r>
            <w:rPr>
              <w:rFonts w:ascii="Arial" w:hAnsi="Arial" w:cs="Arial"/>
              <w:lang w:val="es-UY"/>
            </w:rPr>
            <w:t>la Violencia</w:t>
          </w:r>
        </w:smartTag>
        <w:r>
          <w:rPr>
            <w:rFonts w:ascii="Arial" w:hAnsi="Arial" w:cs="Arial"/>
            <w:lang w:val="es-UY"/>
          </w:rPr>
          <w:t xml:space="preserve"> Domestica</w:t>
        </w:r>
      </w:smartTag>
      <w:r>
        <w:rPr>
          <w:rFonts w:ascii="Arial" w:hAnsi="Arial" w:cs="Arial"/>
          <w:lang w:val="es-UY"/>
        </w:rPr>
        <w:t xml:space="preserve"> y SIPIAV.</w:t>
      </w:r>
    </w:p>
    <w:p w:rsidR="00E608C2" w:rsidRDefault="00E608C2" w:rsidP="00321B1F">
      <w:pPr>
        <w:jc w:val="both"/>
        <w:rPr>
          <w:rFonts w:ascii="Arial" w:hAnsi="Arial" w:cs="Arial"/>
          <w:lang w:val="es-UY"/>
        </w:rPr>
      </w:pPr>
    </w:p>
    <w:p w:rsidR="00E608C2" w:rsidRDefault="00E608C2" w:rsidP="00321B1F">
      <w:pPr>
        <w:jc w:val="both"/>
        <w:rPr>
          <w:rFonts w:ascii="Arial" w:hAnsi="Arial" w:cs="Arial"/>
        </w:rPr>
      </w:pPr>
      <w:r>
        <w:rPr>
          <w:rFonts w:ascii="Arial" w:hAnsi="Arial" w:cs="Arial"/>
          <w:lang w:val="es-UY"/>
        </w:rPr>
        <w:t>Dentro de esta línea de acción debe destacarse que en el período enero-octubre de este año se atendieron 724 situaciones en el área metropolitana. Además en el período marzo-diciembre se logró duplicar el volumen de los CRL que pasaron de ser  11 al inicio del período a los  22 conformados actualmente distribuidos</w:t>
      </w:r>
      <w:r w:rsidR="00147E07">
        <w:rPr>
          <w:rFonts w:ascii="Arial" w:hAnsi="Arial" w:cs="Arial"/>
          <w:lang w:val="es-UY"/>
        </w:rPr>
        <w:t xml:space="preserve"> en todo el territorio nacional</w:t>
      </w:r>
      <w:r>
        <w:rPr>
          <w:rFonts w:ascii="Arial" w:hAnsi="Arial" w:cs="Arial"/>
          <w:lang w:val="es-UY"/>
        </w:rPr>
        <w:t xml:space="preserve">; estos logros asociados representan significativas mejoras cuantitativas y cualitativas en el proceso de expansión del SIPIAV. Adicionalmente debe señalarse que los CRL </w:t>
      </w:r>
      <w:r>
        <w:rPr>
          <w:rFonts w:ascii="Arial" w:hAnsi="Arial" w:cs="Arial"/>
        </w:rPr>
        <w:t>funcionan con buena participación de las institu</w:t>
      </w:r>
      <w:r w:rsidR="00147E07">
        <w:rPr>
          <w:rFonts w:ascii="Arial" w:hAnsi="Arial" w:cs="Arial"/>
        </w:rPr>
        <w:t>ciones tanto firmantes como otra</w:t>
      </w:r>
      <w:r>
        <w:rPr>
          <w:rFonts w:ascii="Arial" w:hAnsi="Arial" w:cs="Arial"/>
        </w:rPr>
        <w:t>s instituciones locales y en los mismos se está trabajando en los cometidos previstos de sensibil</w:t>
      </w:r>
      <w:r w:rsidR="00147E07">
        <w:rPr>
          <w:rFonts w:ascii="Arial" w:hAnsi="Arial" w:cs="Arial"/>
        </w:rPr>
        <w:t>ización y atención, con especial énfasis</w:t>
      </w:r>
      <w:r>
        <w:rPr>
          <w:rFonts w:ascii="Arial" w:hAnsi="Arial" w:cs="Arial"/>
        </w:rPr>
        <w:t xml:space="preserve"> a este último punto.</w:t>
      </w:r>
    </w:p>
    <w:p w:rsidR="00E608C2" w:rsidRPr="00003D1C" w:rsidRDefault="00E608C2" w:rsidP="00321B1F">
      <w:pPr>
        <w:jc w:val="both"/>
        <w:rPr>
          <w:rFonts w:ascii="Arial" w:hAnsi="Arial" w:cs="Arial"/>
        </w:rPr>
      </w:pPr>
    </w:p>
    <w:p w:rsidR="00E608C2" w:rsidRDefault="00E608C2" w:rsidP="00321B1F">
      <w:pPr>
        <w:jc w:val="both"/>
        <w:rPr>
          <w:rFonts w:ascii="Arial" w:hAnsi="Arial" w:cs="Arial"/>
          <w:b/>
          <w:u w:val="single"/>
        </w:rPr>
      </w:pPr>
      <w:r w:rsidRPr="00474BC5">
        <w:rPr>
          <w:rFonts w:ascii="Arial" w:hAnsi="Arial" w:cs="Arial"/>
          <w:b/>
          <w:u w:val="single"/>
        </w:rPr>
        <w:t>Revisión legislativa</w:t>
      </w:r>
    </w:p>
    <w:p w:rsidR="00E608C2" w:rsidRDefault="00E608C2" w:rsidP="00321B1F">
      <w:pPr>
        <w:jc w:val="both"/>
        <w:rPr>
          <w:rFonts w:ascii="Arial" w:hAnsi="Arial" w:cs="Arial"/>
          <w:b/>
          <w:u w:val="single"/>
        </w:rPr>
      </w:pPr>
    </w:p>
    <w:p w:rsidR="00E608C2" w:rsidRDefault="00E608C2" w:rsidP="00321B1F">
      <w:pPr>
        <w:jc w:val="both"/>
        <w:rPr>
          <w:rFonts w:ascii="Arial" w:hAnsi="Arial" w:cs="Arial"/>
        </w:rPr>
      </w:pPr>
      <w:r>
        <w:rPr>
          <w:rFonts w:ascii="Arial" w:hAnsi="Arial" w:cs="Arial"/>
        </w:rPr>
        <w:t xml:space="preserve">En esta línea de acción debe resaltarse la realización de una Jornada de Encuentro con Jueces, Técnicos, Defensores del Poder Judicial y Fiscales. A esta actividad se convocó a los integrantes del Comité del SIPIAV así como también Directores de otras Áreas de INAU. Se abordaron temas acerca de la aplicación del CNA y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de Violencia doméstica en situaciones de maltrato y abuso sexual en niños, niñas y </w:t>
      </w:r>
      <w:r>
        <w:rPr>
          <w:rFonts w:ascii="Arial" w:hAnsi="Arial" w:cs="Arial"/>
        </w:rPr>
        <w:lastRenderedPageBreak/>
        <w:t>adolescentes. Se elaboró un documento sobre esa Jornada que tendrá difusión entre los operadores.</w:t>
      </w:r>
    </w:p>
    <w:p w:rsidR="00E608C2" w:rsidRDefault="00E608C2" w:rsidP="00321B1F">
      <w:pPr>
        <w:jc w:val="both"/>
        <w:rPr>
          <w:rFonts w:ascii="Arial" w:hAnsi="Arial" w:cs="Arial"/>
        </w:rPr>
      </w:pPr>
      <w:r>
        <w:rPr>
          <w:rFonts w:ascii="Arial" w:hAnsi="Arial" w:cs="Arial"/>
        </w:rPr>
        <w:t>A partir del trabajo en el marco del proyecto “Uruguay unido para poner fin a la violencia hacia mujeres, niñas y adolescentes”, se realizó un llamado a una Consultoría para realizar un estudio comparativo con legislaciones de otros países.</w:t>
      </w:r>
    </w:p>
    <w:p w:rsidR="00E608C2" w:rsidRDefault="00E608C2" w:rsidP="00321B1F">
      <w:pPr>
        <w:jc w:val="both"/>
        <w:rPr>
          <w:rFonts w:ascii="Arial" w:hAnsi="Arial" w:cs="Arial"/>
        </w:rPr>
      </w:pPr>
    </w:p>
    <w:p w:rsidR="00E608C2" w:rsidRPr="00474BC5" w:rsidRDefault="006D25DC" w:rsidP="00321B1F">
      <w:pPr>
        <w:jc w:val="both"/>
        <w:rPr>
          <w:rFonts w:ascii="Arial" w:hAnsi="Arial" w:cs="Arial"/>
          <w:b/>
          <w:u w:val="single"/>
        </w:rPr>
      </w:pPr>
      <w:r>
        <w:pict>
          <v:shape id="_x0000_i1025" type="#_x0000_t75" style="width:417.75pt;height:211.5pt">
            <v:imagedata r:id="rId12" o:title=""/>
          </v:shape>
        </w:pict>
      </w:r>
    </w:p>
    <w:p w:rsidR="00E608C2" w:rsidRPr="0094042C" w:rsidRDefault="00E608C2" w:rsidP="00321B1F">
      <w:pPr>
        <w:jc w:val="both"/>
        <w:rPr>
          <w:rFonts w:ascii="Arial" w:hAnsi="Arial" w:cs="Arial"/>
          <w:lang w:val="es-UY"/>
        </w:rPr>
      </w:pPr>
    </w:p>
    <w:p w:rsidR="00E608C2" w:rsidRDefault="00E608C2" w:rsidP="00321B1F">
      <w:pPr>
        <w:ind w:left="360"/>
        <w:jc w:val="both"/>
        <w:rPr>
          <w:rFonts w:ascii="Arial" w:hAnsi="Arial" w:cs="Arial"/>
          <w:b/>
          <w:u w:val="single"/>
        </w:rPr>
      </w:pPr>
    </w:p>
    <w:p w:rsidR="00E608C2" w:rsidRDefault="00E608C2" w:rsidP="00321B1F">
      <w:pPr>
        <w:ind w:left="360"/>
        <w:jc w:val="both"/>
        <w:rPr>
          <w:rFonts w:ascii="Arial" w:hAnsi="Arial" w:cs="Arial"/>
          <w:b/>
          <w:u w:val="single"/>
        </w:rPr>
      </w:pPr>
    </w:p>
    <w:p w:rsidR="00E608C2" w:rsidRDefault="00E608C2" w:rsidP="00321B1F">
      <w:pPr>
        <w:jc w:val="both"/>
      </w:pPr>
    </w:p>
    <w:p w:rsidR="00797153" w:rsidRDefault="00797153" w:rsidP="00321B1F">
      <w:pPr>
        <w:jc w:val="both"/>
        <w:rPr>
          <w:rFonts w:ascii="Arial" w:hAnsi="Arial" w:cs="Arial"/>
          <w:b/>
          <w:bCs/>
          <w:color w:val="FF0000"/>
        </w:rPr>
      </w:pPr>
    </w:p>
    <w:p w:rsidR="0093001D" w:rsidRPr="00296543" w:rsidRDefault="0093001D" w:rsidP="00321B1F">
      <w:pPr>
        <w:jc w:val="both"/>
        <w:rPr>
          <w:rFonts w:ascii="Arial" w:hAnsi="Arial" w:cs="Arial"/>
          <w:b/>
        </w:rPr>
      </w:pPr>
    </w:p>
    <w:p w:rsidR="00EA7E2A" w:rsidRPr="00913A2C" w:rsidRDefault="00CC037A" w:rsidP="00321B1F">
      <w:pPr>
        <w:jc w:val="both"/>
        <w:rPr>
          <w:rFonts w:ascii="Arial" w:hAnsi="Arial" w:cs="Arial"/>
          <w:b/>
        </w:rPr>
      </w:pPr>
      <w:r w:rsidRPr="00913A2C">
        <w:rPr>
          <w:rFonts w:ascii="Arial" w:hAnsi="Arial" w:cs="Arial"/>
          <w:b/>
        </w:rPr>
        <w:t>PROGRAMA DE PARTICIPACIÓN INFANTIL Y ADOLESCENTE (PROPIA)</w:t>
      </w:r>
    </w:p>
    <w:p w:rsidR="00CC037A" w:rsidRDefault="00CC037A" w:rsidP="00321B1F">
      <w:pPr>
        <w:jc w:val="both"/>
        <w:rPr>
          <w:rFonts w:ascii="Arial" w:hAnsi="Arial" w:cs="Arial"/>
          <w:b/>
          <w:color w:val="FF0000"/>
        </w:rPr>
      </w:pPr>
    </w:p>
    <w:p w:rsidR="00B83037" w:rsidRDefault="00FC3517" w:rsidP="00321B1F">
      <w:pPr>
        <w:jc w:val="both"/>
        <w:rPr>
          <w:rFonts w:ascii="Arial" w:hAnsi="Arial" w:cs="Arial"/>
        </w:rPr>
      </w:pPr>
      <w:r>
        <w:rPr>
          <w:rFonts w:ascii="Arial" w:hAnsi="Arial" w:cs="Arial"/>
        </w:rPr>
        <w:t xml:space="preserve">El PROPIA organiza su oferta a través de distintas actividades </w:t>
      </w:r>
      <w:r w:rsidR="00B83037">
        <w:rPr>
          <w:rFonts w:ascii="Arial" w:hAnsi="Arial" w:cs="Arial"/>
        </w:rPr>
        <w:t>a nivel de todo el territorio nacional</w:t>
      </w:r>
      <w:r>
        <w:rPr>
          <w:rFonts w:ascii="Arial" w:hAnsi="Arial" w:cs="Arial"/>
        </w:rPr>
        <w:t xml:space="preserve"> (</w:t>
      </w:r>
      <w:r w:rsidR="00B83037">
        <w:rPr>
          <w:rFonts w:ascii="Arial" w:hAnsi="Arial" w:cs="Arial"/>
        </w:rPr>
        <w:t>Congresos Departamentales, Redes de Frontera  y Talleres</w:t>
      </w:r>
      <w:r>
        <w:rPr>
          <w:rFonts w:ascii="Arial" w:hAnsi="Arial" w:cs="Arial"/>
        </w:rPr>
        <w:t>)</w:t>
      </w:r>
      <w:r w:rsidR="00B83037">
        <w:rPr>
          <w:rFonts w:ascii="Arial" w:hAnsi="Arial" w:cs="Arial"/>
        </w:rPr>
        <w:t>. Los participantes de las actividades provienen de Centros Oficiales de INAU, Centros en Convenio, así como d</w:t>
      </w:r>
      <w:r>
        <w:rPr>
          <w:rFonts w:ascii="Arial" w:hAnsi="Arial" w:cs="Arial"/>
        </w:rPr>
        <w:t>e diferentes centros de estudio y</w:t>
      </w:r>
      <w:r w:rsidR="00B83037">
        <w:rPr>
          <w:rFonts w:ascii="Arial" w:hAnsi="Arial" w:cs="Arial"/>
        </w:rPr>
        <w:t xml:space="preserve"> ONGs. La participación en algunas de las actividades es de carácter puntual, propiciando el encuentro de NNA dentro y fuera de sus depa</w:t>
      </w:r>
      <w:r w:rsidR="00DB5D8F">
        <w:rPr>
          <w:rFonts w:ascii="Arial" w:hAnsi="Arial" w:cs="Arial"/>
        </w:rPr>
        <w:t xml:space="preserve">rtamentos de origen. </w:t>
      </w:r>
      <w:r>
        <w:rPr>
          <w:rFonts w:ascii="Arial" w:hAnsi="Arial" w:cs="Arial"/>
        </w:rPr>
        <w:t>L</w:t>
      </w:r>
      <w:r w:rsidR="00B83037">
        <w:rPr>
          <w:rFonts w:ascii="Arial" w:hAnsi="Arial" w:cs="Arial"/>
        </w:rPr>
        <w:t>a concurrencia a Talleres del Pro</w:t>
      </w:r>
      <w:r w:rsidR="009004A2">
        <w:rPr>
          <w:rFonts w:ascii="Arial" w:hAnsi="Arial" w:cs="Arial"/>
        </w:rPr>
        <w:t>grama, es</w:t>
      </w:r>
      <w:r w:rsidR="00B83037">
        <w:rPr>
          <w:rFonts w:ascii="Arial" w:hAnsi="Arial" w:cs="Arial"/>
        </w:rPr>
        <w:t xml:space="preserve"> semanal, desde la cual los temas y las </w:t>
      </w:r>
      <w:r w:rsidR="00DB5D8F">
        <w:rPr>
          <w:rFonts w:ascii="Arial" w:hAnsi="Arial" w:cs="Arial"/>
        </w:rPr>
        <w:t xml:space="preserve">propuestas pueden ser abordadas </w:t>
      </w:r>
      <w:r w:rsidR="00B83037">
        <w:rPr>
          <w:rFonts w:ascii="Arial" w:hAnsi="Arial" w:cs="Arial"/>
        </w:rPr>
        <w:t xml:space="preserve">con mayor profundidad requiriendo mayor compromiso de los NNA. </w:t>
      </w:r>
    </w:p>
    <w:p w:rsidR="00F057C4" w:rsidRDefault="00F057C4" w:rsidP="00321B1F">
      <w:pPr>
        <w:jc w:val="both"/>
        <w:rPr>
          <w:rFonts w:ascii="Arial" w:hAnsi="Arial" w:cs="Arial"/>
        </w:rPr>
      </w:pPr>
    </w:p>
    <w:p w:rsidR="00F057C4" w:rsidRDefault="009D1EE8" w:rsidP="00321B1F">
      <w:pPr>
        <w:jc w:val="both"/>
        <w:rPr>
          <w:rFonts w:ascii="Arial" w:hAnsi="Arial" w:cs="Arial"/>
        </w:rPr>
      </w:pPr>
      <w:r>
        <w:rPr>
          <w:rFonts w:ascii="Arial" w:hAnsi="Arial" w:cs="Arial"/>
        </w:rPr>
        <w:t xml:space="preserve">Del total de </w:t>
      </w:r>
      <w:r w:rsidRPr="00FC3517">
        <w:rPr>
          <w:rFonts w:ascii="Arial" w:hAnsi="Arial" w:cs="Arial"/>
          <w:b/>
        </w:rPr>
        <w:t xml:space="preserve">1478 NNA que participaron en </w:t>
      </w:r>
      <w:r w:rsidR="00B01481">
        <w:rPr>
          <w:rFonts w:ascii="Arial" w:hAnsi="Arial" w:cs="Arial"/>
          <w:b/>
        </w:rPr>
        <w:t xml:space="preserve">758 </w:t>
      </w:r>
      <w:r w:rsidRPr="00FC3517">
        <w:rPr>
          <w:rFonts w:ascii="Arial" w:hAnsi="Arial" w:cs="Arial"/>
          <w:b/>
        </w:rPr>
        <w:t>talleres</w:t>
      </w:r>
      <w:r>
        <w:rPr>
          <w:rFonts w:ascii="Arial" w:hAnsi="Arial" w:cs="Arial"/>
        </w:rPr>
        <w:t xml:space="preserve"> en todo el país, el 32% correspondió a centros oficiales del INAU; el 24% a centros en convenio y el 44% restante a población de otras organizaciones e instituciones (Escuelas urbanas de Primaria; 1 escuela rural; liceos/UTU; organizaciones barriales y CECAP). Al distinguirlos por departamento, Flores, Rivera, San José y Treinta y Tres, aparecen como los que lograron la mayor cobertura.</w:t>
      </w:r>
    </w:p>
    <w:p w:rsidR="00FC3517" w:rsidRDefault="00FC3517" w:rsidP="00321B1F">
      <w:pPr>
        <w:tabs>
          <w:tab w:val="left" w:pos="5325"/>
        </w:tabs>
        <w:jc w:val="both"/>
        <w:rPr>
          <w:rFonts w:ascii="Arial" w:hAnsi="Arial" w:cs="Arial"/>
        </w:rPr>
      </w:pPr>
    </w:p>
    <w:p w:rsidR="00FC3517" w:rsidRDefault="0075339A" w:rsidP="00321B1F">
      <w:pPr>
        <w:tabs>
          <w:tab w:val="left" w:pos="5325"/>
        </w:tabs>
        <w:jc w:val="both"/>
        <w:rPr>
          <w:rFonts w:ascii="Arial" w:hAnsi="Arial" w:cs="Arial"/>
        </w:rPr>
      </w:pPr>
      <w:r>
        <w:rPr>
          <w:rFonts w:ascii="Arial" w:hAnsi="Arial" w:cs="Arial"/>
        </w:rPr>
        <w:t xml:space="preserve">Por otra parte, un total de </w:t>
      </w:r>
      <w:r w:rsidR="00E9615C">
        <w:rPr>
          <w:rFonts w:ascii="Arial" w:hAnsi="Arial" w:cs="Arial"/>
        </w:rPr>
        <w:t>10270 NNA participaron en los</w:t>
      </w:r>
      <w:r>
        <w:rPr>
          <w:rFonts w:ascii="Arial" w:hAnsi="Arial" w:cs="Arial"/>
        </w:rPr>
        <w:t xml:space="preserve"> </w:t>
      </w:r>
      <w:r w:rsidR="00E9615C" w:rsidRPr="00723C67">
        <w:rPr>
          <w:rFonts w:ascii="Arial" w:hAnsi="Arial" w:cs="Arial"/>
          <w:b/>
        </w:rPr>
        <w:t>Congresos Departamentales</w:t>
      </w:r>
      <w:r w:rsidR="00E9615C">
        <w:rPr>
          <w:rFonts w:ascii="Arial" w:hAnsi="Arial" w:cs="Arial"/>
        </w:rPr>
        <w:t>, cifra que duplica la del período anterior y que no incluye al departamento de Maldonado ni Montevideo. El primero no pudo concretarlo en este año y el segundo, no se había efectuado al momento de elaboración de este documento.</w:t>
      </w:r>
    </w:p>
    <w:p w:rsidR="00E9615C" w:rsidRDefault="00E9615C" w:rsidP="00321B1F">
      <w:pPr>
        <w:tabs>
          <w:tab w:val="left" w:pos="5325"/>
        </w:tabs>
        <w:jc w:val="both"/>
        <w:rPr>
          <w:rFonts w:ascii="Arial" w:hAnsi="Arial" w:cs="Arial"/>
        </w:rPr>
      </w:pPr>
      <w:r w:rsidRPr="00723C67">
        <w:rPr>
          <w:rFonts w:ascii="Arial" w:hAnsi="Arial" w:cs="Arial"/>
          <w:b/>
        </w:rPr>
        <w:lastRenderedPageBreak/>
        <w:t>Las Redes de Frontera</w:t>
      </w:r>
      <w:r>
        <w:rPr>
          <w:rFonts w:ascii="Arial" w:hAnsi="Arial" w:cs="Arial"/>
        </w:rPr>
        <w:t xml:space="preserve">, </w:t>
      </w:r>
      <w:r w:rsidR="004744A4">
        <w:rPr>
          <w:rFonts w:ascii="Arial" w:hAnsi="Arial" w:cs="Arial"/>
        </w:rPr>
        <w:t>registró</w:t>
      </w:r>
      <w:r>
        <w:rPr>
          <w:rFonts w:ascii="Arial" w:hAnsi="Arial" w:cs="Arial"/>
        </w:rPr>
        <w:t xml:space="preserve"> una participación de 160 NNA, </w:t>
      </w:r>
      <w:r w:rsidR="004744A4">
        <w:rPr>
          <w:rFonts w:ascii="Arial" w:hAnsi="Arial" w:cs="Arial"/>
        </w:rPr>
        <w:t>representando</w:t>
      </w:r>
      <w:r w:rsidR="0075339A">
        <w:rPr>
          <w:rFonts w:ascii="Arial" w:hAnsi="Arial" w:cs="Arial"/>
        </w:rPr>
        <w:t xml:space="preserve"> una disminuci</w:t>
      </w:r>
      <w:r w:rsidR="005F42CA">
        <w:rPr>
          <w:rFonts w:ascii="Arial" w:hAnsi="Arial" w:cs="Arial"/>
        </w:rPr>
        <w:t>ón cercana al 50% respecto al 2011.</w:t>
      </w:r>
      <w:r>
        <w:rPr>
          <w:rFonts w:ascii="Arial" w:hAnsi="Arial" w:cs="Arial"/>
        </w:rPr>
        <w:t xml:space="preserve"> Constituyeron actividades en este sentido, una reuni</w:t>
      </w:r>
      <w:r w:rsidR="00FB1306">
        <w:rPr>
          <w:rFonts w:ascii="Arial" w:hAnsi="Arial" w:cs="Arial"/>
        </w:rPr>
        <w:t>ón preparatoria en Yaguaró</w:t>
      </w:r>
      <w:r>
        <w:rPr>
          <w:rFonts w:ascii="Arial" w:hAnsi="Arial" w:cs="Arial"/>
        </w:rPr>
        <w:t>n/Brasil, a mediados de año y un Encuentro Binacional en Rivera, realizado en octubre.</w:t>
      </w:r>
      <w:r w:rsidR="00045CCA">
        <w:rPr>
          <w:rFonts w:ascii="Arial" w:hAnsi="Arial" w:cs="Arial"/>
        </w:rPr>
        <w:t xml:space="preserve"> Igualmente, es de destacar una primera edición realizada fuera del país. La temática elegida y votada por ellos, fue el consumo problemático de drogas.</w:t>
      </w:r>
    </w:p>
    <w:p w:rsidR="00FC3517" w:rsidRDefault="00FC3517" w:rsidP="00321B1F">
      <w:pPr>
        <w:tabs>
          <w:tab w:val="left" w:pos="5325"/>
        </w:tabs>
        <w:jc w:val="both"/>
        <w:rPr>
          <w:rFonts w:ascii="Arial" w:hAnsi="Arial" w:cs="Arial"/>
        </w:rPr>
      </w:pPr>
    </w:p>
    <w:p w:rsidR="00FC3517" w:rsidRPr="00FC3517" w:rsidRDefault="00FC3517" w:rsidP="00321B1F">
      <w:pPr>
        <w:tabs>
          <w:tab w:val="left" w:pos="5325"/>
        </w:tabs>
        <w:jc w:val="both"/>
        <w:rPr>
          <w:rFonts w:ascii="Arial" w:hAnsi="Arial" w:cs="Arial"/>
          <w:b/>
          <w:bCs/>
          <w:sz w:val="20"/>
          <w:szCs w:val="20"/>
        </w:rPr>
      </w:pPr>
      <w:r w:rsidRPr="00FC3517">
        <w:rPr>
          <w:rFonts w:ascii="Arial" w:hAnsi="Arial" w:cs="Arial"/>
          <w:b/>
          <w:bCs/>
          <w:sz w:val="20"/>
          <w:szCs w:val="20"/>
        </w:rPr>
        <w:t>Número de Niños, Niñas y Adolescentes participando en “eventos significativos”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81"/>
        <w:gridCol w:w="2881"/>
        <w:gridCol w:w="2882"/>
      </w:tblGrid>
      <w:tr w:rsidR="00FC3517" w:rsidRPr="00FC3517">
        <w:tc>
          <w:tcPr>
            <w:tcW w:w="8644" w:type="dxa"/>
            <w:gridSpan w:val="3"/>
            <w:tcBorders>
              <w:top w:val="single" w:sz="4" w:space="0" w:color="auto"/>
              <w:left w:val="single" w:sz="4" w:space="0" w:color="auto"/>
              <w:bottom w:val="single" w:sz="4" w:space="0" w:color="auto"/>
              <w:right w:val="single" w:sz="4" w:space="0" w:color="auto"/>
            </w:tcBorders>
          </w:tcPr>
          <w:p w:rsidR="00FC3517" w:rsidRPr="00FC3517" w:rsidRDefault="00FC3517" w:rsidP="00321B1F">
            <w:pPr>
              <w:tabs>
                <w:tab w:val="left" w:pos="5325"/>
              </w:tabs>
              <w:jc w:val="both"/>
              <w:rPr>
                <w:rFonts w:ascii="Arial" w:hAnsi="Arial" w:cs="Arial"/>
                <w:b/>
                <w:bCs/>
                <w:sz w:val="20"/>
                <w:szCs w:val="20"/>
              </w:rPr>
            </w:pPr>
            <w:r w:rsidRPr="00FC3517">
              <w:rPr>
                <w:rFonts w:ascii="Arial" w:hAnsi="Arial" w:cs="Arial"/>
                <w:b/>
                <w:bCs/>
                <w:sz w:val="20"/>
                <w:szCs w:val="20"/>
              </w:rPr>
              <w:t>Número de Niños, Niñas y Adolescentes</w:t>
            </w:r>
          </w:p>
        </w:tc>
      </w:tr>
      <w:tr w:rsidR="00FC3517" w:rsidRPr="00FC3517">
        <w:tc>
          <w:tcPr>
            <w:tcW w:w="2881" w:type="dxa"/>
            <w:tcBorders>
              <w:top w:val="single" w:sz="4" w:space="0" w:color="auto"/>
              <w:left w:val="single" w:sz="4" w:space="0" w:color="auto"/>
              <w:bottom w:val="single" w:sz="4" w:space="0" w:color="auto"/>
              <w:right w:val="single" w:sz="4" w:space="0" w:color="auto"/>
            </w:tcBorders>
          </w:tcPr>
          <w:p w:rsidR="00FC3517" w:rsidRPr="00FC3517" w:rsidRDefault="00FC3517" w:rsidP="00321B1F">
            <w:pPr>
              <w:tabs>
                <w:tab w:val="left" w:pos="5325"/>
              </w:tabs>
              <w:jc w:val="both"/>
              <w:rPr>
                <w:rFonts w:ascii="Arial" w:hAnsi="Arial" w:cs="Arial"/>
                <w:b/>
                <w:bCs/>
                <w:sz w:val="20"/>
                <w:szCs w:val="20"/>
              </w:rPr>
            </w:pPr>
            <w:r w:rsidRPr="00FC3517">
              <w:rPr>
                <w:rFonts w:ascii="Arial" w:hAnsi="Arial" w:cs="Arial"/>
                <w:b/>
                <w:bCs/>
                <w:sz w:val="20"/>
                <w:szCs w:val="20"/>
              </w:rPr>
              <w:t>Congreso Departamental</w:t>
            </w:r>
          </w:p>
        </w:tc>
        <w:tc>
          <w:tcPr>
            <w:tcW w:w="2881" w:type="dxa"/>
            <w:tcBorders>
              <w:top w:val="single" w:sz="4" w:space="0" w:color="auto"/>
              <w:left w:val="single" w:sz="4" w:space="0" w:color="auto"/>
              <w:bottom w:val="single" w:sz="4" w:space="0" w:color="auto"/>
              <w:right w:val="single" w:sz="4" w:space="0" w:color="auto"/>
            </w:tcBorders>
          </w:tcPr>
          <w:p w:rsidR="00FC3517" w:rsidRPr="00FC3517" w:rsidRDefault="00FC3517" w:rsidP="00321B1F">
            <w:pPr>
              <w:tabs>
                <w:tab w:val="left" w:pos="5325"/>
              </w:tabs>
              <w:jc w:val="both"/>
              <w:rPr>
                <w:rFonts w:ascii="Arial" w:hAnsi="Arial" w:cs="Arial"/>
                <w:b/>
                <w:bCs/>
                <w:sz w:val="20"/>
                <w:szCs w:val="20"/>
              </w:rPr>
            </w:pPr>
            <w:r w:rsidRPr="00FC3517">
              <w:rPr>
                <w:rFonts w:ascii="Arial" w:hAnsi="Arial" w:cs="Arial"/>
                <w:b/>
                <w:bCs/>
                <w:sz w:val="20"/>
                <w:szCs w:val="20"/>
              </w:rPr>
              <w:t>Redes de Adolescentes de Frontera</w:t>
            </w:r>
          </w:p>
        </w:tc>
        <w:tc>
          <w:tcPr>
            <w:tcW w:w="2882" w:type="dxa"/>
            <w:tcBorders>
              <w:top w:val="single" w:sz="4" w:space="0" w:color="auto"/>
              <w:left w:val="single" w:sz="4" w:space="0" w:color="auto"/>
              <w:bottom w:val="single" w:sz="4" w:space="0" w:color="auto"/>
              <w:right w:val="single" w:sz="4" w:space="0" w:color="auto"/>
            </w:tcBorders>
          </w:tcPr>
          <w:p w:rsidR="00FC3517" w:rsidRPr="00FC3517" w:rsidRDefault="00FC3517" w:rsidP="00321B1F">
            <w:pPr>
              <w:tabs>
                <w:tab w:val="left" w:pos="5325"/>
              </w:tabs>
              <w:jc w:val="both"/>
              <w:rPr>
                <w:rFonts w:ascii="Arial" w:hAnsi="Arial" w:cs="Arial"/>
                <w:b/>
                <w:bCs/>
                <w:sz w:val="20"/>
                <w:szCs w:val="20"/>
              </w:rPr>
            </w:pPr>
            <w:r w:rsidRPr="00FC3517">
              <w:rPr>
                <w:rFonts w:ascii="Arial" w:hAnsi="Arial" w:cs="Arial"/>
                <w:b/>
                <w:bCs/>
                <w:sz w:val="20"/>
                <w:szCs w:val="20"/>
              </w:rPr>
              <w:t>Otros eventos</w:t>
            </w:r>
          </w:p>
        </w:tc>
      </w:tr>
      <w:tr w:rsidR="00FC3517" w:rsidRPr="00FC3517">
        <w:tc>
          <w:tcPr>
            <w:tcW w:w="2881" w:type="dxa"/>
            <w:tcBorders>
              <w:top w:val="single" w:sz="4" w:space="0" w:color="auto"/>
              <w:left w:val="single" w:sz="4" w:space="0" w:color="auto"/>
              <w:bottom w:val="single" w:sz="4" w:space="0" w:color="auto"/>
              <w:right w:val="single" w:sz="4" w:space="0" w:color="auto"/>
            </w:tcBorders>
          </w:tcPr>
          <w:p w:rsidR="00FC3517" w:rsidRPr="00FC3517" w:rsidRDefault="00FC3517" w:rsidP="00321B1F">
            <w:pPr>
              <w:tabs>
                <w:tab w:val="left" w:pos="5325"/>
              </w:tabs>
              <w:jc w:val="both"/>
              <w:rPr>
                <w:rFonts w:ascii="Arial" w:hAnsi="Arial" w:cs="Arial"/>
                <w:sz w:val="20"/>
                <w:szCs w:val="20"/>
              </w:rPr>
            </w:pPr>
            <w:r w:rsidRPr="00FC3517">
              <w:rPr>
                <w:rFonts w:ascii="Arial" w:hAnsi="Arial" w:cs="Arial"/>
                <w:sz w:val="20"/>
                <w:szCs w:val="20"/>
              </w:rPr>
              <w:t>10.270</w:t>
            </w:r>
          </w:p>
        </w:tc>
        <w:tc>
          <w:tcPr>
            <w:tcW w:w="2881" w:type="dxa"/>
            <w:tcBorders>
              <w:top w:val="single" w:sz="4" w:space="0" w:color="auto"/>
              <w:left w:val="single" w:sz="4" w:space="0" w:color="auto"/>
              <w:bottom w:val="single" w:sz="4" w:space="0" w:color="auto"/>
              <w:right w:val="single" w:sz="4" w:space="0" w:color="auto"/>
            </w:tcBorders>
          </w:tcPr>
          <w:p w:rsidR="00FC3517" w:rsidRPr="00FC3517" w:rsidRDefault="00FC3517" w:rsidP="00321B1F">
            <w:pPr>
              <w:tabs>
                <w:tab w:val="left" w:pos="5325"/>
              </w:tabs>
              <w:jc w:val="both"/>
              <w:rPr>
                <w:rFonts w:ascii="Arial" w:hAnsi="Arial" w:cs="Arial"/>
                <w:sz w:val="20"/>
                <w:szCs w:val="20"/>
              </w:rPr>
            </w:pPr>
            <w:r w:rsidRPr="00FC3517">
              <w:rPr>
                <w:rFonts w:ascii="Arial" w:hAnsi="Arial" w:cs="Arial"/>
                <w:sz w:val="20"/>
                <w:szCs w:val="20"/>
              </w:rPr>
              <w:t>160</w:t>
            </w:r>
          </w:p>
        </w:tc>
        <w:tc>
          <w:tcPr>
            <w:tcW w:w="2882" w:type="dxa"/>
            <w:tcBorders>
              <w:top w:val="single" w:sz="4" w:space="0" w:color="auto"/>
              <w:left w:val="single" w:sz="4" w:space="0" w:color="auto"/>
              <w:bottom w:val="single" w:sz="4" w:space="0" w:color="auto"/>
              <w:right w:val="single" w:sz="4" w:space="0" w:color="auto"/>
            </w:tcBorders>
          </w:tcPr>
          <w:p w:rsidR="00FC3517" w:rsidRPr="00FC3517" w:rsidRDefault="00FC3517" w:rsidP="00321B1F">
            <w:pPr>
              <w:tabs>
                <w:tab w:val="left" w:pos="5325"/>
              </w:tabs>
              <w:jc w:val="both"/>
              <w:rPr>
                <w:rFonts w:ascii="Arial" w:hAnsi="Arial" w:cs="Arial"/>
                <w:sz w:val="20"/>
                <w:szCs w:val="20"/>
              </w:rPr>
            </w:pPr>
            <w:r w:rsidRPr="00FC3517">
              <w:rPr>
                <w:rFonts w:ascii="Arial" w:hAnsi="Arial" w:cs="Arial"/>
                <w:sz w:val="20"/>
                <w:szCs w:val="20"/>
              </w:rPr>
              <w:t>11.238</w:t>
            </w:r>
          </w:p>
        </w:tc>
      </w:tr>
    </w:tbl>
    <w:p w:rsidR="00FC3517" w:rsidRPr="00FC3517" w:rsidRDefault="00FC3517" w:rsidP="00321B1F">
      <w:pPr>
        <w:tabs>
          <w:tab w:val="left" w:pos="5325"/>
        </w:tabs>
        <w:jc w:val="both"/>
        <w:rPr>
          <w:rFonts w:ascii="Arial" w:hAnsi="Arial" w:cs="Arial"/>
          <w:sz w:val="20"/>
          <w:szCs w:val="20"/>
        </w:rPr>
      </w:pPr>
    </w:p>
    <w:p w:rsidR="00045CCA" w:rsidRDefault="00045CCA" w:rsidP="00321B1F">
      <w:pPr>
        <w:tabs>
          <w:tab w:val="left" w:pos="5325"/>
        </w:tabs>
        <w:jc w:val="both"/>
        <w:rPr>
          <w:rFonts w:ascii="Arial" w:hAnsi="Arial" w:cs="Arial"/>
        </w:rPr>
      </w:pPr>
    </w:p>
    <w:p w:rsidR="00045CCA" w:rsidRDefault="00045CCA" w:rsidP="00321B1F">
      <w:pPr>
        <w:tabs>
          <w:tab w:val="left" w:pos="5325"/>
        </w:tabs>
        <w:jc w:val="both"/>
        <w:rPr>
          <w:rFonts w:ascii="Arial" w:hAnsi="Arial" w:cs="Arial"/>
        </w:rPr>
      </w:pPr>
      <w:r>
        <w:rPr>
          <w:rFonts w:ascii="Arial" w:hAnsi="Arial" w:cs="Arial"/>
        </w:rPr>
        <w:t xml:space="preserve">Es de destacar la </w:t>
      </w:r>
      <w:r w:rsidR="0093001D">
        <w:rPr>
          <w:rFonts w:ascii="Arial" w:hAnsi="Arial" w:cs="Arial"/>
        </w:rPr>
        <w:t>cobertura</w:t>
      </w:r>
      <w:r>
        <w:rPr>
          <w:rFonts w:ascii="Arial" w:hAnsi="Arial" w:cs="Arial"/>
        </w:rPr>
        <w:t xml:space="preserve"> en</w:t>
      </w:r>
      <w:r w:rsidR="0093001D">
        <w:rPr>
          <w:rFonts w:ascii="Arial" w:hAnsi="Arial" w:cs="Arial"/>
        </w:rPr>
        <w:t xml:space="preserve"> </w:t>
      </w:r>
      <w:r w:rsidR="0093001D" w:rsidRPr="00723C67">
        <w:rPr>
          <w:rFonts w:ascii="Arial" w:hAnsi="Arial" w:cs="Arial"/>
          <w:b/>
        </w:rPr>
        <w:t>otros eventos significativos</w:t>
      </w:r>
      <w:r w:rsidR="0093001D">
        <w:rPr>
          <w:rFonts w:ascii="Arial" w:hAnsi="Arial" w:cs="Arial"/>
        </w:rPr>
        <w:t>: superándose ampliamente el registro de</w:t>
      </w:r>
      <w:r>
        <w:rPr>
          <w:rFonts w:ascii="Arial" w:hAnsi="Arial" w:cs="Arial"/>
        </w:rPr>
        <w:t xml:space="preserve"> 2515 NNA en el </w:t>
      </w:r>
      <w:smartTag w:uri="urn:schemas-microsoft-com:office:smarttags" w:element="metricconverter">
        <w:smartTagPr>
          <w:attr w:name="ProductID" w:val="2011 a"/>
        </w:smartTagPr>
        <w:r>
          <w:rPr>
            <w:rFonts w:ascii="Arial" w:hAnsi="Arial" w:cs="Arial"/>
          </w:rPr>
          <w:t xml:space="preserve">2011 </w:t>
        </w:r>
        <w:r w:rsidR="0093001D">
          <w:rPr>
            <w:rFonts w:ascii="Arial" w:hAnsi="Arial" w:cs="Arial"/>
          </w:rPr>
          <w:t>a</w:t>
        </w:r>
      </w:smartTag>
      <w:r>
        <w:rPr>
          <w:rFonts w:ascii="Arial" w:hAnsi="Arial" w:cs="Arial"/>
        </w:rPr>
        <w:t xml:space="preserve"> una participación total de 11238 en el presente año.</w:t>
      </w:r>
      <w:r w:rsidR="0093001D">
        <w:rPr>
          <w:rFonts w:ascii="Arial" w:hAnsi="Arial" w:cs="Arial"/>
        </w:rPr>
        <w:t xml:space="preserve"> Así también, resultó relevante la diversidad de iniciativas en las que </w:t>
      </w:r>
      <w:r w:rsidR="001116AB">
        <w:rPr>
          <w:rFonts w:ascii="Arial" w:hAnsi="Arial" w:cs="Arial"/>
        </w:rPr>
        <w:t xml:space="preserve">participaron como </w:t>
      </w:r>
      <w:r w:rsidR="003C6111">
        <w:rPr>
          <w:rFonts w:ascii="Arial" w:hAnsi="Arial" w:cs="Arial"/>
        </w:rPr>
        <w:t xml:space="preserve">quedó </w:t>
      </w:r>
      <w:r w:rsidR="001116AB">
        <w:rPr>
          <w:rFonts w:ascii="Arial" w:hAnsi="Arial" w:cs="Arial"/>
        </w:rPr>
        <w:t>expresado detalladamente</w:t>
      </w:r>
      <w:r w:rsidR="003C6111">
        <w:rPr>
          <w:rFonts w:ascii="Arial" w:hAnsi="Arial" w:cs="Arial"/>
        </w:rPr>
        <w:t xml:space="preserve"> en </w:t>
      </w:r>
      <w:r w:rsidR="001116AB">
        <w:rPr>
          <w:rFonts w:ascii="Arial" w:hAnsi="Arial" w:cs="Arial"/>
        </w:rPr>
        <w:t xml:space="preserve">el apartado referido en </w:t>
      </w:r>
      <w:r w:rsidR="003C6111">
        <w:rPr>
          <w:rFonts w:ascii="Arial" w:hAnsi="Arial" w:cs="Arial"/>
        </w:rPr>
        <w:t>cada departamento del Interior.</w:t>
      </w:r>
    </w:p>
    <w:p w:rsidR="00FC3517" w:rsidRDefault="00FC3517" w:rsidP="00321B1F">
      <w:pPr>
        <w:jc w:val="both"/>
        <w:rPr>
          <w:rFonts w:ascii="Arial" w:hAnsi="Arial" w:cs="Arial"/>
        </w:rPr>
      </w:pPr>
    </w:p>
    <w:p w:rsidR="00DF50B8" w:rsidRPr="00782ADB" w:rsidRDefault="00DF50B8" w:rsidP="00321B1F">
      <w:pPr>
        <w:tabs>
          <w:tab w:val="left" w:pos="5325"/>
        </w:tabs>
        <w:jc w:val="both"/>
        <w:rPr>
          <w:rFonts w:ascii="Arial" w:hAnsi="Arial" w:cs="Arial"/>
        </w:rPr>
      </w:pPr>
      <w:r w:rsidRPr="00782ADB">
        <w:rPr>
          <w:rFonts w:ascii="Arial" w:hAnsi="Arial" w:cs="Arial"/>
        </w:rPr>
        <w:t xml:space="preserve">En el año se realizaron cuatro </w:t>
      </w:r>
      <w:r w:rsidRPr="00DF50B8">
        <w:rPr>
          <w:rFonts w:ascii="Arial" w:hAnsi="Arial" w:cs="Arial"/>
          <w:b/>
        </w:rPr>
        <w:t>Encuentros del Consejo Asesor Consultivo</w:t>
      </w:r>
      <w:r w:rsidRPr="00782ADB">
        <w:rPr>
          <w:rFonts w:ascii="Arial" w:hAnsi="Arial" w:cs="Arial"/>
        </w:rPr>
        <w:t xml:space="preserve">. En frecuencias relativas la asistencia de los Consejeros Titulares (19 en total) fue la siguiente: Primer Encuentro (79%), Segundo Encuentro (84%), Tercer Encuentro (68%), Congreso Nacional (74%). </w:t>
      </w:r>
    </w:p>
    <w:p w:rsidR="00DF50B8" w:rsidRDefault="00DF50B8" w:rsidP="00321B1F">
      <w:pPr>
        <w:jc w:val="both"/>
        <w:rPr>
          <w:rFonts w:ascii="Arial" w:hAnsi="Arial" w:cs="Arial"/>
        </w:rPr>
      </w:pPr>
    </w:p>
    <w:p w:rsidR="00DF50B8" w:rsidRDefault="00DF50B8" w:rsidP="00321B1F">
      <w:pPr>
        <w:jc w:val="both"/>
        <w:rPr>
          <w:rFonts w:ascii="Arial" w:hAnsi="Arial" w:cs="Arial"/>
        </w:rPr>
      </w:pPr>
      <w:smartTag w:uri="urn:schemas-microsoft-com:office:smarttags" w:element="PersonName">
        <w:smartTagPr>
          <w:attr w:name="ProductID" w:val="La Mesa Representativa"/>
        </w:smartTagPr>
        <w:r>
          <w:rPr>
            <w:rFonts w:ascii="Arial" w:hAnsi="Arial" w:cs="Arial"/>
          </w:rPr>
          <w:t>La Mesa Representativa</w:t>
        </w:r>
      </w:smartTag>
      <w:r>
        <w:rPr>
          <w:rFonts w:ascii="Arial" w:hAnsi="Arial" w:cs="Arial"/>
        </w:rPr>
        <w:t xml:space="preserve"> se conformó de forma regional por un representante de los siguientes departamentos: Artigas (región Artigas, Salto, Río Negro, Paysandú) – Rivera (región Rivera, Tacuarembó, Cerro Largo, Treinta y Tres) – Maldonado (región Rocha, Maldonado, Florida, Lavalleja) – Flores (región Durazno, Flores, Colonia, Soriano) y Canelones (región Canelones, Montevideo, San José) Se reunieron 3 veces en el año, en Montevideo.</w:t>
      </w:r>
    </w:p>
    <w:p w:rsidR="00DF50B8" w:rsidRDefault="00DF50B8" w:rsidP="00321B1F">
      <w:pPr>
        <w:jc w:val="both"/>
        <w:rPr>
          <w:rFonts w:ascii="Arial" w:hAnsi="Arial" w:cs="Arial"/>
        </w:rPr>
      </w:pPr>
    </w:p>
    <w:p w:rsidR="00DF50B8" w:rsidRDefault="00DF50B8" w:rsidP="00321B1F">
      <w:pPr>
        <w:jc w:val="both"/>
        <w:rPr>
          <w:rFonts w:ascii="Arial" w:hAnsi="Arial" w:cs="Arial"/>
        </w:rPr>
      </w:pPr>
      <w:r>
        <w:rPr>
          <w:rFonts w:ascii="Arial" w:hAnsi="Arial" w:cs="Arial"/>
        </w:rPr>
        <w:t>Los temas abordados por el CAC fueron: violencia contra NNA (incluyendo bullying y violencia doméstica), consumo problemático de alcohol y drogas, relación adultos- NNA, discriminación, educación y trabajo (adolescentes que viviendo en el interior no acceden a otras posibilidades para seguir las carreras que les gustan o no conocen las opciones que hay disponibles para estudiar)</w:t>
      </w:r>
      <w:r w:rsidR="0075339A">
        <w:rPr>
          <w:rFonts w:ascii="Arial" w:hAnsi="Arial" w:cs="Arial"/>
        </w:rPr>
        <w:t>.</w:t>
      </w:r>
    </w:p>
    <w:p w:rsidR="00DF50B8" w:rsidRDefault="00DF50B8" w:rsidP="00321B1F">
      <w:pPr>
        <w:jc w:val="both"/>
        <w:rPr>
          <w:rFonts w:ascii="Arial" w:hAnsi="Arial" w:cs="Arial"/>
        </w:rPr>
      </w:pPr>
    </w:p>
    <w:p w:rsidR="00DF50B8" w:rsidRDefault="00DF50B8" w:rsidP="00321B1F">
      <w:pPr>
        <w:jc w:val="both"/>
        <w:rPr>
          <w:rFonts w:ascii="Arial" w:hAnsi="Arial" w:cs="Arial"/>
        </w:rPr>
      </w:pPr>
      <w:r>
        <w:rPr>
          <w:rFonts w:ascii="Arial" w:hAnsi="Arial" w:cs="Arial"/>
        </w:rPr>
        <w:t xml:space="preserve">Luego de puestos a consideración los temas en cada departamento, en </w:t>
      </w:r>
      <w:smartTag w:uri="urn:schemas-microsoft-com:office:smarttags" w:element="PersonName">
        <w:smartTagPr>
          <w:attr w:name="ProductID" w:val="la Segunda Reuni￳n"/>
        </w:smartTagPr>
        <w:r>
          <w:rPr>
            <w:rFonts w:ascii="Arial" w:hAnsi="Arial" w:cs="Arial"/>
          </w:rPr>
          <w:t>la Segunda Reunión</w:t>
        </w:r>
      </w:smartTag>
      <w:r>
        <w:rPr>
          <w:rFonts w:ascii="Arial" w:hAnsi="Arial" w:cs="Arial"/>
        </w:rPr>
        <w:t xml:space="preserve"> del Consejo Asesor y Consultivo con el Directorio de INAU se presentó a los miembros del Directorio un documento.</w:t>
      </w:r>
    </w:p>
    <w:p w:rsidR="00DF50B8" w:rsidRDefault="00DF50B8" w:rsidP="00321B1F">
      <w:pPr>
        <w:jc w:val="both"/>
        <w:rPr>
          <w:rFonts w:ascii="Arial" w:hAnsi="Arial" w:cs="Arial"/>
        </w:rPr>
      </w:pPr>
    </w:p>
    <w:p w:rsidR="00DF50B8" w:rsidRDefault="00DF50B8" w:rsidP="00321B1F">
      <w:pPr>
        <w:jc w:val="both"/>
        <w:rPr>
          <w:rFonts w:ascii="Arial" w:hAnsi="Arial" w:cs="Arial"/>
        </w:rPr>
      </w:pPr>
      <w:r>
        <w:rPr>
          <w:rFonts w:ascii="Arial" w:hAnsi="Arial" w:cs="Arial"/>
        </w:rPr>
        <w:t>A nivel de incidencia, en el tercer Encue</w:t>
      </w:r>
      <w:r w:rsidR="00621CA1">
        <w:rPr>
          <w:rFonts w:ascii="Arial" w:hAnsi="Arial" w:cs="Arial"/>
        </w:rPr>
        <w:t>ntro los consejeros</w:t>
      </w:r>
      <w:r>
        <w:rPr>
          <w:rFonts w:ascii="Arial" w:hAnsi="Arial" w:cs="Arial"/>
        </w:rPr>
        <w:t xml:space="preserve"> pensaron una frase dirigida a niños, niñas y adolescentes para realizar una campaña de difusión que incluyera los temas trabajados desde una perspectiva constructiva de la infancia, </w:t>
      </w:r>
      <w:r w:rsidR="00621CA1">
        <w:rPr>
          <w:rFonts w:ascii="Arial" w:hAnsi="Arial" w:cs="Arial"/>
        </w:rPr>
        <w:t>-</w:t>
      </w:r>
      <w:r>
        <w:rPr>
          <w:rFonts w:ascii="Arial" w:hAnsi="Arial" w:cs="Arial"/>
        </w:rPr>
        <w:t xml:space="preserve">que forma parte de la campaña lanzada en </w:t>
      </w:r>
      <w:smartTag w:uri="urn:schemas-microsoft-com:office:smarttags" w:element="PersonName">
        <w:smartTagPr>
          <w:attr w:name="ProductID" w:val="la Semana"/>
        </w:smartTagPr>
        <w:r>
          <w:rPr>
            <w:rFonts w:ascii="Arial" w:hAnsi="Arial" w:cs="Arial"/>
          </w:rPr>
          <w:t>la Semana</w:t>
        </w:r>
      </w:smartTag>
      <w:r>
        <w:rPr>
          <w:rFonts w:ascii="Arial" w:hAnsi="Arial" w:cs="Arial"/>
        </w:rPr>
        <w:t xml:space="preserve"> de los</w:t>
      </w:r>
      <w:r w:rsidR="00621CA1">
        <w:rPr>
          <w:rFonts w:ascii="Arial" w:hAnsi="Arial" w:cs="Arial"/>
        </w:rPr>
        <w:t xml:space="preserve"> Derechos “Compartí tu alegría”- l</w:t>
      </w:r>
      <w:r>
        <w:rPr>
          <w:rFonts w:ascii="Arial" w:hAnsi="Arial" w:cs="Arial"/>
        </w:rPr>
        <w:t>a frase es:</w:t>
      </w:r>
      <w:r w:rsidR="00621CA1">
        <w:rPr>
          <w:rFonts w:ascii="Arial" w:hAnsi="Arial" w:cs="Arial"/>
        </w:rPr>
        <w:t>”</w:t>
      </w:r>
      <w:r>
        <w:rPr>
          <w:rFonts w:ascii="Arial" w:hAnsi="Arial" w:cs="Arial"/>
        </w:rPr>
        <w:t xml:space="preserve"> Elegí tu futuro sin dañar a los demás</w:t>
      </w:r>
      <w:r w:rsidR="00621CA1">
        <w:rPr>
          <w:rFonts w:ascii="Arial" w:hAnsi="Arial" w:cs="Arial"/>
        </w:rPr>
        <w:t>”</w:t>
      </w:r>
      <w:r>
        <w:rPr>
          <w:rFonts w:ascii="Arial" w:hAnsi="Arial" w:cs="Arial"/>
        </w:rPr>
        <w:t xml:space="preserve">. </w:t>
      </w:r>
    </w:p>
    <w:p w:rsidR="00DF50B8" w:rsidRDefault="00DF50B8" w:rsidP="00321B1F">
      <w:pPr>
        <w:jc w:val="both"/>
        <w:rPr>
          <w:rFonts w:ascii="Arial" w:hAnsi="Arial" w:cs="Arial"/>
        </w:rPr>
      </w:pPr>
    </w:p>
    <w:p w:rsidR="00DF50B8" w:rsidRDefault="00DF50B8" w:rsidP="00321B1F">
      <w:pPr>
        <w:jc w:val="both"/>
        <w:rPr>
          <w:rFonts w:ascii="Arial" w:hAnsi="Arial" w:cs="Arial"/>
        </w:rPr>
      </w:pPr>
      <w:r>
        <w:rPr>
          <w:rFonts w:ascii="Arial" w:hAnsi="Arial" w:cs="Arial"/>
        </w:rPr>
        <w:t xml:space="preserve">Fueron consultados por el Directorio de INAU sobre los temas debatidos en el Comité Técnico Consultivo sobre los Derechos de </w:t>
      </w:r>
      <w:smartTag w:uri="urn:schemas-microsoft-com:office:smarttags" w:element="PersonName">
        <w:smartTagPr>
          <w:attr w:name="ProductID" w:val="la Ni￱ez"/>
        </w:smartTagPr>
        <w:r>
          <w:rPr>
            <w:rFonts w:ascii="Arial" w:hAnsi="Arial" w:cs="Arial"/>
          </w:rPr>
          <w:t>la Niñez</w:t>
        </w:r>
      </w:smartTag>
      <w:r>
        <w:rPr>
          <w:rFonts w:ascii="Arial" w:hAnsi="Arial" w:cs="Arial"/>
        </w:rPr>
        <w:t xml:space="preserve"> y </w:t>
      </w:r>
      <w:smartTag w:uri="urn:schemas-microsoft-com:office:smarttags" w:element="PersonName">
        <w:smartTagPr>
          <w:attr w:name="ProductID" w:val="la Adolescencia"/>
        </w:smartTagPr>
        <w:r>
          <w:rPr>
            <w:rFonts w:ascii="Arial" w:hAnsi="Arial" w:cs="Arial"/>
          </w:rPr>
          <w:t>la Adolescencia</w:t>
        </w:r>
      </w:smartTag>
      <w:r>
        <w:rPr>
          <w:rFonts w:ascii="Arial" w:hAnsi="Arial" w:cs="Arial"/>
        </w:rPr>
        <w:t xml:space="preserve"> y los </w:t>
      </w:r>
      <w:r>
        <w:rPr>
          <w:rFonts w:ascii="Arial" w:hAnsi="Arial" w:cs="Arial"/>
        </w:rPr>
        <w:lastRenderedPageBreak/>
        <w:t xml:space="preserve">Medios de Comunicación. El tema se discutió en el 5° Congreso Nacional de NNA y se elaboró un registro, elevado al Directorio. </w:t>
      </w:r>
    </w:p>
    <w:p w:rsidR="00DF50B8" w:rsidRDefault="00DF50B8" w:rsidP="00321B1F">
      <w:pPr>
        <w:jc w:val="both"/>
        <w:rPr>
          <w:rFonts w:ascii="Arial" w:hAnsi="Arial" w:cs="Arial"/>
        </w:rPr>
      </w:pPr>
    </w:p>
    <w:p w:rsidR="007A4347" w:rsidRDefault="005252D6" w:rsidP="00321B1F">
      <w:pPr>
        <w:tabs>
          <w:tab w:val="left" w:pos="5325"/>
        </w:tabs>
        <w:jc w:val="both"/>
        <w:rPr>
          <w:rFonts w:ascii="Arial" w:hAnsi="Arial" w:cs="Arial"/>
        </w:rPr>
      </w:pPr>
      <w:r>
        <w:rPr>
          <w:rFonts w:ascii="Arial" w:hAnsi="Arial" w:cs="Arial"/>
        </w:rPr>
        <w:t xml:space="preserve">Parte del fortalecimiento del Programa, lo viene constituyendo el mayor involucramiento de los </w:t>
      </w:r>
      <w:r w:rsidRPr="008B28D0">
        <w:rPr>
          <w:rFonts w:ascii="Arial" w:hAnsi="Arial" w:cs="Arial"/>
          <w:b/>
        </w:rPr>
        <w:t>PROPARES</w:t>
      </w:r>
      <w:r>
        <w:rPr>
          <w:rFonts w:ascii="Arial" w:hAnsi="Arial" w:cs="Arial"/>
        </w:rPr>
        <w:t xml:space="preserve"> (Promotores de </w:t>
      </w:r>
      <w:smartTag w:uri="urn:schemas-microsoft-com:office:smarttags" w:element="PersonName">
        <w:smartTagPr>
          <w:attr w:name="ProductID" w:val="la Participaci￳n"/>
        </w:smartTagPr>
        <w:r>
          <w:rPr>
            <w:rFonts w:ascii="Arial" w:hAnsi="Arial" w:cs="Arial"/>
          </w:rPr>
          <w:t>la Participación</w:t>
        </w:r>
      </w:smartTag>
      <w:r>
        <w:rPr>
          <w:rFonts w:ascii="Arial" w:hAnsi="Arial" w:cs="Arial"/>
        </w:rPr>
        <w:t>) a través de la participación en los Encuentros promovidos desde el Equipo Central del PROPIA, as</w:t>
      </w:r>
      <w:r w:rsidR="009D01EA">
        <w:rPr>
          <w:rFonts w:ascii="Arial" w:hAnsi="Arial" w:cs="Arial"/>
        </w:rPr>
        <w:t>í como de</w:t>
      </w:r>
      <w:r>
        <w:rPr>
          <w:rFonts w:ascii="Arial" w:hAnsi="Arial" w:cs="Arial"/>
        </w:rPr>
        <w:t xml:space="preserve"> la capacitación en temas asociados a la temática. En tal sentido, el 59% de los PROPARES participó del Primer Encuentro Nacional; el 68% en el </w:t>
      </w:r>
      <w:r w:rsidR="007A4347" w:rsidRPr="008B42EF">
        <w:rPr>
          <w:rFonts w:ascii="Arial" w:hAnsi="Arial" w:cs="Arial"/>
        </w:rPr>
        <w:t xml:space="preserve">Seminario Intergeneracional de Promoción del Derecho a </w:t>
      </w:r>
      <w:smartTag w:uri="urn:schemas-microsoft-com:office:smarttags" w:element="PersonName">
        <w:smartTagPr>
          <w:attr w:name="ProductID" w:val="la Participaci￳n"/>
        </w:smartTagPr>
        <w:r w:rsidR="007A4347" w:rsidRPr="008B42EF">
          <w:rPr>
            <w:rFonts w:ascii="Arial" w:hAnsi="Arial" w:cs="Arial"/>
          </w:rPr>
          <w:t>la Participación</w:t>
        </w:r>
      </w:smartTag>
      <w:r w:rsidR="007A4347" w:rsidRPr="008B42EF">
        <w:rPr>
          <w:rFonts w:ascii="Arial" w:hAnsi="Arial" w:cs="Arial"/>
        </w:rPr>
        <w:t xml:space="preserve"> (68%). Congreso Nacional (63%). </w:t>
      </w:r>
    </w:p>
    <w:p w:rsidR="00695318" w:rsidRDefault="00695318" w:rsidP="00321B1F">
      <w:pPr>
        <w:tabs>
          <w:tab w:val="left" w:pos="5325"/>
        </w:tabs>
        <w:jc w:val="both"/>
        <w:rPr>
          <w:rFonts w:ascii="Arial" w:hAnsi="Arial" w:cs="Arial"/>
        </w:rPr>
      </w:pPr>
      <w:r>
        <w:rPr>
          <w:rFonts w:ascii="Arial" w:hAnsi="Arial" w:cs="Arial"/>
        </w:rPr>
        <w:t>Se capacitaron en temas tales como: Adolescencia y trayectorias para la inclusión; Adicciones; Salud sexual y reproductiva; Educación física y participación; vulnerabilidad y adoles</w:t>
      </w:r>
      <w:r w:rsidR="00D37CC8">
        <w:rPr>
          <w:rFonts w:ascii="Arial" w:hAnsi="Arial" w:cs="Arial"/>
        </w:rPr>
        <w:t>cencia; Recreación; entre otros, l</w:t>
      </w:r>
      <w:r>
        <w:rPr>
          <w:rFonts w:ascii="Arial" w:hAnsi="Arial" w:cs="Arial"/>
        </w:rPr>
        <w:t>as mismas fueron brindadas por actores estatales; ONGs, así como, por organ</w:t>
      </w:r>
      <w:r w:rsidR="00AF1323">
        <w:rPr>
          <w:rFonts w:ascii="Arial" w:hAnsi="Arial" w:cs="Arial"/>
        </w:rPr>
        <w:t>ismos internacionales como el II</w:t>
      </w:r>
      <w:r>
        <w:rPr>
          <w:rFonts w:ascii="Arial" w:hAnsi="Arial" w:cs="Arial"/>
        </w:rPr>
        <w:t xml:space="preserve">N y </w:t>
      </w:r>
      <w:smartTag w:uri="urn:schemas-microsoft-com:office:smarttags" w:element="PersonName">
        <w:smartTagPr>
          <w:attr w:name="ProductID" w:val="la UNICEF."/>
        </w:smartTagPr>
        <w:r>
          <w:rPr>
            <w:rFonts w:ascii="Arial" w:hAnsi="Arial" w:cs="Arial"/>
          </w:rPr>
          <w:t>la UNICEF.</w:t>
        </w:r>
      </w:smartTag>
    </w:p>
    <w:p w:rsidR="008B28D0" w:rsidRDefault="008B28D0" w:rsidP="00321B1F">
      <w:pPr>
        <w:tabs>
          <w:tab w:val="left" w:pos="5325"/>
        </w:tabs>
        <w:jc w:val="both"/>
        <w:rPr>
          <w:rFonts w:ascii="Arial" w:hAnsi="Arial" w:cs="Arial"/>
        </w:rPr>
      </w:pPr>
    </w:p>
    <w:p w:rsidR="008B28D0" w:rsidRDefault="008B28D0" w:rsidP="00321B1F">
      <w:pPr>
        <w:tabs>
          <w:tab w:val="left" w:pos="5325"/>
        </w:tabs>
        <w:jc w:val="both"/>
        <w:rPr>
          <w:rFonts w:ascii="Arial" w:hAnsi="Arial" w:cs="Arial"/>
        </w:rPr>
      </w:pPr>
      <w:r>
        <w:rPr>
          <w:rFonts w:ascii="Arial" w:hAnsi="Arial" w:cs="Arial"/>
        </w:rPr>
        <w:t>Reconociendo el carácter estratégico de la producción de materiales de difusión y sensibilización en la tem</w:t>
      </w:r>
      <w:r w:rsidR="00AD3B9A">
        <w:rPr>
          <w:rFonts w:ascii="Arial" w:hAnsi="Arial" w:cs="Arial"/>
        </w:rPr>
        <w:t>ática, este año</w:t>
      </w:r>
      <w:r>
        <w:rPr>
          <w:rFonts w:ascii="Arial" w:hAnsi="Arial" w:cs="Arial"/>
        </w:rPr>
        <w:t xml:space="preserve"> se editaron:</w:t>
      </w:r>
    </w:p>
    <w:p w:rsidR="008B28D0" w:rsidRDefault="008B28D0" w:rsidP="00321B1F">
      <w:pPr>
        <w:tabs>
          <w:tab w:val="left" w:pos="5325"/>
        </w:tabs>
        <w:jc w:val="both"/>
        <w:rPr>
          <w:rFonts w:ascii="Arial" w:hAnsi="Arial" w:cs="Arial"/>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8"/>
        <w:gridCol w:w="2268"/>
        <w:gridCol w:w="1843"/>
      </w:tblGrid>
      <w:tr w:rsidR="008B28D0" w:rsidRPr="008B28D0">
        <w:tc>
          <w:tcPr>
            <w:tcW w:w="492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b/>
                <w:bCs/>
                <w:sz w:val="20"/>
                <w:szCs w:val="20"/>
              </w:rPr>
            </w:pPr>
            <w:r>
              <w:rPr>
                <w:rFonts w:ascii="Arial" w:hAnsi="Arial" w:cs="Arial"/>
                <w:b/>
                <w:bCs/>
                <w:sz w:val="20"/>
                <w:szCs w:val="20"/>
              </w:rPr>
              <w:t>Material</w:t>
            </w:r>
          </w:p>
        </w:tc>
        <w:tc>
          <w:tcPr>
            <w:tcW w:w="2268" w:type="dxa"/>
            <w:tcBorders>
              <w:top w:val="single" w:sz="4" w:space="0" w:color="auto"/>
              <w:left w:val="single" w:sz="4" w:space="0" w:color="auto"/>
              <w:bottom w:val="single" w:sz="4" w:space="0" w:color="auto"/>
              <w:right w:val="single" w:sz="4" w:space="0" w:color="auto"/>
            </w:tcBorders>
          </w:tcPr>
          <w:p w:rsidR="008B28D0" w:rsidRPr="008B28D0" w:rsidRDefault="00AD3B9A" w:rsidP="00321B1F">
            <w:pPr>
              <w:jc w:val="both"/>
              <w:rPr>
                <w:rFonts w:ascii="Arial" w:hAnsi="Arial" w:cs="Arial"/>
                <w:b/>
                <w:bCs/>
                <w:sz w:val="20"/>
                <w:szCs w:val="20"/>
              </w:rPr>
            </w:pPr>
            <w:r>
              <w:rPr>
                <w:rFonts w:ascii="Arial" w:hAnsi="Arial" w:cs="Arial"/>
                <w:b/>
                <w:bCs/>
                <w:sz w:val="20"/>
                <w:szCs w:val="20"/>
              </w:rPr>
              <w:t>Financiación fondos</w:t>
            </w:r>
          </w:p>
        </w:tc>
        <w:tc>
          <w:tcPr>
            <w:tcW w:w="1843"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b/>
                <w:bCs/>
                <w:sz w:val="20"/>
                <w:szCs w:val="20"/>
              </w:rPr>
            </w:pPr>
            <w:r w:rsidRPr="008B28D0">
              <w:rPr>
                <w:rFonts w:ascii="Arial" w:hAnsi="Arial" w:cs="Arial"/>
                <w:b/>
                <w:bCs/>
                <w:sz w:val="20"/>
                <w:szCs w:val="20"/>
              </w:rPr>
              <w:t>Tiraje</w:t>
            </w:r>
          </w:p>
        </w:tc>
      </w:tr>
      <w:tr w:rsidR="008B28D0" w:rsidRPr="008B28D0">
        <w:tc>
          <w:tcPr>
            <w:tcW w:w="492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A participar también se aprende. Apuntes para promover la participación Infantil y Adolescente. Equipo central del PROPIA</w:t>
            </w:r>
          </w:p>
        </w:tc>
        <w:tc>
          <w:tcPr>
            <w:tcW w:w="226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p>
          <w:p w:rsidR="008B28D0" w:rsidRPr="008B28D0" w:rsidRDefault="008B28D0" w:rsidP="00321B1F">
            <w:pPr>
              <w:jc w:val="both"/>
              <w:rPr>
                <w:rFonts w:ascii="Arial" w:hAnsi="Arial" w:cs="Arial"/>
                <w:sz w:val="20"/>
                <w:szCs w:val="20"/>
              </w:rPr>
            </w:pPr>
            <w:r w:rsidRPr="008B28D0">
              <w:rPr>
                <w:rFonts w:ascii="Arial" w:hAnsi="Arial" w:cs="Arial"/>
                <w:sz w:val="20"/>
                <w:szCs w:val="20"/>
              </w:rPr>
              <w:t>INAU</w:t>
            </w:r>
          </w:p>
        </w:tc>
        <w:tc>
          <w:tcPr>
            <w:tcW w:w="1843"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2000 ejemplares</w:t>
            </w:r>
          </w:p>
        </w:tc>
      </w:tr>
      <w:tr w:rsidR="008B28D0" w:rsidRPr="008B28D0">
        <w:tc>
          <w:tcPr>
            <w:tcW w:w="492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Trípticos de Difusión del PROPIA</w:t>
            </w:r>
          </w:p>
        </w:tc>
        <w:tc>
          <w:tcPr>
            <w:tcW w:w="226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República AFAP</w:t>
            </w:r>
          </w:p>
        </w:tc>
        <w:tc>
          <w:tcPr>
            <w:tcW w:w="1843"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1000</w:t>
            </w:r>
          </w:p>
        </w:tc>
      </w:tr>
      <w:tr w:rsidR="008B28D0" w:rsidRPr="008B28D0">
        <w:tc>
          <w:tcPr>
            <w:tcW w:w="492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 xml:space="preserve">Afiches </w:t>
            </w:r>
          </w:p>
        </w:tc>
        <w:tc>
          <w:tcPr>
            <w:tcW w:w="226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República AFAP</w:t>
            </w:r>
          </w:p>
        </w:tc>
        <w:tc>
          <w:tcPr>
            <w:tcW w:w="1843"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1000</w:t>
            </w:r>
          </w:p>
        </w:tc>
      </w:tr>
      <w:tr w:rsidR="008B28D0" w:rsidRPr="008B28D0">
        <w:tc>
          <w:tcPr>
            <w:tcW w:w="492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Librillo de Juegos, elaborado por Niños, Niñas y Adolescentes de Centro por Convenio ESPIGAS y Grupo PROPIA</w:t>
            </w:r>
          </w:p>
        </w:tc>
        <w:tc>
          <w:tcPr>
            <w:tcW w:w="2268"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p>
          <w:p w:rsidR="008B28D0" w:rsidRPr="008B28D0" w:rsidRDefault="008B28D0" w:rsidP="00321B1F">
            <w:pPr>
              <w:jc w:val="both"/>
              <w:rPr>
                <w:rFonts w:ascii="Arial" w:hAnsi="Arial" w:cs="Arial"/>
                <w:sz w:val="20"/>
                <w:szCs w:val="20"/>
              </w:rPr>
            </w:pPr>
            <w:r w:rsidRPr="008B28D0">
              <w:rPr>
                <w:rFonts w:ascii="Arial" w:hAnsi="Arial" w:cs="Arial"/>
                <w:sz w:val="20"/>
                <w:szCs w:val="20"/>
              </w:rPr>
              <w:t>Centro ESPIGAS</w:t>
            </w:r>
          </w:p>
        </w:tc>
        <w:tc>
          <w:tcPr>
            <w:tcW w:w="1843" w:type="dxa"/>
            <w:tcBorders>
              <w:top w:val="single" w:sz="4" w:space="0" w:color="auto"/>
              <w:left w:val="single" w:sz="4" w:space="0" w:color="auto"/>
              <w:bottom w:val="single" w:sz="4" w:space="0" w:color="auto"/>
              <w:right w:val="single" w:sz="4" w:space="0" w:color="auto"/>
            </w:tcBorders>
          </w:tcPr>
          <w:p w:rsidR="008B28D0" w:rsidRPr="008B28D0" w:rsidRDefault="008B28D0" w:rsidP="00321B1F">
            <w:pPr>
              <w:jc w:val="both"/>
              <w:rPr>
                <w:rFonts w:ascii="Arial" w:hAnsi="Arial" w:cs="Arial"/>
                <w:sz w:val="20"/>
                <w:szCs w:val="20"/>
              </w:rPr>
            </w:pPr>
            <w:r w:rsidRPr="008B28D0">
              <w:rPr>
                <w:rFonts w:ascii="Arial" w:hAnsi="Arial" w:cs="Arial"/>
                <w:sz w:val="20"/>
                <w:szCs w:val="20"/>
              </w:rPr>
              <w:t>100 ejemplares</w:t>
            </w:r>
          </w:p>
        </w:tc>
      </w:tr>
    </w:tbl>
    <w:p w:rsidR="008B28D0" w:rsidRDefault="008B28D0" w:rsidP="00321B1F">
      <w:pPr>
        <w:jc w:val="both"/>
        <w:rPr>
          <w:rFonts w:ascii="Tahoma" w:hAnsi="Tahoma" w:cs="Tahoma"/>
        </w:rPr>
      </w:pPr>
    </w:p>
    <w:p w:rsidR="008B28D0" w:rsidRPr="00803A40" w:rsidRDefault="008B28D0" w:rsidP="00321B1F">
      <w:pPr>
        <w:jc w:val="both"/>
        <w:rPr>
          <w:rFonts w:ascii="Tahoma" w:hAnsi="Tahoma" w:cs="Tahoma"/>
          <w:b/>
          <w:bCs/>
        </w:rPr>
      </w:pPr>
    </w:p>
    <w:p w:rsidR="008B28D0" w:rsidRDefault="00000CC2" w:rsidP="00321B1F">
      <w:pPr>
        <w:tabs>
          <w:tab w:val="left" w:pos="5325"/>
        </w:tabs>
        <w:jc w:val="both"/>
        <w:rPr>
          <w:rFonts w:ascii="Arial" w:hAnsi="Arial" w:cs="Arial"/>
        </w:rPr>
      </w:pPr>
      <w:r>
        <w:rPr>
          <w:rFonts w:ascii="Arial" w:hAnsi="Arial" w:cs="Arial"/>
        </w:rPr>
        <w:t xml:space="preserve">Asimismo, se realizaron cuatro iniciativas de </w:t>
      </w:r>
      <w:r w:rsidRPr="00000CC2">
        <w:rPr>
          <w:rFonts w:ascii="Arial" w:hAnsi="Arial" w:cs="Arial"/>
          <w:b/>
        </w:rPr>
        <w:t xml:space="preserve">difusión </w:t>
      </w:r>
      <w:r>
        <w:rPr>
          <w:rFonts w:ascii="Arial" w:hAnsi="Arial" w:cs="Arial"/>
        </w:rPr>
        <w:t>a destacar:</w:t>
      </w:r>
    </w:p>
    <w:p w:rsidR="00000CC2" w:rsidRDefault="00000CC2" w:rsidP="00321B1F">
      <w:pPr>
        <w:tabs>
          <w:tab w:val="left" w:pos="5325"/>
        </w:tabs>
        <w:jc w:val="both"/>
        <w:rPr>
          <w:rFonts w:ascii="Arial" w:hAnsi="Arial" w:cs="Arial"/>
        </w:rPr>
      </w:pPr>
    </w:p>
    <w:tbl>
      <w:tblPr>
        <w:tblW w:w="9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60"/>
        <w:gridCol w:w="2082"/>
        <w:gridCol w:w="2409"/>
        <w:gridCol w:w="1560"/>
      </w:tblGrid>
      <w:tr w:rsidR="00000CC2" w:rsidRPr="00B335A7">
        <w:tc>
          <w:tcPr>
            <w:tcW w:w="30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b/>
                <w:bCs/>
                <w:sz w:val="20"/>
                <w:szCs w:val="20"/>
              </w:rPr>
            </w:pPr>
            <w:r>
              <w:rPr>
                <w:rFonts w:ascii="Arial" w:hAnsi="Arial" w:cs="Arial"/>
                <w:b/>
                <w:bCs/>
                <w:sz w:val="20"/>
                <w:szCs w:val="20"/>
              </w:rPr>
              <w:t>Tipo</w:t>
            </w:r>
          </w:p>
        </w:tc>
        <w:tc>
          <w:tcPr>
            <w:tcW w:w="2082"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b/>
                <w:bCs/>
                <w:sz w:val="20"/>
                <w:szCs w:val="20"/>
              </w:rPr>
            </w:pPr>
            <w:r>
              <w:rPr>
                <w:rFonts w:ascii="Arial" w:hAnsi="Arial" w:cs="Arial"/>
                <w:b/>
                <w:bCs/>
                <w:sz w:val="20"/>
                <w:szCs w:val="20"/>
              </w:rPr>
              <w:t>C</w:t>
            </w:r>
            <w:r w:rsidRPr="00000CC2">
              <w:rPr>
                <w:rFonts w:ascii="Arial" w:hAnsi="Arial" w:cs="Arial"/>
                <w:b/>
                <w:bCs/>
                <w:sz w:val="20"/>
                <w:szCs w:val="20"/>
              </w:rPr>
              <w:t>ontexto</w:t>
            </w:r>
          </w:p>
        </w:tc>
        <w:tc>
          <w:tcPr>
            <w:tcW w:w="2409"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b/>
                <w:bCs/>
                <w:sz w:val="20"/>
                <w:szCs w:val="20"/>
              </w:rPr>
            </w:pPr>
            <w:r>
              <w:rPr>
                <w:rFonts w:ascii="Arial" w:hAnsi="Arial" w:cs="Arial"/>
                <w:b/>
                <w:bCs/>
                <w:sz w:val="20"/>
                <w:szCs w:val="20"/>
              </w:rPr>
              <w:t>M</w:t>
            </w:r>
            <w:r w:rsidRPr="00000CC2">
              <w:rPr>
                <w:rFonts w:ascii="Arial" w:hAnsi="Arial" w:cs="Arial"/>
                <w:b/>
                <w:bCs/>
                <w:sz w:val="20"/>
                <w:szCs w:val="20"/>
              </w:rPr>
              <w:t>edios</w:t>
            </w:r>
          </w:p>
        </w:tc>
        <w:tc>
          <w:tcPr>
            <w:tcW w:w="15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b/>
                <w:bCs/>
                <w:sz w:val="20"/>
                <w:szCs w:val="20"/>
              </w:rPr>
            </w:pPr>
            <w:r>
              <w:rPr>
                <w:rFonts w:ascii="Arial" w:hAnsi="Arial" w:cs="Arial"/>
                <w:b/>
                <w:bCs/>
                <w:sz w:val="20"/>
                <w:szCs w:val="20"/>
              </w:rPr>
              <w:t>F</w:t>
            </w:r>
            <w:r w:rsidRPr="00000CC2">
              <w:rPr>
                <w:rFonts w:ascii="Arial" w:hAnsi="Arial" w:cs="Arial"/>
                <w:b/>
                <w:bCs/>
                <w:sz w:val="20"/>
                <w:szCs w:val="20"/>
              </w:rPr>
              <w:t>ondos</w:t>
            </w:r>
          </w:p>
        </w:tc>
      </w:tr>
      <w:tr w:rsidR="00000CC2" w:rsidRPr="00B335A7">
        <w:tc>
          <w:tcPr>
            <w:tcW w:w="30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Concurso “Constructores de la No Violencia”</w:t>
            </w:r>
          </w:p>
        </w:tc>
        <w:tc>
          <w:tcPr>
            <w:tcW w:w="2082"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Equipo PROPIA departamental de Tacuarembó</w:t>
            </w:r>
          </w:p>
        </w:tc>
        <w:tc>
          <w:tcPr>
            <w:tcW w:w="2409"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Afiches. Spot publicitario. Canción</w:t>
            </w:r>
          </w:p>
        </w:tc>
        <w:tc>
          <w:tcPr>
            <w:tcW w:w="15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p>
          <w:p w:rsidR="00000CC2" w:rsidRPr="00000CC2" w:rsidRDefault="00000CC2" w:rsidP="00321B1F">
            <w:pPr>
              <w:jc w:val="both"/>
              <w:rPr>
                <w:rFonts w:ascii="Arial" w:hAnsi="Arial" w:cs="Arial"/>
                <w:sz w:val="20"/>
                <w:szCs w:val="20"/>
              </w:rPr>
            </w:pPr>
            <w:r w:rsidRPr="00000CC2">
              <w:rPr>
                <w:rFonts w:ascii="Arial" w:hAnsi="Arial" w:cs="Arial"/>
                <w:sz w:val="20"/>
                <w:szCs w:val="20"/>
              </w:rPr>
              <w:t>INAU</w:t>
            </w:r>
          </w:p>
        </w:tc>
      </w:tr>
      <w:tr w:rsidR="00000CC2" w:rsidRPr="00B335A7">
        <w:tc>
          <w:tcPr>
            <w:tcW w:w="30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Espacio radial de Adolescentes en el Departamento de Artigas</w:t>
            </w:r>
          </w:p>
        </w:tc>
        <w:tc>
          <w:tcPr>
            <w:tcW w:w="2082"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Grupo PROPIA Adolescentes</w:t>
            </w:r>
          </w:p>
        </w:tc>
        <w:tc>
          <w:tcPr>
            <w:tcW w:w="2409"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Radio FM Comunitaria</w:t>
            </w:r>
          </w:p>
        </w:tc>
        <w:tc>
          <w:tcPr>
            <w:tcW w:w="15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w:t>
            </w:r>
          </w:p>
        </w:tc>
      </w:tr>
      <w:tr w:rsidR="00000CC2" w:rsidRPr="00B335A7">
        <w:tc>
          <w:tcPr>
            <w:tcW w:w="30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Lanzamiento del PROPIA en Departamentos del Interior</w:t>
            </w:r>
          </w:p>
        </w:tc>
        <w:tc>
          <w:tcPr>
            <w:tcW w:w="2082"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Equipo PROPIA departamental</w:t>
            </w:r>
          </w:p>
        </w:tc>
        <w:tc>
          <w:tcPr>
            <w:tcW w:w="2409"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Radio. Folletos. Afiches</w:t>
            </w:r>
          </w:p>
        </w:tc>
        <w:tc>
          <w:tcPr>
            <w:tcW w:w="15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p>
          <w:p w:rsidR="00000CC2" w:rsidRPr="00000CC2" w:rsidRDefault="00000CC2" w:rsidP="00321B1F">
            <w:pPr>
              <w:jc w:val="both"/>
              <w:rPr>
                <w:rFonts w:ascii="Arial" w:hAnsi="Arial" w:cs="Arial"/>
                <w:sz w:val="20"/>
                <w:szCs w:val="20"/>
              </w:rPr>
            </w:pPr>
            <w:r w:rsidRPr="00000CC2">
              <w:rPr>
                <w:rFonts w:ascii="Arial" w:hAnsi="Arial" w:cs="Arial"/>
                <w:sz w:val="20"/>
                <w:szCs w:val="20"/>
              </w:rPr>
              <w:t>INAU</w:t>
            </w:r>
          </w:p>
        </w:tc>
      </w:tr>
      <w:tr w:rsidR="00000CC2" w:rsidRPr="00B335A7">
        <w:tc>
          <w:tcPr>
            <w:tcW w:w="30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Participación del equipo PROPIA en evento “Compartí tu alegría”</w:t>
            </w:r>
          </w:p>
        </w:tc>
        <w:tc>
          <w:tcPr>
            <w:tcW w:w="2082"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Semana de los Derechos</w:t>
            </w:r>
          </w:p>
        </w:tc>
        <w:tc>
          <w:tcPr>
            <w:tcW w:w="2409"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Banner, Pancarta CAC, Stand,  técnicas audiovisuales.</w:t>
            </w:r>
          </w:p>
        </w:tc>
        <w:tc>
          <w:tcPr>
            <w:tcW w:w="1560" w:type="dxa"/>
            <w:tcBorders>
              <w:top w:val="single" w:sz="4" w:space="0" w:color="auto"/>
              <w:left w:val="single" w:sz="4" w:space="0" w:color="auto"/>
              <w:bottom w:val="single" w:sz="4" w:space="0" w:color="auto"/>
              <w:right w:val="single" w:sz="4" w:space="0" w:color="auto"/>
            </w:tcBorders>
          </w:tcPr>
          <w:p w:rsidR="00000CC2" w:rsidRPr="00000CC2" w:rsidRDefault="00000CC2" w:rsidP="00321B1F">
            <w:pPr>
              <w:jc w:val="both"/>
              <w:rPr>
                <w:rFonts w:ascii="Arial" w:hAnsi="Arial" w:cs="Arial"/>
                <w:sz w:val="20"/>
                <w:szCs w:val="20"/>
              </w:rPr>
            </w:pPr>
            <w:r w:rsidRPr="00000CC2">
              <w:rPr>
                <w:rFonts w:ascii="Arial" w:hAnsi="Arial" w:cs="Arial"/>
                <w:sz w:val="20"/>
                <w:szCs w:val="20"/>
              </w:rPr>
              <w:t>INAU</w:t>
            </w:r>
          </w:p>
        </w:tc>
      </w:tr>
    </w:tbl>
    <w:p w:rsidR="00000CC2" w:rsidRPr="008B42EF" w:rsidRDefault="00000CC2" w:rsidP="00321B1F">
      <w:pPr>
        <w:tabs>
          <w:tab w:val="left" w:pos="5325"/>
        </w:tabs>
        <w:jc w:val="both"/>
        <w:rPr>
          <w:rFonts w:ascii="Arial" w:hAnsi="Arial" w:cs="Arial"/>
        </w:rPr>
      </w:pPr>
    </w:p>
    <w:p w:rsidR="00CC037A" w:rsidRDefault="00A0142C" w:rsidP="00321B1F">
      <w:pPr>
        <w:jc w:val="both"/>
        <w:rPr>
          <w:rFonts w:ascii="Arial" w:hAnsi="Arial" w:cs="Arial"/>
        </w:rPr>
      </w:pPr>
      <w:r>
        <w:rPr>
          <w:rFonts w:ascii="Arial" w:hAnsi="Arial" w:cs="Arial"/>
        </w:rPr>
        <w:t xml:space="preserve">Exposiciones en </w:t>
      </w:r>
      <w:r w:rsidRPr="004B6C0F">
        <w:rPr>
          <w:rFonts w:ascii="Arial" w:hAnsi="Arial" w:cs="Arial"/>
          <w:b/>
        </w:rPr>
        <w:t>congresos, seminarios</w:t>
      </w:r>
      <w:r>
        <w:rPr>
          <w:rFonts w:ascii="Arial" w:hAnsi="Arial" w:cs="Arial"/>
        </w:rPr>
        <w:t xml:space="preserve"> y otros ámbitos</w:t>
      </w:r>
      <w:r w:rsidR="004B6C0F">
        <w:rPr>
          <w:rFonts w:ascii="Arial" w:hAnsi="Arial" w:cs="Arial"/>
        </w:rPr>
        <w:t xml:space="preserve"> similares</w:t>
      </w:r>
      <w:r>
        <w:rPr>
          <w:rFonts w:ascii="Arial" w:hAnsi="Arial" w:cs="Arial"/>
        </w:rPr>
        <w:t>:</w:t>
      </w:r>
    </w:p>
    <w:p w:rsidR="00A0142C" w:rsidRDefault="00A0142C" w:rsidP="00321B1F">
      <w:pPr>
        <w:jc w:val="both"/>
        <w:rPr>
          <w:rFonts w:ascii="Arial" w:hAnsi="Arial" w:cs="Arial"/>
        </w:rPr>
      </w:pP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t>Presentación del PROPIA en</w:t>
      </w:r>
      <w:r w:rsidR="00607FC3" w:rsidRPr="00861EC9">
        <w:rPr>
          <w:rFonts w:ascii="Arial" w:hAnsi="Arial" w:cs="Arial"/>
          <w:sz w:val="24"/>
          <w:szCs w:val="24"/>
        </w:rPr>
        <w:t>:</w:t>
      </w:r>
      <w:r w:rsidRPr="00861EC9">
        <w:rPr>
          <w:rFonts w:ascii="Arial" w:hAnsi="Arial" w:cs="Arial"/>
          <w:sz w:val="24"/>
          <w:szCs w:val="24"/>
        </w:rPr>
        <w:t xml:space="preserve"> </w:t>
      </w:r>
      <w:r w:rsidR="00607FC3" w:rsidRPr="00861EC9">
        <w:rPr>
          <w:rFonts w:ascii="Arial" w:hAnsi="Arial" w:cs="Arial"/>
          <w:sz w:val="24"/>
          <w:szCs w:val="24"/>
        </w:rPr>
        <w:t xml:space="preserve">1) </w:t>
      </w:r>
      <w:r w:rsidRPr="00861EC9">
        <w:rPr>
          <w:rFonts w:ascii="Arial" w:hAnsi="Arial" w:cs="Arial"/>
          <w:sz w:val="24"/>
          <w:szCs w:val="24"/>
        </w:rPr>
        <w:t>actividad organizada por El Abrojo en el Departamento de Cerro Largo, Artigas, Rocha, Rivera y Treinta y Tres (por Consejera/o y Grupo de Adolescentes d</w:t>
      </w:r>
      <w:r w:rsidR="00607FC3" w:rsidRPr="00861EC9">
        <w:rPr>
          <w:rFonts w:ascii="Arial" w:hAnsi="Arial" w:cs="Arial"/>
          <w:sz w:val="24"/>
          <w:szCs w:val="24"/>
        </w:rPr>
        <w:t>el departamento);</w:t>
      </w:r>
      <w:r w:rsidRPr="00861EC9">
        <w:rPr>
          <w:rFonts w:ascii="Arial" w:hAnsi="Arial" w:cs="Arial"/>
          <w:sz w:val="24"/>
          <w:szCs w:val="24"/>
        </w:rPr>
        <w:t xml:space="preserve"> </w:t>
      </w:r>
      <w:r w:rsidR="00607FC3" w:rsidRPr="00861EC9">
        <w:rPr>
          <w:rFonts w:ascii="Arial" w:hAnsi="Arial" w:cs="Arial"/>
          <w:sz w:val="24"/>
          <w:szCs w:val="24"/>
        </w:rPr>
        <w:t xml:space="preserve">2) </w:t>
      </w:r>
      <w:r w:rsidRPr="00861EC9">
        <w:rPr>
          <w:rFonts w:ascii="Arial" w:hAnsi="Arial" w:cs="Arial"/>
          <w:sz w:val="24"/>
          <w:szCs w:val="24"/>
        </w:rPr>
        <w:t>Congreso de Directores Departamentales, realizado</w:t>
      </w:r>
      <w:r w:rsidR="00607FC3" w:rsidRPr="00861EC9">
        <w:rPr>
          <w:rFonts w:ascii="Arial" w:hAnsi="Arial" w:cs="Arial"/>
          <w:sz w:val="24"/>
          <w:szCs w:val="24"/>
        </w:rPr>
        <w:t xml:space="preserve"> en el Departamento de Artigas; 3) Malla Curricular de APEX-CERRO. Equipo de Fortalecimiento Conceptual y Metodológico y Equipo de Dirección</w:t>
      </w: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lastRenderedPageBreak/>
        <w:t xml:space="preserve">Capacitación para Docentes de UTU Las Piedras del Consejo de Educación Técnico Profesional (CETP). A cargo del Equipo de Fortalecimiento Conceptual y Metodológico del PROPIA. </w:t>
      </w: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t xml:space="preserve">Curso de Sensibilización en Derechos del Niño y Participación, en Programa APEX- UDELAR, Equipo de Fortalecimiento Conceptual y Metodológico del PROPIA. </w:t>
      </w: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t>Ponencia en Maestría en Derechos de Niño y Políticas Públicas de Infancia y Adolescencia, Facultad de Psicología (Udelar) - Equipo de Fortalecimiento Conceptual y Metodológico y Equipo de Dirección.</w:t>
      </w: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t>Ponencia en Taller del “Espacio de Formación Integral (EFI) para el fortalecimiento de la participación adolescente” con estudiantes de Escuela de Nutrición, Psicología e ISEF. Escuela de Nutrición (8 de octubre)</w:t>
      </w: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t xml:space="preserve">Encuentro Nacional de Consejeros de Participación de CETP-CES-Parlamento Juvenil Mercosur, en Piriápolis (Maldonado). Taller coordinado por Referentes Institucionales y Equipo de Fortalecimiento Conceptual y Metodológico (26 de Noviembre) </w:t>
      </w: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t>Taller de sensibilización para Funcionarios de INAU Trinidad – Flores, dictado por Docente y Referente Institucional del equipo central de PROPIA.</w:t>
      </w: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t xml:space="preserve">Ciclo de Talleres PROPIA Flores / Junta Departamental de Drogas, “Drogas: desde el conocimiento a la responsabilidad”. Departamento de Flores. </w:t>
      </w:r>
    </w:p>
    <w:p w:rsidR="00A0142C" w:rsidRPr="00861EC9" w:rsidRDefault="00A0142C" w:rsidP="00321B1F">
      <w:pPr>
        <w:pStyle w:val="Prrafodelista10"/>
        <w:numPr>
          <w:ilvl w:val="0"/>
          <w:numId w:val="17"/>
        </w:numPr>
        <w:tabs>
          <w:tab w:val="left" w:pos="720"/>
        </w:tabs>
        <w:jc w:val="both"/>
        <w:rPr>
          <w:rFonts w:ascii="Arial" w:hAnsi="Arial" w:cs="Arial"/>
          <w:sz w:val="24"/>
          <w:szCs w:val="24"/>
        </w:rPr>
      </w:pPr>
      <w:r w:rsidRPr="00861EC9">
        <w:rPr>
          <w:rFonts w:ascii="Arial" w:hAnsi="Arial" w:cs="Arial"/>
          <w:sz w:val="24"/>
          <w:szCs w:val="24"/>
        </w:rPr>
        <w:t xml:space="preserve">PROPIA / El Abrojo, Taller sobre “Adolescentes hoy”. Departamento de Flores. </w:t>
      </w:r>
    </w:p>
    <w:p w:rsidR="00A17FDF" w:rsidRDefault="00A17FDF" w:rsidP="00321B1F">
      <w:pPr>
        <w:pStyle w:val="Prrafodelista10"/>
        <w:tabs>
          <w:tab w:val="left" w:pos="720"/>
        </w:tabs>
        <w:ind w:left="0"/>
        <w:jc w:val="both"/>
        <w:rPr>
          <w:rFonts w:ascii="Arial" w:hAnsi="Arial" w:cs="Arial"/>
          <w:sz w:val="20"/>
          <w:szCs w:val="20"/>
        </w:rPr>
      </w:pPr>
    </w:p>
    <w:p w:rsidR="00A17FDF" w:rsidRDefault="00A17FDF" w:rsidP="00321B1F">
      <w:pPr>
        <w:pStyle w:val="Prrafodelista10"/>
        <w:tabs>
          <w:tab w:val="left" w:pos="720"/>
        </w:tabs>
        <w:ind w:left="0"/>
        <w:jc w:val="both"/>
        <w:rPr>
          <w:rFonts w:ascii="Arial" w:hAnsi="Arial" w:cs="Arial"/>
          <w:sz w:val="24"/>
          <w:szCs w:val="24"/>
        </w:rPr>
      </w:pPr>
      <w:r>
        <w:rPr>
          <w:rFonts w:ascii="Arial" w:hAnsi="Arial" w:cs="Arial"/>
          <w:sz w:val="24"/>
          <w:szCs w:val="24"/>
        </w:rPr>
        <w:t>Por último, se destaca también de la gestión del año:</w:t>
      </w:r>
    </w:p>
    <w:p w:rsidR="00A17FDF" w:rsidRPr="00E86FE9" w:rsidRDefault="00A17FDF" w:rsidP="00321B1F">
      <w:pPr>
        <w:pStyle w:val="Prrafodelista10"/>
        <w:numPr>
          <w:ilvl w:val="0"/>
          <w:numId w:val="17"/>
        </w:numPr>
        <w:tabs>
          <w:tab w:val="left" w:pos="720"/>
        </w:tabs>
        <w:jc w:val="both"/>
        <w:rPr>
          <w:rFonts w:ascii="Arial" w:hAnsi="Arial" w:cs="Arial"/>
          <w:sz w:val="24"/>
          <w:szCs w:val="24"/>
        </w:rPr>
      </w:pPr>
      <w:r w:rsidRPr="008B42EF">
        <w:rPr>
          <w:rFonts w:ascii="Arial" w:hAnsi="Arial" w:cs="Arial"/>
          <w:sz w:val="24"/>
          <w:szCs w:val="24"/>
        </w:rPr>
        <w:t xml:space="preserve">Organización del </w:t>
      </w:r>
      <w:r w:rsidRPr="00E86FE9">
        <w:rPr>
          <w:rFonts w:ascii="Arial" w:hAnsi="Arial" w:cs="Arial"/>
          <w:sz w:val="24"/>
          <w:szCs w:val="24"/>
        </w:rPr>
        <w:t>Seminario Intergeneracional de Participación Infantil y Adolescente “A participar también se aprende”,</w:t>
      </w:r>
      <w:r w:rsidRPr="008B42EF">
        <w:rPr>
          <w:rFonts w:ascii="Arial" w:hAnsi="Arial" w:cs="Arial"/>
          <w:sz w:val="24"/>
          <w:szCs w:val="24"/>
        </w:rPr>
        <w:t xml:space="preserve"> organizado por el Equipo Central del PROPIA. </w:t>
      </w:r>
      <w:r w:rsidRPr="00E86FE9">
        <w:rPr>
          <w:rFonts w:ascii="Arial" w:hAnsi="Arial" w:cs="Arial"/>
          <w:iCs/>
          <w:sz w:val="24"/>
          <w:szCs w:val="24"/>
        </w:rPr>
        <w:t>11 de setiembre de 2012, Sala de Conferencias del Centro de Estudios del BPS, Montevideo.</w:t>
      </w:r>
      <w:r w:rsidRPr="00E86FE9">
        <w:rPr>
          <w:rFonts w:ascii="Arial" w:hAnsi="Arial" w:cs="Arial"/>
          <w:sz w:val="24"/>
          <w:szCs w:val="24"/>
        </w:rPr>
        <w:t xml:space="preserve"> </w:t>
      </w:r>
    </w:p>
    <w:p w:rsidR="00A17FDF" w:rsidRDefault="00A17FDF" w:rsidP="00321B1F">
      <w:pPr>
        <w:pStyle w:val="Prrafodelista10"/>
        <w:numPr>
          <w:ilvl w:val="0"/>
          <w:numId w:val="17"/>
        </w:numPr>
        <w:tabs>
          <w:tab w:val="left" w:pos="720"/>
        </w:tabs>
        <w:jc w:val="both"/>
        <w:rPr>
          <w:rFonts w:ascii="Arial" w:hAnsi="Arial" w:cs="Arial"/>
          <w:sz w:val="24"/>
          <w:szCs w:val="24"/>
        </w:rPr>
      </w:pPr>
      <w:r w:rsidRPr="008B42EF">
        <w:rPr>
          <w:rFonts w:ascii="Arial" w:hAnsi="Arial" w:cs="Arial"/>
          <w:sz w:val="24"/>
          <w:szCs w:val="24"/>
        </w:rPr>
        <w:t>Proyecto de Cooperación sur-sur con Instituto Colombiano de Bienestar Familiar. Se concretó la visita de un técnico</w:t>
      </w:r>
      <w:r>
        <w:rPr>
          <w:rFonts w:ascii="Arial" w:hAnsi="Arial" w:cs="Arial"/>
          <w:sz w:val="24"/>
          <w:szCs w:val="24"/>
        </w:rPr>
        <w:t xml:space="preserve"> del Sistema de Infancia de Colombia.</w:t>
      </w:r>
    </w:p>
    <w:p w:rsidR="00D266A4" w:rsidRDefault="00D266A4" w:rsidP="00321B1F">
      <w:pPr>
        <w:pStyle w:val="Prrafodelista10"/>
        <w:tabs>
          <w:tab w:val="left" w:pos="720"/>
        </w:tabs>
        <w:jc w:val="both"/>
        <w:rPr>
          <w:rFonts w:ascii="Arial" w:hAnsi="Arial" w:cs="Arial"/>
          <w:sz w:val="24"/>
          <w:szCs w:val="24"/>
        </w:rPr>
      </w:pPr>
    </w:p>
    <w:p w:rsidR="00D266A4" w:rsidRPr="008B42EF" w:rsidRDefault="00D266A4" w:rsidP="00321B1F">
      <w:pPr>
        <w:pStyle w:val="Prrafodelista10"/>
        <w:tabs>
          <w:tab w:val="left" w:pos="720"/>
        </w:tabs>
        <w:jc w:val="both"/>
        <w:rPr>
          <w:rFonts w:ascii="Arial" w:hAnsi="Arial" w:cs="Arial"/>
          <w:sz w:val="24"/>
          <w:szCs w:val="24"/>
        </w:rPr>
      </w:pPr>
    </w:p>
    <w:p w:rsidR="00A17FDF" w:rsidRDefault="00A17FDF" w:rsidP="00321B1F">
      <w:pPr>
        <w:jc w:val="both"/>
        <w:rPr>
          <w:rFonts w:ascii="Arial" w:hAnsi="Arial" w:cs="Arial"/>
          <w:b/>
          <w:bCs/>
          <w:lang w:val="es-UY"/>
        </w:rPr>
      </w:pPr>
    </w:p>
    <w:p w:rsidR="006D6155" w:rsidRPr="00D266A4" w:rsidRDefault="0003427C" w:rsidP="00321B1F">
      <w:pPr>
        <w:jc w:val="both"/>
        <w:rPr>
          <w:rFonts w:ascii="Arial" w:hAnsi="Arial" w:cs="Arial"/>
          <w:b/>
          <w:bCs/>
        </w:rPr>
      </w:pPr>
      <w:r>
        <w:rPr>
          <w:rFonts w:ascii="Arial" w:hAnsi="Arial" w:cs="Arial"/>
          <w:b/>
          <w:bCs/>
        </w:rPr>
        <w:lastRenderedPageBreak/>
        <w:t xml:space="preserve">COMITÉ </w:t>
      </w:r>
      <w:r w:rsidR="006D6155" w:rsidRPr="00D266A4">
        <w:rPr>
          <w:rFonts w:ascii="Arial" w:hAnsi="Arial" w:cs="Arial"/>
          <w:b/>
          <w:bCs/>
        </w:rPr>
        <w:t xml:space="preserve">CONTRA </w:t>
      </w:r>
      <w:smartTag w:uri="urn:schemas-microsoft-com:office:smarttags" w:element="PersonName">
        <w:smartTagPr>
          <w:attr w:name="ProductID" w:val="LA EXPLOTACIￓN SEXUAL"/>
        </w:smartTagPr>
        <w:r w:rsidR="006D6155" w:rsidRPr="00D266A4">
          <w:rPr>
            <w:rFonts w:ascii="Arial" w:hAnsi="Arial" w:cs="Arial"/>
            <w:b/>
            <w:bCs/>
          </w:rPr>
          <w:t>LA EXPLOTACIÓN SEXUAL</w:t>
        </w:r>
      </w:smartTag>
      <w:r w:rsidR="006D6155" w:rsidRPr="00D266A4">
        <w:rPr>
          <w:rFonts w:ascii="Arial" w:hAnsi="Arial" w:cs="Arial"/>
          <w:b/>
          <w:bCs/>
        </w:rPr>
        <w:t xml:space="preserve"> Y COMERCIAL DE NIÑOS, NIÑAS Y ADOLESCENTES </w:t>
      </w:r>
    </w:p>
    <w:p w:rsidR="006D6155" w:rsidRPr="00D266A4" w:rsidRDefault="006D6155" w:rsidP="00321B1F">
      <w:pPr>
        <w:jc w:val="both"/>
        <w:rPr>
          <w:rFonts w:ascii="Arial" w:hAnsi="Arial" w:cs="Arial"/>
          <w:b/>
          <w:bCs/>
        </w:rPr>
      </w:pPr>
    </w:p>
    <w:p w:rsidR="006D6155" w:rsidRPr="00D266A4" w:rsidRDefault="006D6155" w:rsidP="00321B1F">
      <w:pPr>
        <w:jc w:val="both"/>
        <w:rPr>
          <w:rFonts w:ascii="Arial" w:hAnsi="Arial" w:cs="Arial"/>
          <w:b/>
          <w:bCs/>
        </w:rPr>
      </w:pPr>
      <w:r w:rsidRPr="00D266A4">
        <w:rPr>
          <w:rFonts w:ascii="Arial" w:hAnsi="Arial" w:cs="Arial"/>
          <w:b/>
          <w:bCs/>
        </w:rPr>
        <w:t xml:space="preserve">A. Comité Nacional contra </w:t>
      </w:r>
      <w:smartTag w:uri="urn:schemas-microsoft-com:office:smarttags" w:element="PersonName">
        <w:smartTagPr>
          <w:attr w:name="ProductID" w:val="LA EXPLOTACIￓN SEXUAL"/>
        </w:smartTagPr>
        <w:r w:rsidRPr="00D266A4">
          <w:rPr>
            <w:rFonts w:ascii="Arial" w:hAnsi="Arial" w:cs="Arial"/>
            <w:b/>
            <w:bCs/>
          </w:rPr>
          <w:t>la Explotación Sexual</w:t>
        </w:r>
      </w:smartTag>
      <w:r w:rsidRPr="00D266A4">
        <w:rPr>
          <w:rFonts w:ascii="Arial" w:hAnsi="Arial" w:cs="Arial"/>
          <w:b/>
          <w:bCs/>
        </w:rPr>
        <w:t xml:space="preserve"> Comercial (ESC) de Niños, Niñas y Adolescentes</w:t>
      </w:r>
    </w:p>
    <w:p w:rsidR="00A0142C" w:rsidRPr="008B42EF" w:rsidRDefault="00A0142C" w:rsidP="00321B1F">
      <w:pPr>
        <w:jc w:val="both"/>
        <w:rPr>
          <w:rFonts w:ascii="Arial" w:hAnsi="Arial" w:cs="Arial"/>
        </w:rPr>
      </w:pPr>
    </w:p>
    <w:p w:rsidR="001F4F7E" w:rsidRDefault="004F33D9" w:rsidP="00321B1F">
      <w:pPr>
        <w:jc w:val="both"/>
        <w:rPr>
          <w:rFonts w:ascii="Arial" w:hAnsi="Arial" w:cs="Arial"/>
        </w:rPr>
      </w:pPr>
      <w:r>
        <w:rPr>
          <w:rFonts w:ascii="Arial" w:hAnsi="Arial" w:cs="Arial"/>
        </w:rPr>
        <w:t xml:space="preserve">El Comité como ámbito interinstitucional, está conciente de la ratificación del mandato que le compete, expresada en el Plan de Acción de </w:t>
      </w:r>
      <w:smartTag w:uri="urn:schemas-microsoft-com:office:smarttags" w:element="PersonName">
        <w:smartTagPr>
          <w:attr w:name="ProductID" w:val="la ENIA"/>
        </w:smartTagPr>
        <w:r>
          <w:rPr>
            <w:rFonts w:ascii="Arial" w:hAnsi="Arial" w:cs="Arial"/>
          </w:rPr>
          <w:t>la ENIA</w:t>
        </w:r>
      </w:smartTag>
      <w:r>
        <w:rPr>
          <w:rFonts w:ascii="Arial" w:hAnsi="Arial" w:cs="Arial"/>
        </w:rPr>
        <w:t>, en el capítulo referido a situaciones de especial vulnerabilidad.</w:t>
      </w:r>
    </w:p>
    <w:p w:rsidR="004F33D9" w:rsidRDefault="004F33D9" w:rsidP="00321B1F">
      <w:pPr>
        <w:jc w:val="both"/>
        <w:rPr>
          <w:rFonts w:ascii="Arial" w:hAnsi="Arial" w:cs="Arial"/>
        </w:rPr>
      </w:pPr>
      <w:r>
        <w:rPr>
          <w:rFonts w:ascii="Arial" w:hAnsi="Arial" w:cs="Arial"/>
        </w:rPr>
        <w:t xml:space="preserve">Antes bien, el Comité continúa sin contar con una asignación de recursos económicos pre-establecidos en los distintos Organismos que lo componen lo cual, persiste en dificultar la concreción de lo que se considera necesario realizar. Asimismo, este obstáculo suele redundar en que las actividades que si se realizan se concretan con fondos de INAU. </w:t>
      </w:r>
      <w:r w:rsidR="007557FE">
        <w:rPr>
          <w:rFonts w:ascii="Arial" w:hAnsi="Arial" w:cs="Arial"/>
        </w:rPr>
        <w:t>El INAU ha asumido la presidencia del Comité y no la financiación del 100% de las iniciativas que se ejecuten o debieran ejecutarse.</w:t>
      </w:r>
      <w:r w:rsidR="00A23F14">
        <w:rPr>
          <w:rFonts w:ascii="Arial" w:hAnsi="Arial" w:cs="Arial"/>
        </w:rPr>
        <w:t xml:space="preserve"> </w:t>
      </w:r>
    </w:p>
    <w:p w:rsidR="00A23F14" w:rsidRDefault="00A23F14" w:rsidP="00321B1F">
      <w:pPr>
        <w:jc w:val="both"/>
        <w:rPr>
          <w:rFonts w:ascii="Arial" w:hAnsi="Arial" w:cs="Arial"/>
        </w:rPr>
      </w:pPr>
      <w:r>
        <w:rPr>
          <w:rFonts w:ascii="Arial" w:hAnsi="Arial" w:cs="Arial"/>
        </w:rPr>
        <w:t xml:space="preserve">Un segundo aspecto gravitante que explica la imposibilidad de cumplir cabalmente lo señalado desde </w:t>
      </w:r>
      <w:smartTag w:uri="urn:schemas-microsoft-com:office:smarttags" w:element="PersonName">
        <w:smartTagPr>
          <w:attr w:name="ProductID" w:val="la ENIA"/>
        </w:smartTagPr>
        <w:r>
          <w:rPr>
            <w:rFonts w:ascii="Arial" w:hAnsi="Arial" w:cs="Arial"/>
          </w:rPr>
          <w:t>la ENIA</w:t>
        </w:r>
      </w:smartTag>
      <w:r>
        <w:rPr>
          <w:rFonts w:ascii="Arial" w:hAnsi="Arial" w:cs="Arial"/>
        </w:rPr>
        <w:t xml:space="preserve">, ha sido la participación intermitente de parte de algunos miembros institucionales, que obligatoriamente integran el Comité, llegándose inclusive a la notoria ausencia, como lo fue el caso del MSP; MEC y </w:t>
      </w:r>
      <w:smartTag w:uri="urn:schemas-microsoft-com:office:smarttags" w:element="PersonName">
        <w:smartTagPr>
          <w:attr w:name="ProductID" w:val="la OPP."/>
        </w:smartTagPr>
        <w:r>
          <w:rPr>
            <w:rFonts w:ascii="Arial" w:hAnsi="Arial" w:cs="Arial"/>
          </w:rPr>
          <w:t>la OPP</w:t>
        </w:r>
        <w:r w:rsidR="006F6BFB">
          <w:rPr>
            <w:rFonts w:ascii="Arial" w:hAnsi="Arial" w:cs="Arial"/>
          </w:rPr>
          <w:t>.</w:t>
        </w:r>
      </w:smartTag>
    </w:p>
    <w:p w:rsidR="00E056D6" w:rsidRDefault="00E056D6" w:rsidP="00321B1F">
      <w:pPr>
        <w:jc w:val="both"/>
        <w:rPr>
          <w:rFonts w:ascii="Arial" w:hAnsi="Arial" w:cs="Arial"/>
        </w:rPr>
      </w:pPr>
      <w:r>
        <w:rPr>
          <w:rFonts w:ascii="Arial" w:hAnsi="Arial" w:cs="Arial"/>
        </w:rPr>
        <w:t xml:space="preserve">No obstante, desde el Comité se ha generado un grupo de trabajo de carácter interinstitucional que recoge lo esencial del espíritu del decreto de creación </w:t>
      </w:r>
      <w:r>
        <w:rPr>
          <w:rStyle w:val="Refdenotaalpie"/>
          <w:rFonts w:ascii="Arial" w:hAnsi="Arial" w:cs="Arial"/>
        </w:rPr>
        <w:footnoteReference w:id="6"/>
      </w:r>
      <w:r>
        <w:rPr>
          <w:rFonts w:ascii="Arial" w:hAnsi="Arial" w:cs="Arial"/>
        </w:rPr>
        <w:t xml:space="preserve"> contando con su integración con instituciones públicas INAU, MI, MIDES, MINTUR</w:t>
      </w:r>
      <w:r w:rsidR="007870D7">
        <w:rPr>
          <w:rFonts w:ascii="Arial" w:hAnsi="Arial" w:cs="Arial"/>
        </w:rPr>
        <w:t>D</w:t>
      </w:r>
      <w:r>
        <w:rPr>
          <w:rFonts w:ascii="Arial" w:hAnsi="Arial" w:cs="Arial"/>
        </w:rPr>
        <w:t xml:space="preserve">, Educación Primaria y Educación Secundaria, tres instituciones representantes de </w:t>
      </w:r>
      <w:smartTag w:uri="urn:schemas-microsoft-com:office:smarttags" w:element="PersonName">
        <w:smartTagPr>
          <w:attr w:name="ProductID" w:val="la Organizaci￳n Nacional"/>
        </w:smartTagPr>
        <w:r>
          <w:rPr>
            <w:rFonts w:ascii="Arial" w:hAnsi="Arial" w:cs="Arial"/>
          </w:rPr>
          <w:t>la Organización Nacional</w:t>
        </w:r>
      </w:smartTag>
      <w:r>
        <w:rPr>
          <w:rFonts w:ascii="Arial" w:hAnsi="Arial" w:cs="Arial"/>
        </w:rPr>
        <w:t xml:space="preserve"> de ONGs, (Juventud para Cristo, Arco Iris y el Paso) y tres representantes de organismos de cooperación internacional (Organización Internacional para las Migraciones, Instituto Interamericano del Niño y Unicef).</w:t>
      </w:r>
      <w:r w:rsidR="00C24427">
        <w:rPr>
          <w:rFonts w:ascii="Arial" w:hAnsi="Arial" w:cs="Arial"/>
        </w:rPr>
        <w:t xml:space="preserve"> Dicho Grupo ha permitido concretar la siguientes iniciativas ordenadas por los sub-programas.</w:t>
      </w:r>
    </w:p>
    <w:p w:rsidR="00DD634E" w:rsidRDefault="00DD634E" w:rsidP="00321B1F">
      <w:pPr>
        <w:jc w:val="both"/>
        <w:rPr>
          <w:rFonts w:ascii="Arial" w:hAnsi="Arial" w:cs="Arial"/>
        </w:rPr>
      </w:pPr>
    </w:p>
    <w:p w:rsidR="00DD634E" w:rsidRPr="00E22F91" w:rsidRDefault="00DD634E" w:rsidP="00321B1F">
      <w:pPr>
        <w:tabs>
          <w:tab w:val="left" w:pos="2316"/>
        </w:tabs>
        <w:jc w:val="both"/>
        <w:rPr>
          <w:rFonts w:ascii="Arial" w:hAnsi="Arial" w:cs="Arial"/>
          <w:lang w:val="es-ES_tradnl"/>
        </w:rPr>
      </w:pPr>
      <w:r w:rsidRPr="00E22F91">
        <w:rPr>
          <w:rFonts w:ascii="Arial" w:hAnsi="Arial" w:cs="Arial"/>
          <w:b/>
          <w:bCs/>
          <w:lang w:val="es-ES_tradnl"/>
        </w:rPr>
        <w:t>Sub-Programa  Protección</w:t>
      </w:r>
    </w:p>
    <w:p w:rsidR="00DD634E" w:rsidRDefault="00DD634E" w:rsidP="00321B1F">
      <w:pPr>
        <w:jc w:val="both"/>
        <w:rPr>
          <w:rFonts w:ascii="Arial" w:hAnsi="Arial" w:cs="Arial"/>
          <w:b/>
        </w:rPr>
      </w:pPr>
    </w:p>
    <w:p w:rsidR="00DD634E" w:rsidRDefault="00DD634E" w:rsidP="00321B1F">
      <w:pPr>
        <w:jc w:val="both"/>
        <w:rPr>
          <w:rFonts w:ascii="Arial" w:hAnsi="Arial" w:cs="Arial"/>
        </w:rPr>
      </w:pPr>
      <w:r>
        <w:rPr>
          <w:rFonts w:ascii="Arial" w:hAnsi="Arial" w:cs="Arial"/>
        </w:rPr>
        <w:t xml:space="preserve">Se han generado conocimiento en la temática produciendo, apoyando y publicando investigaciones, artículos y manteniendo una activa participación en el Proyecto coejecutado por Brasil, Paraguay, Uruguay y Argentina con fondos BID “Estrategia Regional para </w:t>
      </w:r>
      <w:smartTag w:uri="urn:schemas-microsoft-com:office:smarttags" w:element="PersonName">
        <w:smartTagPr>
          <w:attr w:name="ProductID" w:val="la Erradicaci￳n"/>
        </w:smartTagPr>
        <w:r>
          <w:rPr>
            <w:rFonts w:ascii="Arial" w:hAnsi="Arial" w:cs="Arial"/>
          </w:rPr>
          <w:t>la Erradicación</w:t>
        </w:r>
      </w:smartTag>
      <w:r>
        <w:rPr>
          <w:rFonts w:ascii="Arial" w:hAnsi="Arial" w:cs="Arial"/>
        </w:rPr>
        <w:t xml:space="preserve"> de </w:t>
      </w:r>
      <w:smartTag w:uri="urn:schemas-microsoft-com:office:smarttags" w:element="PersonName">
        <w:smartTagPr>
          <w:attr w:name="ProductID" w:val="la Explotaci￳n Sexual"/>
        </w:smartTagPr>
        <w:r>
          <w:rPr>
            <w:rFonts w:ascii="Arial" w:hAnsi="Arial" w:cs="Arial"/>
          </w:rPr>
          <w:t>la Explotación Sexual</w:t>
        </w:r>
      </w:smartTag>
      <w:r>
        <w:rPr>
          <w:rFonts w:ascii="Arial" w:hAnsi="Arial" w:cs="Arial"/>
        </w:rPr>
        <w:t xml:space="preserve"> en ciudades de frontera, .Pair- Mercosul”.</w:t>
      </w:r>
    </w:p>
    <w:p w:rsidR="00DD634E" w:rsidRDefault="00DD634E" w:rsidP="00321B1F">
      <w:pPr>
        <w:jc w:val="both"/>
        <w:rPr>
          <w:rFonts w:ascii="Arial" w:hAnsi="Arial" w:cs="Arial"/>
        </w:rPr>
      </w:pPr>
    </w:p>
    <w:p w:rsidR="00DD634E" w:rsidRDefault="00DD634E" w:rsidP="00321B1F">
      <w:pPr>
        <w:jc w:val="both"/>
        <w:rPr>
          <w:rFonts w:ascii="Arial" w:hAnsi="Arial" w:cs="Arial"/>
        </w:rPr>
      </w:pPr>
      <w:r>
        <w:rPr>
          <w:rFonts w:ascii="Arial" w:hAnsi="Arial" w:cs="Arial"/>
        </w:rPr>
        <w:t xml:space="preserve">En diciembre se firmó el convenio en acuerdo con UNICEF e INAU en el marco del cual el </w:t>
      </w:r>
      <w:r w:rsidR="00711717">
        <w:rPr>
          <w:rFonts w:ascii="Arial" w:hAnsi="Arial" w:cs="Arial"/>
        </w:rPr>
        <w:t>CONAPESE</w:t>
      </w:r>
      <w:r>
        <w:rPr>
          <w:rFonts w:ascii="Arial" w:hAnsi="Arial" w:cs="Arial"/>
        </w:rPr>
        <w:t xml:space="preserve"> desarrollará su primer campaña masiva en los medios y la vía  pública, dirigida a los potenciales “clientes”, contándose con el diseño, los medios técnicos y operativos, contando con la  aprobación total de fondos.</w:t>
      </w:r>
    </w:p>
    <w:p w:rsidR="00711717" w:rsidRDefault="00711717" w:rsidP="00321B1F">
      <w:pPr>
        <w:jc w:val="both"/>
        <w:rPr>
          <w:rFonts w:ascii="Arial" w:hAnsi="Arial" w:cs="Arial"/>
        </w:rPr>
      </w:pPr>
    </w:p>
    <w:p w:rsidR="00711717" w:rsidRDefault="00711717" w:rsidP="00321B1F">
      <w:pPr>
        <w:jc w:val="both"/>
        <w:rPr>
          <w:rFonts w:ascii="Arial" w:hAnsi="Arial" w:cs="Arial"/>
        </w:rPr>
      </w:pPr>
      <w:r>
        <w:rPr>
          <w:rFonts w:ascii="Arial" w:hAnsi="Arial" w:cs="Arial"/>
        </w:rPr>
        <w:t>En el marco del Curso “Construyendo puentes” (INN), en su tercer año de edición y capacitación a operadores en el tema, en el presente el componente presencial fue desarrollado por El Faro, contando con una participación de 50 personas.</w:t>
      </w:r>
    </w:p>
    <w:p w:rsidR="00345C07" w:rsidRDefault="00345C07" w:rsidP="00321B1F">
      <w:pPr>
        <w:jc w:val="both"/>
        <w:rPr>
          <w:rFonts w:ascii="Arial" w:hAnsi="Arial" w:cs="Arial"/>
        </w:rPr>
      </w:pPr>
      <w:r>
        <w:rPr>
          <w:rFonts w:ascii="Arial" w:hAnsi="Arial" w:cs="Arial"/>
        </w:rPr>
        <w:t xml:space="preserve">En octubre, se realiza además, </w:t>
      </w:r>
      <w:r w:rsidR="009E2DE3">
        <w:rPr>
          <w:rFonts w:ascii="Arial" w:hAnsi="Arial" w:cs="Arial"/>
        </w:rPr>
        <w:t>el S</w:t>
      </w:r>
      <w:r>
        <w:rPr>
          <w:rFonts w:ascii="Arial" w:hAnsi="Arial" w:cs="Arial"/>
        </w:rPr>
        <w:t>eminario “Construyendo puentes V”, con una participación de 138 agentes y operadores y contand</w:t>
      </w:r>
      <w:r w:rsidR="009E2DE3">
        <w:rPr>
          <w:rFonts w:ascii="Arial" w:hAnsi="Arial" w:cs="Arial"/>
        </w:rPr>
        <w:t xml:space="preserve">o con la presencia del </w:t>
      </w:r>
      <w:r w:rsidR="009E2DE3">
        <w:rPr>
          <w:rFonts w:ascii="Arial" w:hAnsi="Arial" w:cs="Arial"/>
        </w:rPr>
        <w:lastRenderedPageBreak/>
        <w:t>educador-</w:t>
      </w:r>
      <w:r>
        <w:rPr>
          <w:rFonts w:ascii="Arial" w:hAnsi="Arial" w:cs="Arial"/>
        </w:rPr>
        <w:t xml:space="preserve"> especialista en trabajo con poblaciones vulneradas, en especial por violencia y dentro de esta, </w:t>
      </w:r>
      <w:smartTag w:uri="urn:schemas-microsoft-com:office:smarttags" w:element="PersonName">
        <w:smartTagPr>
          <w:attr w:name="ProductID" w:val="la ESC"/>
        </w:smartTagPr>
        <w:r>
          <w:rPr>
            <w:rFonts w:ascii="Arial" w:hAnsi="Arial" w:cs="Arial"/>
          </w:rPr>
          <w:t>la ESC</w:t>
        </w:r>
      </w:smartTag>
      <w:r>
        <w:rPr>
          <w:rFonts w:ascii="Arial" w:hAnsi="Arial" w:cs="Arial"/>
        </w:rPr>
        <w:t>, Joao Fraga</w:t>
      </w:r>
    </w:p>
    <w:p w:rsidR="00345C07" w:rsidRDefault="00345C07" w:rsidP="00321B1F">
      <w:pPr>
        <w:jc w:val="both"/>
        <w:rPr>
          <w:rFonts w:ascii="Arial" w:hAnsi="Arial" w:cs="Arial"/>
        </w:rPr>
      </w:pPr>
    </w:p>
    <w:p w:rsidR="00345C07" w:rsidRDefault="00345C07" w:rsidP="00321B1F">
      <w:pPr>
        <w:jc w:val="both"/>
        <w:rPr>
          <w:rFonts w:ascii="Arial" w:hAnsi="Arial" w:cs="Arial"/>
        </w:rPr>
      </w:pPr>
      <w:r>
        <w:rPr>
          <w:rFonts w:ascii="Arial" w:hAnsi="Arial" w:cs="Arial"/>
        </w:rPr>
        <w:t xml:space="preserve">Se realizaron también talleres para técnicos y operadores sociales en Florida (organizado por </w:t>
      </w:r>
      <w:smartTag w:uri="urn:schemas-microsoft-com:office:smarttags" w:element="PersonName">
        <w:smartTagPr>
          <w:attr w:name="ProductID" w:val="la Directora Departamental"/>
        </w:smartTagPr>
        <w:smartTag w:uri="urn:schemas-microsoft-com:office:smarttags" w:element="PersonName">
          <w:smartTagPr>
            <w:attr w:name="ProductID" w:val="la Directora"/>
          </w:smartTagPr>
          <w:r>
            <w:rPr>
              <w:rFonts w:ascii="Arial" w:hAnsi="Arial" w:cs="Arial"/>
            </w:rPr>
            <w:t>la Directora</w:t>
          </w:r>
        </w:smartTag>
        <w:r>
          <w:rPr>
            <w:rFonts w:ascii="Arial" w:hAnsi="Arial" w:cs="Arial"/>
          </w:rPr>
          <w:t xml:space="preserve"> Departamental</w:t>
        </w:r>
      </w:smartTag>
      <w:r>
        <w:rPr>
          <w:rFonts w:ascii="Arial" w:hAnsi="Arial" w:cs="Arial"/>
        </w:rPr>
        <w:t xml:space="preserve"> y) contando con una participación de 48 personas; en Minas/Lavalleja con una participación de 15 personas y en Paysandú con una asistencia de 80 técnicos y educadores.</w:t>
      </w:r>
    </w:p>
    <w:p w:rsidR="00DD634E" w:rsidRDefault="00DD634E" w:rsidP="00321B1F">
      <w:pPr>
        <w:jc w:val="both"/>
        <w:rPr>
          <w:rFonts w:ascii="Arial" w:hAnsi="Arial" w:cs="Arial"/>
        </w:rPr>
      </w:pPr>
    </w:p>
    <w:p w:rsidR="00DA2E05" w:rsidRDefault="00DA2E05" w:rsidP="00321B1F">
      <w:pPr>
        <w:jc w:val="both"/>
        <w:rPr>
          <w:rFonts w:ascii="Arial" w:hAnsi="Arial" w:cs="Arial"/>
        </w:rPr>
      </w:pPr>
      <w:r>
        <w:rPr>
          <w:rFonts w:ascii="Arial" w:hAnsi="Arial" w:cs="Arial"/>
        </w:rPr>
        <w:t>Además de los ya mencionados, también se viene fortaleciendo el relacionamiento con otros actores tales como</w:t>
      </w:r>
      <w:r w:rsidRPr="00DA2E05">
        <w:rPr>
          <w:rFonts w:ascii="Arial" w:hAnsi="Arial" w:cs="Arial"/>
        </w:rPr>
        <w:t xml:space="preserve"> </w:t>
      </w:r>
      <w:r>
        <w:rPr>
          <w:rFonts w:ascii="Arial" w:hAnsi="Arial" w:cs="Arial"/>
        </w:rPr>
        <w:t>otros Comisiones parlamentarias</w:t>
      </w:r>
      <w:r w:rsidR="00B35C07">
        <w:rPr>
          <w:rFonts w:ascii="Arial" w:hAnsi="Arial" w:cs="Arial"/>
        </w:rPr>
        <w:t xml:space="preserve"> (recibiendo invitaciones particulares por parte de alguna de estas)</w:t>
      </w:r>
      <w:r>
        <w:rPr>
          <w:rFonts w:ascii="Arial" w:hAnsi="Arial" w:cs="Arial"/>
        </w:rPr>
        <w:t>, Suprema Corte de Justicia, Dirección General de Defensoría, Juzgados Especializados en Crimen Organizado, Asociación de la prensa del Uruguay, periodistas de diversos medios y en especial con el Ministerio de RREE con quien se elaboró el Informe Uruguay sobre la temática para las Naciones Unidas.</w:t>
      </w:r>
    </w:p>
    <w:p w:rsidR="00F13EF6" w:rsidRDefault="00F13EF6" w:rsidP="00321B1F">
      <w:pPr>
        <w:jc w:val="both"/>
        <w:rPr>
          <w:rFonts w:ascii="Arial" w:hAnsi="Arial" w:cs="Arial"/>
        </w:rPr>
      </w:pPr>
    </w:p>
    <w:p w:rsidR="00F13EF6" w:rsidRDefault="00F13EF6" w:rsidP="00321B1F">
      <w:pPr>
        <w:jc w:val="both"/>
        <w:rPr>
          <w:rFonts w:ascii="Arial" w:hAnsi="Arial" w:cs="Arial"/>
        </w:rPr>
      </w:pPr>
      <w:r>
        <w:rPr>
          <w:rFonts w:ascii="Arial" w:hAnsi="Arial" w:cs="Arial"/>
        </w:rPr>
        <w:t>En el marco del Proyecto BID INAU CT Intra de fortalecimiento técnico, tres integrantes de CONAPESE realizaron una pasantía de 5 días en Costa Rica manteniendo reuniones con el CONACOES (espacio institucional análogo al Com</w:t>
      </w:r>
      <w:r w:rsidR="00D37CC8">
        <w:rPr>
          <w:rFonts w:ascii="Arial" w:hAnsi="Arial" w:cs="Arial"/>
        </w:rPr>
        <w:t>i</w:t>
      </w:r>
      <w:r>
        <w:rPr>
          <w:rFonts w:ascii="Arial" w:hAnsi="Arial" w:cs="Arial"/>
        </w:rPr>
        <w:t xml:space="preserve">té) con servicios de atención a víctimas y con proyectos de prevención desde el Turismo. </w:t>
      </w:r>
    </w:p>
    <w:p w:rsidR="0058075B" w:rsidRDefault="0058075B" w:rsidP="00321B1F">
      <w:pPr>
        <w:jc w:val="both"/>
        <w:rPr>
          <w:rFonts w:ascii="Arial" w:hAnsi="Arial" w:cs="Arial"/>
        </w:rPr>
      </w:pPr>
    </w:p>
    <w:p w:rsidR="00F13EF6" w:rsidRDefault="00F13EF6" w:rsidP="00321B1F">
      <w:pPr>
        <w:jc w:val="both"/>
        <w:rPr>
          <w:rFonts w:ascii="Arial" w:hAnsi="Arial" w:cs="Arial"/>
        </w:rPr>
      </w:pPr>
      <w:r>
        <w:rPr>
          <w:rFonts w:ascii="Arial" w:hAnsi="Arial" w:cs="Arial"/>
        </w:rPr>
        <w:t xml:space="preserve">En el mes de setiembre del corriente año, financiado por INAU, Uruguay contó con la presencia de </w:t>
      </w:r>
      <w:smartTag w:uri="urn:schemas-microsoft-com:office:smarttags" w:element="PersonName">
        <w:smartTagPr>
          <w:attr w:name="ProductID" w:val="la Lic. Cielo"/>
        </w:smartTagPr>
        <w:r>
          <w:rPr>
            <w:rFonts w:ascii="Arial" w:hAnsi="Arial" w:cs="Arial"/>
          </w:rPr>
          <w:t>la Lic. Cielo</w:t>
        </w:r>
      </w:smartTag>
      <w:r>
        <w:rPr>
          <w:rFonts w:ascii="Arial" w:hAnsi="Arial" w:cs="Arial"/>
        </w:rPr>
        <w:t xml:space="preserve"> Salviolo, consultora en contenidos para NNA. </w:t>
      </w:r>
      <w:r w:rsidR="004C0E57">
        <w:rPr>
          <w:rFonts w:ascii="Arial" w:hAnsi="Arial" w:cs="Arial"/>
        </w:rPr>
        <w:t>En consecuencia se está a estudio</w:t>
      </w:r>
      <w:r>
        <w:rPr>
          <w:rFonts w:ascii="Arial" w:hAnsi="Arial" w:cs="Arial"/>
        </w:rPr>
        <w:t xml:space="preserve"> la instrumentación de un proyecto de medios y contenidos para niños  a desarrollarse en el próximo año donde </w:t>
      </w:r>
      <w:smartTag w:uri="urn:schemas-microsoft-com:office:smarttags" w:element="PersonName">
        <w:smartTagPr>
          <w:attr w:name="ProductID" w:val="la ESC"/>
        </w:smartTagPr>
        <w:r>
          <w:rPr>
            <w:rFonts w:ascii="Arial" w:hAnsi="Arial" w:cs="Arial"/>
          </w:rPr>
          <w:t>la ESC</w:t>
        </w:r>
      </w:smartTag>
      <w:r>
        <w:rPr>
          <w:rFonts w:ascii="Arial" w:hAnsi="Arial" w:cs="Arial"/>
        </w:rPr>
        <w:t xml:space="preserve"> tendrá una consideración especial por ser la actual dinámica comunicativa de los medios, un paradigma de mala práctica respecto a un tema.</w:t>
      </w:r>
    </w:p>
    <w:p w:rsidR="00F13EF6" w:rsidRDefault="00F13EF6" w:rsidP="00321B1F">
      <w:pPr>
        <w:jc w:val="both"/>
        <w:rPr>
          <w:rFonts w:ascii="Arial" w:hAnsi="Arial" w:cs="Arial"/>
        </w:rPr>
      </w:pPr>
    </w:p>
    <w:p w:rsidR="00555F2D" w:rsidRDefault="0058075B" w:rsidP="00321B1F">
      <w:pPr>
        <w:jc w:val="both"/>
        <w:rPr>
          <w:rFonts w:ascii="Arial" w:hAnsi="Arial" w:cs="Arial"/>
          <w:b/>
        </w:rPr>
      </w:pPr>
      <w:r>
        <w:rPr>
          <w:rFonts w:ascii="Arial" w:hAnsi="Arial" w:cs="Arial"/>
          <w:b/>
        </w:rPr>
        <w:t>Sub-Programa Protección</w:t>
      </w:r>
    </w:p>
    <w:p w:rsidR="0058075B" w:rsidRDefault="0058075B" w:rsidP="00321B1F">
      <w:pPr>
        <w:jc w:val="both"/>
        <w:rPr>
          <w:rFonts w:ascii="Arial" w:hAnsi="Arial" w:cs="Arial"/>
          <w:b/>
        </w:rPr>
      </w:pPr>
    </w:p>
    <w:p w:rsidR="002D25BE" w:rsidRDefault="002D25BE" w:rsidP="00321B1F">
      <w:pPr>
        <w:jc w:val="both"/>
        <w:rPr>
          <w:rFonts w:ascii="Arial" w:hAnsi="Arial" w:cs="Arial"/>
        </w:rPr>
      </w:pPr>
      <w:r>
        <w:rPr>
          <w:rFonts w:ascii="Arial" w:hAnsi="Arial" w:cs="Arial"/>
        </w:rPr>
        <w:t>La persistente deuda de adecuación normativa, encontraría sus medios para concretarla, en tanto parte de los productos previstos</w:t>
      </w:r>
      <w:r w:rsidRPr="002D25BE">
        <w:rPr>
          <w:rFonts w:ascii="Arial" w:hAnsi="Arial" w:cs="Arial"/>
        </w:rPr>
        <w:t xml:space="preserve"> </w:t>
      </w:r>
      <w:r>
        <w:rPr>
          <w:rFonts w:ascii="Arial" w:hAnsi="Arial" w:cs="Arial"/>
        </w:rPr>
        <w:t xml:space="preserve">del proyecto O, “Apoyo a la protección social en Uruguay, política de infancia y políticas de cuidados” </w:t>
      </w:r>
      <w:r w:rsidR="00A11B91">
        <w:rPr>
          <w:rFonts w:ascii="Arial" w:hAnsi="Arial" w:cs="Arial"/>
        </w:rPr>
        <w:t>(</w:t>
      </w:r>
      <w:r>
        <w:rPr>
          <w:rFonts w:ascii="Arial" w:hAnsi="Arial" w:cs="Arial"/>
        </w:rPr>
        <w:t>financiado por ONU mujere</w:t>
      </w:r>
      <w:r w:rsidR="00A11B91">
        <w:rPr>
          <w:rFonts w:ascii="Arial" w:hAnsi="Arial" w:cs="Arial"/>
        </w:rPr>
        <w:t>s, PNUD, UNFPA, UNICEF, BPS,</w:t>
      </w:r>
      <w:r w:rsidR="000017AD">
        <w:rPr>
          <w:rFonts w:ascii="Arial" w:hAnsi="Arial" w:cs="Arial"/>
        </w:rPr>
        <w:t xml:space="preserve"> </w:t>
      </w:r>
      <w:r w:rsidR="00A11B91">
        <w:rPr>
          <w:rFonts w:ascii="Arial" w:hAnsi="Arial" w:cs="Arial"/>
        </w:rPr>
        <w:t>OPS</w:t>
      </w:r>
      <w:r>
        <w:rPr>
          <w:rFonts w:ascii="Arial" w:hAnsi="Arial" w:cs="Arial"/>
        </w:rPr>
        <w:t xml:space="preserve"> y ejecutado por MIDES-INAU</w:t>
      </w:r>
      <w:r w:rsidR="00A11B91">
        <w:rPr>
          <w:rFonts w:ascii="Arial" w:hAnsi="Arial" w:cs="Arial"/>
        </w:rPr>
        <w:t>)</w:t>
      </w:r>
      <w:r>
        <w:rPr>
          <w:rFonts w:ascii="Arial" w:hAnsi="Arial" w:cs="Arial"/>
        </w:rPr>
        <w:t>, prevé recabar brechas en la actual legislación y elaborar un documento base que sirva como fuente para impulsar una ley integral.</w:t>
      </w:r>
    </w:p>
    <w:p w:rsidR="002D25BE" w:rsidRPr="002D25BE" w:rsidRDefault="002D25BE" w:rsidP="00321B1F">
      <w:pPr>
        <w:jc w:val="both"/>
        <w:rPr>
          <w:rFonts w:ascii="Arial" w:hAnsi="Arial" w:cs="Arial"/>
        </w:rPr>
      </w:pPr>
    </w:p>
    <w:p w:rsidR="0058075B" w:rsidRDefault="0058075B" w:rsidP="00321B1F">
      <w:pPr>
        <w:jc w:val="both"/>
        <w:rPr>
          <w:rFonts w:ascii="Arial" w:hAnsi="Arial" w:cs="Arial"/>
        </w:rPr>
      </w:pPr>
      <w:r>
        <w:rPr>
          <w:rFonts w:ascii="Arial" w:hAnsi="Arial" w:cs="Arial"/>
        </w:rPr>
        <w:t>En cuanto al fortalecimiento de los mecanismos d</w:t>
      </w:r>
      <w:r w:rsidR="00BB4B30">
        <w:rPr>
          <w:rFonts w:ascii="Arial" w:hAnsi="Arial" w:cs="Arial"/>
        </w:rPr>
        <w:t>e represión de redes, el CONAPE</w:t>
      </w:r>
      <w:r>
        <w:rPr>
          <w:rFonts w:ascii="Arial" w:hAnsi="Arial" w:cs="Arial"/>
        </w:rPr>
        <w:t>S</w:t>
      </w:r>
      <w:r w:rsidR="00BB4B30">
        <w:rPr>
          <w:rFonts w:ascii="Arial" w:hAnsi="Arial" w:cs="Arial"/>
        </w:rPr>
        <w:t>E</w:t>
      </w:r>
      <w:r>
        <w:rPr>
          <w:rFonts w:ascii="Arial" w:hAnsi="Arial" w:cs="Arial"/>
        </w:rPr>
        <w:t xml:space="preserve"> entiende que esta área debe estar comprendida en la mencionada ley integral y en el marco de competencias e iniciativas desarrolladas por el Ministerio del interior.</w:t>
      </w:r>
    </w:p>
    <w:p w:rsidR="0058075B" w:rsidRDefault="0058075B" w:rsidP="00321B1F">
      <w:pPr>
        <w:jc w:val="both"/>
        <w:rPr>
          <w:rFonts w:ascii="Arial" w:hAnsi="Arial" w:cs="Arial"/>
          <w:b/>
        </w:rPr>
      </w:pPr>
    </w:p>
    <w:p w:rsidR="0058075B" w:rsidRPr="0058075B" w:rsidRDefault="0058075B" w:rsidP="00321B1F">
      <w:pPr>
        <w:jc w:val="both"/>
        <w:rPr>
          <w:rFonts w:ascii="Arial" w:hAnsi="Arial" w:cs="Arial"/>
          <w:b/>
        </w:rPr>
      </w:pPr>
      <w:r w:rsidRPr="0058075B">
        <w:rPr>
          <w:rFonts w:ascii="Arial" w:hAnsi="Arial" w:cs="Arial"/>
          <w:b/>
        </w:rPr>
        <w:t>Sub-Programa Atención</w:t>
      </w:r>
    </w:p>
    <w:p w:rsidR="00DD634E" w:rsidRPr="00DD634E" w:rsidRDefault="00DD634E" w:rsidP="00321B1F">
      <w:pPr>
        <w:jc w:val="both"/>
        <w:rPr>
          <w:rFonts w:ascii="Arial" w:hAnsi="Arial" w:cs="Arial"/>
          <w:b/>
        </w:rPr>
      </w:pPr>
    </w:p>
    <w:p w:rsidR="00A11B91" w:rsidRDefault="00A11B91" w:rsidP="00321B1F">
      <w:pPr>
        <w:jc w:val="both"/>
        <w:rPr>
          <w:rFonts w:ascii="Arial" w:hAnsi="Arial" w:cs="Arial"/>
        </w:rPr>
      </w:pPr>
      <w:r>
        <w:rPr>
          <w:rFonts w:ascii="Arial" w:hAnsi="Arial" w:cs="Arial"/>
        </w:rPr>
        <w:t xml:space="preserve">El más arriba mencionado Proyecto 0, prevé también el diseño de un modelo de atención; un dispositivo de abordaje y atención que tome en cuenta las buenas prácticas existentes en la región y se adecue a la realidad nacional. </w:t>
      </w:r>
    </w:p>
    <w:p w:rsidR="00A11B91" w:rsidRDefault="00A11B91" w:rsidP="00321B1F">
      <w:pPr>
        <w:jc w:val="both"/>
        <w:rPr>
          <w:rFonts w:ascii="Arial" w:hAnsi="Arial" w:cs="Arial"/>
        </w:rPr>
      </w:pPr>
    </w:p>
    <w:p w:rsidR="00A11B91" w:rsidRDefault="00A11B91" w:rsidP="00321B1F">
      <w:pPr>
        <w:jc w:val="both"/>
        <w:rPr>
          <w:rFonts w:ascii="Arial" w:hAnsi="Arial" w:cs="Arial"/>
        </w:rPr>
      </w:pPr>
      <w:r>
        <w:rPr>
          <w:rFonts w:ascii="Arial" w:hAnsi="Arial" w:cs="Arial"/>
        </w:rPr>
        <w:lastRenderedPageBreak/>
        <w:t>Se realizaron talleres conjuntos para periodistas y comunicadores, con el proyecto Vos y Voz (El Abrojo), orientados entre otras cosas, a la necesidad de elaborar y aprobar un código de ética de los medios de comunicación</w:t>
      </w:r>
      <w:r w:rsidR="00346C08">
        <w:rPr>
          <w:rFonts w:ascii="Arial" w:hAnsi="Arial" w:cs="Arial"/>
        </w:rPr>
        <w:t>.</w:t>
      </w:r>
    </w:p>
    <w:p w:rsidR="00346C08" w:rsidRDefault="00346C08" w:rsidP="00321B1F">
      <w:pPr>
        <w:jc w:val="both"/>
        <w:rPr>
          <w:rFonts w:ascii="Arial" w:hAnsi="Arial" w:cs="Arial"/>
        </w:rPr>
      </w:pPr>
    </w:p>
    <w:p w:rsidR="00346C08" w:rsidRDefault="00346C08" w:rsidP="00321B1F">
      <w:pPr>
        <w:jc w:val="both"/>
        <w:rPr>
          <w:rFonts w:ascii="Arial" w:hAnsi="Arial" w:cs="Arial"/>
        </w:rPr>
      </w:pPr>
      <w:r>
        <w:rPr>
          <w:rFonts w:ascii="Arial" w:hAnsi="Arial" w:cs="Arial"/>
        </w:rPr>
        <w:t>En lo que refiere a restitución de derechos, el INAU continu</w:t>
      </w:r>
      <w:r w:rsidR="00D07A31">
        <w:rPr>
          <w:rFonts w:ascii="Arial" w:hAnsi="Arial" w:cs="Arial"/>
        </w:rPr>
        <w:t>ó participando del Proyecto IN</w:t>
      </w:r>
      <w:r>
        <w:rPr>
          <w:rFonts w:ascii="Arial" w:hAnsi="Arial" w:cs="Arial"/>
        </w:rPr>
        <w:t>M</w:t>
      </w:r>
      <w:r w:rsidR="00BB4B30">
        <w:rPr>
          <w:rFonts w:ascii="Arial" w:hAnsi="Arial" w:cs="Arial"/>
        </w:rPr>
        <w:t>UJERES</w:t>
      </w:r>
      <w:r>
        <w:rPr>
          <w:rFonts w:ascii="Arial" w:hAnsi="Arial" w:cs="Arial"/>
        </w:rPr>
        <w:t xml:space="preserve"> de </w:t>
      </w:r>
      <w:smartTag w:uri="urn:schemas-microsoft-com:office:smarttags" w:element="PersonName">
        <w:smartTagPr>
          <w:attr w:name="ProductID" w:val="la Uni￳n Europea"/>
        </w:smartTagPr>
        <w:smartTag w:uri="urn:schemas-microsoft-com:office:smarttags" w:element="PersonName">
          <w:smartTagPr>
            <w:attr w:name="ProductID" w:val="la Uni￳n"/>
          </w:smartTagPr>
          <w:r>
            <w:rPr>
              <w:rFonts w:ascii="Arial" w:hAnsi="Arial" w:cs="Arial"/>
            </w:rPr>
            <w:t>la Unión</w:t>
          </w:r>
        </w:smartTag>
        <w:r>
          <w:rPr>
            <w:rFonts w:ascii="Arial" w:hAnsi="Arial" w:cs="Arial"/>
          </w:rPr>
          <w:t xml:space="preserve"> Europea</w:t>
        </w:r>
      </w:smartTag>
      <w:r>
        <w:rPr>
          <w:rFonts w:ascii="Arial" w:hAnsi="Arial" w:cs="Arial"/>
        </w:rPr>
        <w:t>, como lo hace desde el 2010</w:t>
      </w:r>
      <w:r w:rsidRPr="00346C08">
        <w:rPr>
          <w:rFonts w:ascii="Arial" w:hAnsi="Arial" w:cs="Arial"/>
        </w:rPr>
        <w:t xml:space="preserve"> </w:t>
      </w:r>
      <w:r>
        <w:rPr>
          <w:rFonts w:ascii="Arial" w:hAnsi="Arial" w:cs="Arial"/>
        </w:rPr>
        <w:t>en lo que tiene que ver con la atención a NNA contando para ello con un equipo capacitado en la práctica.</w:t>
      </w:r>
    </w:p>
    <w:p w:rsidR="00346C08" w:rsidRDefault="00346C08" w:rsidP="00321B1F">
      <w:pPr>
        <w:jc w:val="both"/>
        <w:rPr>
          <w:rFonts w:ascii="Arial" w:hAnsi="Arial" w:cs="Arial"/>
        </w:rPr>
      </w:pPr>
      <w:r>
        <w:rPr>
          <w:rFonts w:ascii="Arial" w:hAnsi="Arial" w:cs="Arial"/>
        </w:rPr>
        <w:t xml:space="preserve">Se capacitaron </w:t>
      </w:r>
      <w:r w:rsidR="003151E4">
        <w:rPr>
          <w:rFonts w:ascii="Arial" w:hAnsi="Arial" w:cs="Arial"/>
        </w:rPr>
        <w:t xml:space="preserve">asimismo, </w:t>
      </w:r>
      <w:r>
        <w:rPr>
          <w:rFonts w:ascii="Arial" w:hAnsi="Arial" w:cs="Arial"/>
        </w:rPr>
        <w:t>cuatro técnicos en atención directa y restitución de derechos a víctimas de ESC y trata.</w:t>
      </w:r>
    </w:p>
    <w:p w:rsidR="00F902E8" w:rsidRDefault="00F902E8" w:rsidP="00321B1F">
      <w:pPr>
        <w:jc w:val="both"/>
        <w:rPr>
          <w:rFonts w:ascii="Arial" w:hAnsi="Arial" w:cs="Arial"/>
        </w:rPr>
      </w:pPr>
    </w:p>
    <w:p w:rsidR="00F902E8" w:rsidRDefault="00F902E8" w:rsidP="00321B1F">
      <w:pPr>
        <w:jc w:val="both"/>
        <w:rPr>
          <w:rFonts w:ascii="Arial" w:hAnsi="Arial" w:cs="Arial"/>
          <w:b/>
        </w:rPr>
      </w:pPr>
      <w:r w:rsidRPr="00F902E8">
        <w:rPr>
          <w:rFonts w:ascii="Arial" w:hAnsi="Arial" w:cs="Arial"/>
          <w:b/>
        </w:rPr>
        <w:t>Denuncias</w:t>
      </w:r>
    </w:p>
    <w:p w:rsidR="00F902E8" w:rsidRDefault="00F902E8" w:rsidP="00321B1F">
      <w:pPr>
        <w:jc w:val="both"/>
        <w:rPr>
          <w:rFonts w:ascii="Arial" w:hAnsi="Arial" w:cs="Arial"/>
          <w:b/>
        </w:rPr>
      </w:pPr>
    </w:p>
    <w:p w:rsidR="00F902E8" w:rsidRDefault="00F902E8" w:rsidP="00321B1F">
      <w:pPr>
        <w:jc w:val="both"/>
        <w:rPr>
          <w:rFonts w:ascii="Arial" w:hAnsi="Arial" w:cs="Arial"/>
        </w:rPr>
      </w:pPr>
      <w:r>
        <w:rPr>
          <w:rFonts w:ascii="Arial" w:hAnsi="Arial" w:cs="Arial"/>
        </w:rPr>
        <w:t>Se registraron un total de 49 denuncias en 11 departamentos del país lo que representó un incremento del 44% respecto al año precedente. Las mismas se concentraron con un 22.5% en Montevideo, siguiéndole con un 16%, las realizadas desde Maldonado.</w:t>
      </w:r>
    </w:p>
    <w:p w:rsidR="00F902E8" w:rsidRDefault="00F902E8" w:rsidP="00321B1F">
      <w:pPr>
        <w:jc w:val="both"/>
        <w:rPr>
          <w:rFonts w:ascii="Arial" w:hAnsi="Arial" w:cs="Arial"/>
        </w:rPr>
      </w:pPr>
      <w:r>
        <w:rPr>
          <w:rFonts w:ascii="Arial" w:hAnsi="Arial" w:cs="Arial"/>
        </w:rPr>
        <w:t>No obstante, distintos elementos permiten alertar sobre e</w:t>
      </w:r>
      <w:r w:rsidR="00D37CC8">
        <w:rPr>
          <w:rFonts w:ascii="Arial" w:hAnsi="Arial" w:cs="Arial"/>
        </w:rPr>
        <w:t>l sub-registro del que se trata de i</w:t>
      </w:r>
      <w:r>
        <w:rPr>
          <w:rFonts w:ascii="Arial" w:hAnsi="Arial" w:cs="Arial"/>
        </w:rPr>
        <w:t>nvisibilizar y negar el problema, persiste en ser parte del mismo.</w:t>
      </w:r>
    </w:p>
    <w:p w:rsidR="00AF3476" w:rsidRDefault="00AF3476" w:rsidP="00321B1F">
      <w:pPr>
        <w:jc w:val="both"/>
        <w:rPr>
          <w:rFonts w:ascii="Arial" w:hAnsi="Arial" w:cs="Arial"/>
        </w:rPr>
      </w:pPr>
    </w:p>
    <w:p w:rsidR="00AF3476" w:rsidRDefault="00AF3476" w:rsidP="00321B1F">
      <w:pPr>
        <w:jc w:val="both"/>
        <w:rPr>
          <w:rFonts w:ascii="Arial" w:hAnsi="Arial" w:cs="Arial"/>
          <w:b/>
        </w:rPr>
      </w:pPr>
      <w:r>
        <w:rPr>
          <w:rFonts w:ascii="Arial" w:hAnsi="Arial" w:cs="Arial"/>
          <w:b/>
        </w:rPr>
        <w:t>Otros aspectos a destacar</w:t>
      </w:r>
    </w:p>
    <w:p w:rsidR="00AF3476" w:rsidRDefault="00AF3476" w:rsidP="00321B1F">
      <w:pPr>
        <w:jc w:val="both"/>
        <w:rPr>
          <w:rFonts w:ascii="Arial" w:hAnsi="Arial" w:cs="Arial"/>
          <w:b/>
        </w:rPr>
      </w:pPr>
    </w:p>
    <w:p w:rsidR="00AF3476" w:rsidRDefault="00AF3476" w:rsidP="00321B1F">
      <w:pPr>
        <w:numPr>
          <w:ilvl w:val="0"/>
          <w:numId w:val="17"/>
        </w:numPr>
        <w:jc w:val="both"/>
        <w:rPr>
          <w:rFonts w:ascii="Arial" w:hAnsi="Arial" w:cs="Arial"/>
        </w:rPr>
      </w:pPr>
      <w:r>
        <w:rPr>
          <w:rFonts w:ascii="Arial" w:hAnsi="Arial" w:cs="Arial"/>
        </w:rPr>
        <w:t>Consolidación de un grupo de trabajo de carácter interinstitucional</w:t>
      </w:r>
    </w:p>
    <w:p w:rsidR="00AF3476" w:rsidRDefault="00AF3476" w:rsidP="00321B1F">
      <w:pPr>
        <w:numPr>
          <w:ilvl w:val="0"/>
          <w:numId w:val="17"/>
        </w:numPr>
        <w:jc w:val="both"/>
        <w:rPr>
          <w:rFonts w:ascii="Arial" w:hAnsi="Arial" w:cs="Arial"/>
        </w:rPr>
      </w:pPr>
      <w:r>
        <w:rPr>
          <w:rFonts w:ascii="Arial" w:hAnsi="Arial" w:cs="Arial"/>
        </w:rPr>
        <w:t>La capacitación como un proceso permanente que se extiende en cantidad  de participantes a los que se llega y la calidad de la formación</w:t>
      </w:r>
    </w:p>
    <w:p w:rsidR="00AF3476" w:rsidRDefault="00AF3476" w:rsidP="00321B1F">
      <w:pPr>
        <w:numPr>
          <w:ilvl w:val="0"/>
          <w:numId w:val="17"/>
        </w:numPr>
        <w:jc w:val="both"/>
        <w:rPr>
          <w:rFonts w:ascii="Arial" w:hAnsi="Arial" w:cs="Arial"/>
        </w:rPr>
      </w:pPr>
      <w:r>
        <w:rPr>
          <w:rFonts w:ascii="Arial" w:hAnsi="Arial" w:cs="Arial"/>
        </w:rPr>
        <w:t>El Comité se va afianzando como referente en la temática, frente a los actores ministeriales, parlamentarios, judiciales, entre otros.</w:t>
      </w:r>
    </w:p>
    <w:p w:rsidR="00AF3476" w:rsidRDefault="00AF3476" w:rsidP="00321B1F">
      <w:pPr>
        <w:numPr>
          <w:ilvl w:val="0"/>
          <w:numId w:val="17"/>
        </w:numPr>
        <w:jc w:val="both"/>
        <w:rPr>
          <w:rFonts w:ascii="Arial" w:hAnsi="Arial" w:cs="Arial"/>
        </w:rPr>
      </w:pPr>
      <w:r>
        <w:rPr>
          <w:rFonts w:ascii="Arial" w:hAnsi="Arial" w:cs="Arial"/>
        </w:rPr>
        <w:t xml:space="preserve">Se realizaron estudios exploratorios y trabajos de campo, con </w:t>
      </w:r>
      <w:r w:rsidR="00C665AF">
        <w:rPr>
          <w:rFonts w:ascii="Arial" w:hAnsi="Arial" w:cs="Arial"/>
        </w:rPr>
        <w:t xml:space="preserve">participación, </w:t>
      </w:r>
      <w:r>
        <w:rPr>
          <w:rFonts w:ascii="Arial" w:hAnsi="Arial" w:cs="Arial"/>
        </w:rPr>
        <w:t xml:space="preserve"> auspicio y  apoyo del CONAPESE a fin de retroalimentar la práctica con </w:t>
      </w:r>
      <w:r w:rsidR="00854515">
        <w:rPr>
          <w:rFonts w:ascii="Arial" w:hAnsi="Arial" w:cs="Arial"/>
        </w:rPr>
        <w:t xml:space="preserve">nuevos </w:t>
      </w:r>
      <w:r>
        <w:rPr>
          <w:rFonts w:ascii="Arial" w:hAnsi="Arial" w:cs="Arial"/>
        </w:rPr>
        <w:t>conocimiento</w:t>
      </w:r>
      <w:r w:rsidR="00854515">
        <w:rPr>
          <w:rFonts w:ascii="Arial" w:hAnsi="Arial" w:cs="Arial"/>
        </w:rPr>
        <w:t>s</w:t>
      </w:r>
    </w:p>
    <w:p w:rsidR="00C665AF" w:rsidRDefault="00C665AF" w:rsidP="00321B1F">
      <w:pPr>
        <w:numPr>
          <w:ilvl w:val="0"/>
          <w:numId w:val="17"/>
        </w:numPr>
        <w:jc w:val="both"/>
        <w:rPr>
          <w:rFonts w:ascii="Arial" w:hAnsi="Arial" w:cs="Arial"/>
        </w:rPr>
      </w:pPr>
      <w:r>
        <w:rPr>
          <w:rFonts w:ascii="Arial" w:hAnsi="Arial" w:cs="Arial"/>
        </w:rPr>
        <w:t xml:space="preserve">Se diseña y  crea un espacio específico para el combate de </w:t>
      </w:r>
      <w:smartTag w:uri="urn:schemas-microsoft-com:office:smarttags" w:element="PersonName">
        <w:smartTagPr>
          <w:attr w:name="ProductID" w:val="la ESC"/>
        </w:smartTagPr>
        <w:r>
          <w:rPr>
            <w:rFonts w:ascii="Arial" w:hAnsi="Arial" w:cs="Arial"/>
          </w:rPr>
          <w:t>la ESC</w:t>
        </w:r>
      </w:smartTag>
      <w:r>
        <w:rPr>
          <w:rFonts w:ascii="Arial" w:hAnsi="Arial" w:cs="Arial"/>
        </w:rPr>
        <w:t xml:space="preserve"> en INAU, se realiza en consecuencia el llamado a educadores y técnicos y se aprueba el llamado a equipos itinerantes.</w:t>
      </w:r>
    </w:p>
    <w:p w:rsidR="00AF3476" w:rsidRPr="00AF3476" w:rsidRDefault="00AF3476" w:rsidP="00321B1F">
      <w:pPr>
        <w:ind w:left="360"/>
        <w:jc w:val="both"/>
        <w:rPr>
          <w:rFonts w:ascii="Arial" w:hAnsi="Arial" w:cs="Arial"/>
        </w:rPr>
      </w:pPr>
    </w:p>
    <w:p w:rsidR="00D86FB4" w:rsidRPr="00634407" w:rsidRDefault="00D86FB4" w:rsidP="00321B1F">
      <w:pPr>
        <w:jc w:val="both"/>
        <w:rPr>
          <w:rFonts w:ascii="Arial" w:hAnsi="Arial" w:cs="Arial"/>
          <w:color w:val="0000FF"/>
        </w:rPr>
      </w:pPr>
    </w:p>
    <w:p w:rsidR="00AB5C04" w:rsidRPr="00D266A4" w:rsidRDefault="00AB5C04" w:rsidP="00321B1F">
      <w:pPr>
        <w:jc w:val="both"/>
        <w:rPr>
          <w:rFonts w:ascii="Arial" w:hAnsi="Arial" w:cs="Arial"/>
        </w:rPr>
      </w:pPr>
    </w:p>
    <w:p w:rsidR="006D6155" w:rsidRPr="00D266A4" w:rsidRDefault="006D6155" w:rsidP="00321B1F">
      <w:pPr>
        <w:jc w:val="both"/>
        <w:rPr>
          <w:rFonts w:ascii="Arial" w:hAnsi="Arial" w:cs="Arial"/>
          <w:b/>
          <w:bCs/>
        </w:rPr>
      </w:pPr>
      <w:r w:rsidRPr="00D266A4">
        <w:rPr>
          <w:rFonts w:ascii="Arial" w:hAnsi="Arial" w:cs="Arial"/>
          <w:b/>
          <w:bCs/>
        </w:rPr>
        <w:t xml:space="preserve">B. Proyecto Bilateral “Estrategia Contra </w:t>
      </w:r>
      <w:smartTag w:uri="urn:schemas-microsoft-com:office:smarttags" w:element="PersonName">
        <w:smartTagPr>
          <w:attr w:name="ProductID" w:val="LA EXPLOTACIￓN SEXUAL"/>
        </w:smartTagPr>
        <w:r w:rsidRPr="00D266A4">
          <w:rPr>
            <w:rFonts w:ascii="Arial" w:hAnsi="Arial" w:cs="Arial"/>
            <w:b/>
            <w:bCs/>
          </w:rPr>
          <w:t>la Explotación Sexual</w:t>
        </w:r>
      </w:smartTag>
      <w:r w:rsidRPr="00D266A4">
        <w:rPr>
          <w:rFonts w:ascii="Arial" w:hAnsi="Arial" w:cs="Arial"/>
          <w:b/>
          <w:bCs/>
        </w:rPr>
        <w:t xml:space="preserve"> y Comercial de los NNA en las zonas de frontera”</w:t>
      </w:r>
    </w:p>
    <w:p w:rsidR="00333CF1" w:rsidRPr="00D266A4" w:rsidRDefault="00333CF1" w:rsidP="00321B1F">
      <w:pPr>
        <w:jc w:val="both"/>
        <w:rPr>
          <w:rFonts w:ascii="Arial" w:hAnsi="Arial" w:cs="Arial"/>
        </w:rPr>
      </w:pPr>
    </w:p>
    <w:p w:rsidR="00F56170" w:rsidRPr="00F56170" w:rsidRDefault="00F56170" w:rsidP="00321B1F">
      <w:pPr>
        <w:pStyle w:val="Ttulo1"/>
        <w:jc w:val="both"/>
        <w:rPr>
          <w:b/>
          <w:bCs/>
          <w:color w:val="FF0000"/>
          <w:sz w:val="24"/>
          <w:szCs w:val="24"/>
        </w:rPr>
      </w:pPr>
    </w:p>
    <w:p w:rsidR="00296543" w:rsidRPr="00984B88" w:rsidRDefault="00296543" w:rsidP="00321B1F">
      <w:pPr>
        <w:jc w:val="both"/>
        <w:rPr>
          <w:rFonts w:ascii="Arial" w:hAnsi="Arial" w:cs="Arial"/>
        </w:rPr>
      </w:pPr>
      <w:r w:rsidRPr="00984B88">
        <w:rPr>
          <w:rFonts w:ascii="Arial" w:hAnsi="Arial" w:cs="Arial"/>
        </w:rPr>
        <w:t xml:space="preserve">El Proyecto tenía planteado como Objetivo </w:t>
      </w:r>
      <w:r>
        <w:rPr>
          <w:rFonts w:ascii="Arial" w:hAnsi="Arial" w:cs="Arial"/>
        </w:rPr>
        <w:t>finalizar la ejecución</w:t>
      </w:r>
      <w:r w:rsidRPr="00984B88">
        <w:rPr>
          <w:rFonts w:ascii="Arial" w:hAnsi="Arial" w:cs="Arial"/>
        </w:rPr>
        <w:t xml:space="preserve"> componente 2 y </w:t>
      </w:r>
      <w:r>
        <w:rPr>
          <w:rFonts w:ascii="Arial" w:hAnsi="Arial" w:cs="Arial"/>
        </w:rPr>
        <w:t>concretar la del 3, teniendo</w:t>
      </w:r>
      <w:r w:rsidR="001F4695">
        <w:rPr>
          <w:rFonts w:ascii="Arial" w:hAnsi="Arial" w:cs="Arial"/>
        </w:rPr>
        <w:t xml:space="preserve"> como fecha límite</w:t>
      </w:r>
      <w:r w:rsidRPr="00984B88">
        <w:rPr>
          <w:rFonts w:ascii="Arial" w:hAnsi="Arial" w:cs="Arial"/>
        </w:rPr>
        <w:t xml:space="preserve"> </w:t>
      </w:r>
      <w:r w:rsidR="00D266A4">
        <w:rPr>
          <w:rFonts w:ascii="Arial" w:hAnsi="Arial" w:cs="Arial"/>
        </w:rPr>
        <w:t xml:space="preserve">prevista de los mismos </w:t>
      </w:r>
      <w:r w:rsidRPr="00984B88">
        <w:rPr>
          <w:rFonts w:ascii="Arial" w:hAnsi="Arial" w:cs="Arial"/>
        </w:rPr>
        <w:t>el mes de Julio.</w:t>
      </w:r>
    </w:p>
    <w:p w:rsidR="00433190" w:rsidRDefault="00433190" w:rsidP="00321B1F">
      <w:pPr>
        <w:jc w:val="both"/>
        <w:rPr>
          <w:rFonts w:ascii="Arial" w:hAnsi="Arial" w:cs="Arial"/>
        </w:rPr>
      </w:pPr>
    </w:p>
    <w:p w:rsidR="00296543" w:rsidRPr="00984B88" w:rsidRDefault="00296543" w:rsidP="00321B1F">
      <w:pPr>
        <w:jc w:val="both"/>
        <w:rPr>
          <w:rFonts w:ascii="Arial" w:hAnsi="Arial" w:cs="Arial"/>
        </w:rPr>
      </w:pPr>
      <w:r w:rsidRPr="00984B88">
        <w:rPr>
          <w:rFonts w:ascii="Arial" w:hAnsi="Arial" w:cs="Arial"/>
        </w:rPr>
        <w:t xml:space="preserve">En el mes de Abril </w:t>
      </w:r>
      <w:smartTag w:uri="urn:schemas-microsoft-com:office:smarttags" w:element="PersonName">
        <w:smartTagPr>
          <w:attr w:name="ProductID" w:val="la Coordinaci￳n"/>
        </w:smartTagPr>
        <w:r w:rsidRPr="00984B88">
          <w:rPr>
            <w:rFonts w:ascii="Arial" w:hAnsi="Arial" w:cs="Arial"/>
          </w:rPr>
          <w:t>la Coordinación</w:t>
        </w:r>
      </w:smartTag>
      <w:r w:rsidRPr="00984B88">
        <w:rPr>
          <w:rFonts w:ascii="Arial" w:hAnsi="Arial" w:cs="Arial"/>
        </w:rPr>
        <w:t xml:space="preserve"> del Proyecto organizó una actividad de 8 horas de duración, en la cual participaron representantes de las organizaciones de las localidades involucradas en </w:t>
      </w:r>
      <w:smartTag w:uri="urn:schemas-microsoft-com:office:smarttags" w:element="PersonName">
        <w:smartTagPr>
          <w:attr w:name="ProductID" w:val="la Estrategia Regional"/>
        </w:smartTagPr>
        <w:r w:rsidRPr="00984B88">
          <w:rPr>
            <w:rFonts w:ascii="Arial" w:hAnsi="Arial" w:cs="Arial"/>
          </w:rPr>
          <w:t>la Estrategia Regional</w:t>
        </w:r>
      </w:smartTag>
      <w:r w:rsidRPr="00984B88">
        <w:rPr>
          <w:rFonts w:ascii="Arial" w:hAnsi="Arial" w:cs="Arial"/>
        </w:rPr>
        <w:t>, pero además fueron invitados hasta dos representantes de cada Dirección Departamental de INAU e integrantes de Divisiones relacionadas</w:t>
      </w:r>
      <w:r w:rsidR="001F4695">
        <w:rPr>
          <w:rFonts w:ascii="Arial" w:hAnsi="Arial" w:cs="Arial"/>
        </w:rPr>
        <w:t xml:space="preserve"> al tema, (EEPP</w:t>
      </w:r>
      <w:r w:rsidRPr="00984B88">
        <w:rPr>
          <w:rFonts w:ascii="Arial" w:hAnsi="Arial" w:cs="Arial"/>
        </w:rPr>
        <w:t>, Regionales, D.E.D.). La misma</w:t>
      </w:r>
      <w:r>
        <w:rPr>
          <w:rFonts w:ascii="Arial" w:hAnsi="Arial" w:cs="Arial"/>
        </w:rPr>
        <w:t>,</w:t>
      </w:r>
      <w:r w:rsidRPr="00984B88">
        <w:rPr>
          <w:rFonts w:ascii="Arial" w:hAnsi="Arial" w:cs="Arial"/>
        </w:rPr>
        <w:t xml:space="preserve"> </w:t>
      </w:r>
      <w:r>
        <w:rPr>
          <w:rFonts w:ascii="Arial" w:hAnsi="Arial" w:cs="Arial"/>
        </w:rPr>
        <w:t>permitió</w:t>
      </w:r>
      <w:r w:rsidRPr="00984B88">
        <w:rPr>
          <w:rFonts w:ascii="Arial" w:hAnsi="Arial" w:cs="Arial"/>
        </w:rPr>
        <w:t xml:space="preserve"> profundizar los aspectos conceptuales, jurídicos y el estado de situación </w:t>
      </w:r>
      <w:r>
        <w:rPr>
          <w:rFonts w:ascii="Arial" w:hAnsi="Arial" w:cs="Arial"/>
        </w:rPr>
        <w:t xml:space="preserve">de </w:t>
      </w:r>
      <w:r>
        <w:rPr>
          <w:rFonts w:ascii="Arial" w:hAnsi="Arial" w:cs="Arial"/>
        </w:rPr>
        <w:lastRenderedPageBreak/>
        <w:t xml:space="preserve">la problemática </w:t>
      </w:r>
      <w:r w:rsidRPr="00984B88">
        <w:rPr>
          <w:rFonts w:ascii="Arial" w:hAnsi="Arial" w:cs="Arial"/>
        </w:rPr>
        <w:t xml:space="preserve">en nuestro país. Estuvo a cargo del Equipo de </w:t>
      </w:r>
      <w:smartTag w:uri="urn:schemas-microsoft-com:office:smarttags" w:element="PersonName">
        <w:smartTagPr>
          <w:attr w:name="ProductID" w:val="la Universidad"/>
        </w:smartTagPr>
        <w:r w:rsidRPr="00984B88">
          <w:rPr>
            <w:rFonts w:ascii="Arial" w:hAnsi="Arial" w:cs="Arial"/>
          </w:rPr>
          <w:t>la Universidad</w:t>
        </w:r>
      </w:smartTag>
      <w:r w:rsidRPr="00984B88">
        <w:rPr>
          <w:rFonts w:ascii="Arial" w:hAnsi="Arial" w:cs="Arial"/>
        </w:rPr>
        <w:t xml:space="preserve"> de </w:t>
      </w:r>
      <w:smartTag w:uri="urn:schemas-microsoft-com:office:smarttags" w:element="PersonName">
        <w:smartTagPr>
          <w:attr w:name="ProductID" w:val="la Rep￺blica"/>
        </w:smartTagPr>
        <w:r w:rsidRPr="00984B88">
          <w:rPr>
            <w:rFonts w:ascii="Arial" w:hAnsi="Arial" w:cs="Arial"/>
          </w:rPr>
          <w:t>la República</w:t>
        </w:r>
      </w:smartTag>
      <w:r w:rsidRPr="00984B88">
        <w:rPr>
          <w:rFonts w:ascii="Arial" w:hAnsi="Arial" w:cs="Arial"/>
        </w:rPr>
        <w:t xml:space="preserve"> y del Coordinador Técnico de INAU. El número de asistentes ascendió a 60.</w:t>
      </w:r>
    </w:p>
    <w:p w:rsidR="00296543" w:rsidRDefault="00296543" w:rsidP="00321B1F">
      <w:pPr>
        <w:jc w:val="both"/>
        <w:rPr>
          <w:rFonts w:ascii="Arial" w:hAnsi="Arial" w:cs="Arial"/>
        </w:rPr>
      </w:pPr>
      <w:r w:rsidRPr="00984B88">
        <w:rPr>
          <w:rFonts w:ascii="Arial" w:hAnsi="Arial" w:cs="Arial"/>
        </w:rPr>
        <w:t>Durante el mes de Mayo se realizaron las jornadas en las ciudades de: Bella Unión, Río Branco, Chuy y Rivera. En éstas se elaboraron los Planes Operativos Locales y la conformación de Comisiones Locales sobre la temática.</w:t>
      </w:r>
      <w:r>
        <w:rPr>
          <w:rFonts w:ascii="Arial" w:hAnsi="Arial" w:cs="Arial"/>
        </w:rPr>
        <w:t xml:space="preserve"> Contó con una participación total de 96 personas: </w:t>
      </w:r>
      <w:r w:rsidRPr="00984B88">
        <w:rPr>
          <w:rFonts w:ascii="Arial" w:hAnsi="Arial" w:cs="Arial"/>
        </w:rPr>
        <w:t xml:space="preserve">Río Branco 15, Chuy 27, </w:t>
      </w:r>
      <w:r w:rsidR="003D706A">
        <w:rPr>
          <w:rFonts w:ascii="Arial" w:hAnsi="Arial" w:cs="Arial"/>
        </w:rPr>
        <w:t>Rivera 40 y Bella Unión 14,</w:t>
      </w:r>
      <w:r w:rsidRPr="00984B88">
        <w:rPr>
          <w:rFonts w:ascii="Arial" w:hAnsi="Arial" w:cs="Arial"/>
        </w:rPr>
        <w:t xml:space="preserve"> totaliza</w:t>
      </w:r>
      <w:r w:rsidR="003D706A">
        <w:rPr>
          <w:rFonts w:ascii="Arial" w:hAnsi="Arial" w:cs="Arial"/>
        </w:rPr>
        <w:t>ndo</w:t>
      </w:r>
      <w:r w:rsidRPr="00984B88">
        <w:rPr>
          <w:rFonts w:ascii="Arial" w:hAnsi="Arial" w:cs="Arial"/>
        </w:rPr>
        <w:t xml:space="preserve"> 96 personas.</w:t>
      </w:r>
    </w:p>
    <w:p w:rsidR="00296543" w:rsidRPr="00984B88" w:rsidRDefault="003D706A" w:rsidP="00321B1F">
      <w:pPr>
        <w:jc w:val="both"/>
        <w:rPr>
          <w:rFonts w:ascii="Arial" w:hAnsi="Arial" w:cs="Arial"/>
        </w:rPr>
      </w:pPr>
      <w:r>
        <w:rPr>
          <w:rFonts w:ascii="Arial" w:hAnsi="Arial" w:cs="Arial"/>
        </w:rPr>
        <w:t>E</w:t>
      </w:r>
      <w:r w:rsidR="00296543">
        <w:rPr>
          <w:rFonts w:ascii="Arial" w:hAnsi="Arial" w:cs="Arial"/>
        </w:rPr>
        <w:t xml:space="preserve">l Proyecto tuvo una interrupción de tres meses -en tanto y conforme a lo explicado a los países por parte del Coordinador general del Proyecto en </w:t>
      </w:r>
      <w:smartTag w:uri="urn:schemas-microsoft-com:office:smarttags" w:element="PersonName">
        <w:smartTagPr>
          <w:attr w:name="ProductID" w:val="la Regi￳n-"/>
        </w:smartTagPr>
        <w:r w:rsidR="00296543">
          <w:rPr>
            <w:rFonts w:ascii="Arial" w:hAnsi="Arial" w:cs="Arial"/>
          </w:rPr>
          <w:t>la Región-</w:t>
        </w:r>
      </w:smartTag>
      <w:r w:rsidR="00296543">
        <w:rPr>
          <w:rFonts w:ascii="Arial" w:hAnsi="Arial" w:cs="Arial"/>
        </w:rPr>
        <w:t xml:space="preserve">  por la demora en la transferencia de los fondos.</w:t>
      </w:r>
    </w:p>
    <w:p w:rsidR="00433190" w:rsidRDefault="00433190" w:rsidP="00321B1F">
      <w:pPr>
        <w:jc w:val="both"/>
        <w:rPr>
          <w:rFonts w:ascii="Arial" w:hAnsi="Arial" w:cs="Arial"/>
        </w:rPr>
      </w:pPr>
    </w:p>
    <w:p w:rsidR="00296543" w:rsidRPr="00984B88" w:rsidRDefault="00296543" w:rsidP="00321B1F">
      <w:pPr>
        <w:jc w:val="both"/>
        <w:rPr>
          <w:rFonts w:ascii="Arial" w:hAnsi="Arial" w:cs="Arial"/>
        </w:rPr>
      </w:pPr>
      <w:r w:rsidRPr="00984B88">
        <w:rPr>
          <w:rFonts w:ascii="Arial" w:hAnsi="Arial" w:cs="Arial"/>
        </w:rPr>
        <w:t xml:space="preserve">A partir de recibir las transferencias se realizan </w:t>
      </w:r>
      <w:smartTag w:uri="urn:schemas-microsoft-com:office:smarttags" w:element="PersonName">
        <w:smartTagPr>
          <w:attr w:name="ProductID" w:val="la Jornadas Binacionales"/>
        </w:smartTagPr>
        <w:r w:rsidRPr="00984B88">
          <w:rPr>
            <w:rFonts w:ascii="Arial" w:hAnsi="Arial" w:cs="Arial"/>
          </w:rPr>
          <w:t xml:space="preserve">la </w:t>
        </w:r>
        <w:r w:rsidRPr="00702CEF">
          <w:rPr>
            <w:rFonts w:ascii="Arial" w:hAnsi="Arial" w:cs="Arial"/>
            <w:b/>
          </w:rPr>
          <w:t>Jornadas Binacionales</w:t>
        </w:r>
      </w:smartTag>
      <w:r w:rsidRPr="00984B88">
        <w:rPr>
          <w:rFonts w:ascii="Arial" w:hAnsi="Arial" w:cs="Arial"/>
        </w:rPr>
        <w:t xml:space="preserve"> en Octubre concretando los </w:t>
      </w:r>
      <w:r w:rsidRPr="00702CEF">
        <w:rPr>
          <w:rFonts w:ascii="Arial" w:hAnsi="Arial" w:cs="Arial"/>
          <w:b/>
        </w:rPr>
        <w:t>Planes Binacionales</w:t>
      </w:r>
      <w:r w:rsidRPr="00984B88">
        <w:rPr>
          <w:rFonts w:ascii="Arial" w:hAnsi="Arial" w:cs="Arial"/>
        </w:rPr>
        <w:t xml:space="preserve"> en las localidades correspondientes. El número de participantes uruguayos en las mismas fue de: Barra de Quaraí 17, Chuy 25, Riv</w:t>
      </w:r>
      <w:r>
        <w:rPr>
          <w:rFonts w:ascii="Arial" w:hAnsi="Arial" w:cs="Arial"/>
        </w:rPr>
        <w:t>era 50, Yaguarón 4. Totalizando, también en este caso:</w:t>
      </w:r>
      <w:r w:rsidR="00C438D6">
        <w:rPr>
          <w:rFonts w:ascii="Arial" w:hAnsi="Arial" w:cs="Arial"/>
        </w:rPr>
        <w:t xml:space="preserve"> </w:t>
      </w:r>
      <w:r w:rsidRPr="00984B88">
        <w:rPr>
          <w:rFonts w:ascii="Arial" w:hAnsi="Arial" w:cs="Arial"/>
        </w:rPr>
        <w:t>96.</w:t>
      </w:r>
    </w:p>
    <w:p w:rsidR="00296543" w:rsidRPr="00984B88" w:rsidRDefault="00296543" w:rsidP="00321B1F">
      <w:pPr>
        <w:jc w:val="both"/>
        <w:rPr>
          <w:rFonts w:ascii="Arial" w:hAnsi="Arial" w:cs="Arial"/>
        </w:rPr>
      </w:pPr>
      <w:r w:rsidRPr="00984B88">
        <w:rPr>
          <w:rFonts w:ascii="Arial" w:hAnsi="Arial" w:cs="Arial"/>
        </w:rPr>
        <w:t xml:space="preserve">Debido a la baja concurrencia de </w:t>
      </w:r>
      <w:r w:rsidR="008B2C12">
        <w:rPr>
          <w:rFonts w:ascii="Arial" w:hAnsi="Arial" w:cs="Arial"/>
        </w:rPr>
        <w:t xml:space="preserve">operadores </w:t>
      </w:r>
      <w:r w:rsidRPr="00984B88">
        <w:rPr>
          <w:rFonts w:ascii="Arial" w:hAnsi="Arial" w:cs="Arial"/>
        </w:rPr>
        <w:t>uruguayos a la actividad en Yaguarón</w:t>
      </w:r>
      <w:r>
        <w:rPr>
          <w:rFonts w:ascii="Arial" w:hAnsi="Arial" w:cs="Arial"/>
        </w:rPr>
        <w:t>, en diciembre se concretó una segunda edición de la misma. De tal manera e intentando mejorar la convocatoria,</w:t>
      </w:r>
      <w:r w:rsidRPr="00984B88">
        <w:rPr>
          <w:rFonts w:ascii="Arial" w:hAnsi="Arial" w:cs="Arial"/>
        </w:rPr>
        <w:t xml:space="preserve"> </w:t>
      </w:r>
      <w:r>
        <w:rPr>
          <w:rFonts w:ascii="Arial" w:hAnsi="Arial" w:cs="Arial"/>
        </w:rPr>
        <w:t xml:space="preserve">se llevó adelante </w:t>
      </w:r>
      <w:r w:rsidRPr="00984B88">
        <w:rPr>
          <w:rFonts w:ascii="Arial" w:hAnsi="Arial" w:cs="Arial"/>
        </w:rPr>
        <w:t>un encuentro binacional para profundizar en el Plan Operativo Binacional d</w:t>
      </w:r>
      <w:r w:rsidR="00C438D6">
        <w:rPr>
          <w:rFonts w:ascii="Arial" w:hAnsi="Arial" w:cs="Arial"/>
        </w:rPr>
        <w:t>e estas ciudades, e</w:t>
      </w:r>
      <w:r w:rsidRPr="00984B88">
        <w:rPr>
          <w:rFonts w:ascii="Arial" w:hAnsi="Arial" w:cs="Arial"/>
        </w:rPr>
        <w:t xml:space="preserve">n ésta la integración de las organizaciones uruguayas fue la esperada, llegando a </w:t>
      </w:r>
      <w:r>
        <w:rPr>
          <w:rFonts w:ascii="Arial" w:hAnsi="Arial" w:cs="Arial"/>
        </w:rPr>
        <w:t>participar</w:t>
      </w:r>
      <w:r w:rsidRPr="00984B88">
        <w:rPr>
          <w:rFonts w:ascii="Arial" w:hAnsi="Arial" w:cs="Arial"/>
        </w:rPr>
        <w:t xml:space="preserve"> representantes de ocho instituciones. </w:t>
      </w:r>
    </w:p>
    <w:p w:rsidR="00433190" w:rsidRDefault="00433190" w:rsidP="00321B1F">
      <w:pPr>
        <w:jc w:val="both"/>
        <w:rPr>
          <w:rFonts w:ascii="Arial" w:hAnsi="Arial" w:cs="Arial"/>
        </w:rPr>
      </w:pPr>
    </w:p>
    <w:p w:rsidR="00296543" w:rsidRPr="007D1C6D" w:rsidRDefault="00296543" w:rsidP="00321B1F">
      <w:pPr>
        <w:jc w:val="both"/>
        <w:rPr>
          <w:rFonts w:ascii="Arial" w:hAnsi="Arial" w:cs="Arial"/>
        </w:rPr>
      </w:pPr>
      <w:r w:rsidRPr="00984B88">
        <w:rPr>
          <w:rFonts w:ascii="Arial" w:hAnsi="Arial" w:cs="Arial"/>
        </w:rPr>
        <w:t xml:space="preserve">El 30 de noviembre se </w:t>
      </w:r>
      <w:r w:rsidRPr="00702CEF">
        <w:rPr>
          <w:rFonts w:ascii="Arial" w:hAnsi="Arial" w:cs="Arial"/>
          <w:b/>
        </w:rPr>
        <w:t xml:space="preserve">firma el Pacto Regional de Lucha Contra </w:t>
      </w:r>
      <w:smartTag w:uri="urn:schemas-microsoft-com:office:smarttags" w:element="PersonName">
        <w:smartTagPr>
          <w:attr w:name="ProductID" w:val="la Trata"/>
        </w:smartTagPr>
        <w:r w:rsidRPr="00702CEF">
          <w:rPr>
            <w:rFonts w:ascii="Arial" w:hAnsi="Arial" w:cs="Arial"/>
            <w:b/>
          </w:rPr>
          <w:t>la Trata</w:t>
        </w:r>
      </w:smartTag>
      <w:r w:rsidRPr="00984B88">
        <w:rPr>
          <w:rFonts w:ascii="Arial" w:hAnsi="Arial" w:cs="Arial"/>
        </w:rPr>
        <w:t xml:space="preserve"> con fines de Explotación Sexual Comercial en el marco de </w:t>
      </w:r>
      <w:smartTag w:uri="urn:schemas-microsoft-com:office:smarttags" w:element="PersonName">
        <w:smartTagPr>
          <w:attr w:name="ProductID" w:val="la IV Reuni￳n"/>
        </w:smartTagPr>
        <w:r w:rsidRPr="00984B88">
          <w:rPr>
            <w:rFonts w:ascii="Arial" w:hAnsi="Arial" w:cs="Arial"/>
          </w:rPr>
          <w:t>la IV Reunión</w:t>
        </w:r>
      </w:smartTag>
      <w:r w:rsidRPr="00984B88">
        <w:rPr>
          <w:rFonts w:ascii="Arial" w:hAnsi="Arial" w:cs="Arial"/>
        </w:rPr>
        <w:t xml:space="preserve"> de Altas Autoridades en Derechos Humanos del MERCOSUR. </w:t>
      </w:r>
      <w:r>
        <w:rPr>
          <w:rFonts w:ascii="Arial" w:hAnsi="Arial" w:cs="Arial"/>
        </w:rPr>
        <w:t xml:space="preserve">Tal evento, además de constituir un </w:t>
      </w:r>
      <w:r w:rsidRPr="00C438D6">
        <w:rPr>
          <w:rFonts w:ascii="Arial" w:hAnsi="Arial" w:cs="Arial"/>
        </w:rPr>
        <w:t>mojón simbólico</w:t>
      </w:r>
      <w:r>
        <w:rPr>
          <w:rFonts w:ascii="Arial" w:hAnsi="Arial" w:cs="Arial"/>
          <w:i/>
        </w:rPr>
        <w:t xml:space="preserve"> </w:t>
      </w:r>
      <w:r>
        <w:rPr>
          <w:rFonts w:ascii="Arial" w:hAnsi="Arial" w:cs="Arial"/>
        </w:rPr>
        <w:t xml:space="preserve">y de síntesis (ya que este Proyecto surgió como primera iniciativa de esta naturaleza en dicho ámbito) refuerza la concepción de que se trata de un problema compartido y por ende, exige prácticas y procedimientos comunes y articulados más allá de los límites nacionales. </w:t>
      </w:r>
    </w:p>
    <w:p w:rsidR="00296543" w:rsidRDefault="00296543" w:rsidP="00321B1F">
      <w:pPr>
        <w:jc w:val="both"/>
        <w:rPr>
          <w:rFonts w:ascii="Arial" w:hAnsi="Arial" w:cs="Arial"/>
        </w:rPr>
      </w:pPr>
      <w:r w:rsidRPr="00984B88">
        <w:rPr>
          <w:rFonts w:ascii="Arial" w:hAnsi="Arial" w:cs="Arial"/>
        </w:rPr>
        <w:tab/>
      </w:r>
    </w:p>
    <w:p w:rsidR="00296543" w:rsidRPr="00984B88" w:rsidRDefault="00296543" w:rsidP="00321B1F">
      <w:pPr>
        <w:jc w:val="both"/>
        <w:rPr>
          <w:rFonts w:ascii="Arial" w:hAnsi="Arial" w:cs="Arial"/>
        </w:rPr>
      </w:pPr>
      <w:r w:rsidRPr="00984B88">
        <w:rPr>
          <w:rFonts w:ascii="Arial" w:hAnsi="Arial" w:cs="Arial"/>
        </w:rPr>
        <w:t xml:space="preserve">En esa instancia </w:t>
      </w:r>
      <w:r>
        <w:rPr>
          <w:rFonts w:ascii="Arial" w:hAnsi="Arial" w:cs="Arial"/>
        </w:rPr>
        <w:t>también, el Coordinador Regional</w:t>
      </w:r>
      <w:r w:rsidRPr="00984B88">
        <w:rPr>
          <w:rFonts w:ascii="Arial" w:hAnsi="Arial" w:cs="Arial"/>
        </w:rPr>
        <w:t xml:space="preserve"> </w:t>
      </w:r>
      <w:r>
        <w:rPr>
          <w:rFonts w:ascii="Arial" w:hAnsi="Arial" w:cs="Arial"/>
        </w:rPr>
        <w:t xml:space="preserve">informó </w:t>
      </w:r>
      <w:r w:rsidRPr="00984B88">
        <w:rPr>
          <w:rFonts w:ascii="Arial" w:hAnsi="Arial" w:cs="Arial"/>
        </w:rPr>
        <w:t>de la prórroga del Proyecto otorgada por el BI</w:t>
      </w:r>
      <w:r>
        <w:rPr>
          <w:rFonts w:ascii="Arial" w:hAnsi="Arial" w:cs="Arial"/>
        </w:rPr>
        <w:t>D</w:t>
      </w:r>
      <w:r w:rsidRPr="00984B88">
        <w:rPr>
          <w:rFonts w:ascii="Arial" w:hAnsi="Arial" w:cs="Arial"/>
        </w:rPr>
        <w:t xml:space="preserve"> por seis meses más y de la participación de los países en la ejecución del Componente 4 referido a </w:t>
      </w:r>
      <w:smartTag w:uri="urn:schemas-microsoft-com:office:smarttags" w:element="PersonName">
        <w:smartTagPr>
          <w:attr w:name="ProductID" w:val="la Sistematizaci￳n"/>
        </w:smartTagPr>
        <w:r w:rsidRPr="00984B88">
          <w:rPr>
            <w:rFonts w:ascii="Arial" w:hAnsi="Arial" w:cs="Arial"/>
          </w:rPr>
          <w:t>la Sistematización</w:t>
        </w:r>
      </w:smartTag>
      <w:r w:rsidRPr="00984B88">
        <w:rPr>
          <w:rFonts w:ascii="Arial" w:hAnsi="Arial" w:cs="Arial"/>
        </w:rPr>
        <w:t xml:space="preserve"> de la experiencia.</w:t>
      </w:r>
      <w:r>
        <w:rPr>
          <w:rFonts w:ascii="Arial" w:hAnsi="Arial" w:cs="Arial"/>
        </w:rPr>
        <w:t xml:space="preserve"> Tal hecho fue por demás significativo. Uruguay junto a Argentina y Paraguay, en repetidas oportunidades expresaron su partic</w:t>
      </w:r>
      <w:r w:rsidR="00156DB7">
        <w:rPr>
          <w:rFonts w:ascii="Arial" w:hAnsi="Arial" w:cs="Arial"/>
        </w:rPr>
        <w:t>ular interés de participar de</w:t>
      </w:r>
      <w:r>
        <w:rPr>
          <w:rFonts w:ascii="Arial" w:hAnsi="Arial" w:cs="Arial"/>
        </w:rPr>
        <w:t xml:space="preserve"> dicha fase</w:t>
      </w:r>
      <w:r w:rsidR="00156DB7">
        <w:rPr>
          <w:rFonts w:ascii="Arial" w:hAnsi="Arial" w:cs="Arial"/>
        </w:rPr>
        <w:t>,</w:t>
      </w:r>
      <w:r>
        <w:rPr>
          <w:rFonts w:ascii="Arial" w:hAnsi="Arial" w:cs="Arial"/>
        </w:rPr>
        <w:t xml:space="preserve"> en tanto, se consideraba oportuno enriquecer la reflexión y compartir los aprendizajes de los cuatro países. </w:t>
      </w:r>
    </w:p>
    <w:p w:rsidR="00433190" w:rsidRDefault="00433190" w:rsidP="00321B1F">
      <w:pPr>
        <w:jc w:val="both"/>
        <w:rPr>
          <w:rFonts w:ascii="Arial" w:hAnsi="Arial" w:cs="Arial"/>
        </w:rPr>
      </w:pPr>
    </w:p>
    <w:p w:rsidR="00296543" w:rsidRDefault="00296543" w:rsidP="00321B1F">
      <w:pPr>
        <w:jc w:val="both"/>
        <w:rPr>
          <w:rFonts w:ascii="Arial" w:hAnsi="Arial" w:cs="Arial"/>
        </w:rPr>
      </w:pPr>
      <w:r w:rsidRPr="00984B88">
        <w:rPr>
          <w:rFonts w:ascii="Arial" w:hAnsi="Arial" w:cs="Arial"/>
        </w:rPr>
        <w:t xml:space="preserve">Durante el año se participó mensualmente en </w:t>
      </w:r>
      <w:smartTag w:uri="urn:schemas-microsoft-com:office:smarttags" w:element="PersonName">
        <w:smartTagPr>
          <w:attr w:name="ProductID" w:val="la Mesa Interinstitucional"/>
        </w:smartTagPr>
        <w:r w:rsidRPr="00984B88">
          <w:rPr>
            <w:rFonts w:ascii="Arial" w:hAnsi="Arial" w:cs="Arial"/>
          </w:rPr>
          <w:t>la Mesa Interinstitucional</w:t>
        </w:r>
      </w:smartTag>
      <w:r w:rsidRPr="00984B88">
        <w:rPr>
          <w:rFonts w:ascii="Arial" w:hAnsi="Arial" w:cs="Arial"/>
        </w:rPr>
        <w:t xml:space="preserve"> de Lucha contra </w:t>
      </w:r>
      <w:smartTag w:uri="urn:schemas-microsoft-com:office:smarttags" w:element="PersonName">
        <w:smartTagPr>
          <w:attr w:name="ProductID" w:val="la Trata"/>
        </w:smartTagPr>
        <w:r w:rsidRPr="00984B88">
          <w:rPr>
            <w:rFonts w:ascii="Arial" w:hAnsi="Arial" w:cs="Arial"/>
          </w:rPr>
          <w:t>la Trata</w:t>
        </w:r>
      </w:smartTag>
      <w:r>
        <w:rPr>
          <w:rFonts w:ascii="Arial" w:hAnsi="Arial" w:cs="Arial"/>
        </w:rPr>
        <w:t xml:space="preserve"> coordinada por el MIDE</w:t>
      </w:r>
      <w:r w:rsidRPr="00984B88">
        <w:rPr>
          <w:rFonts w:ascii="Arial" w:hAnsi="Arial" w:cs="Arial"/>
        </w:rPr>
        <w:t xml:space="preserve">S. </w:t>
      </w:r>
    </w:p>
    <w:p w:rsidR="00296543" w:rsidRPr="00984B88" w:rsidRDefault="00296543" w:rsidP="00321B1F">
      <w:pPr>
        <w:jc w:val="both"/>
        <w:rPr>
          <w:rFonts w:ascii="Arial" w:hAnsi="Arial" w:cs="Arial"/>
        </w:rPr>
      </w:pPr>
      <w:r>
        <w:rPr>
          <w:rFonts w:ascii="Arial" w:hAnsi="Arial" w:cs="Arial"/>
        </w:rPr>
        <w:t>D</w:t>
      </w:r>
      <w:r w:rsidRPr="00984B88">
        <w:rPr>
          <w:rFonts w:ascii="Arial" w:hAnsi="Arial" w:cs="Arial"/>
        </w:rPr>
        <w:t xml:space="preserve">esde el Proyecto Frontera se brindaron los insumos necesarios para la fundamentación </w:t>
      </w:r>
      <w:r>
        <w:rPr>
          <w:rFonts w:ascii="Arial" w:hAnsi="Arial" w:cs="Arial"/>
        </w:rPr>
        <w:t>a efectos de crear en la estructura institucional</w:t>
      </w:r>
      <w:r w:rsidRPr="00984B88">
        <w:rPr>
          <w:rFonts w:ascii="Arial" w:hAnsi="Arial" w:cs="Arial"/>
        </w:rPr>
        <w:t xml:space="preserve"> del Programa de Lucha contra </w:t>
      </w:r>
      <w:smartTag w:uri="urn:schemas-microsoft-com:office:smarttags" w:element="PersonName">
        <w:smartTagPr>
          <w:attr w:name="ProductID" w:val="la Trata"/>
        </w:smartTagPr>
        <w:r w:rsidRPr="00984B88">
          <w:rPr>
            <w:rFonts w:ascii="Arial" w:hAnsi="Arial" w:cs="Arial"/>
          </w:rPr>
          <w:t>la Trata</w:t>
        </w:r>
      </w:smartTag>
      <w:r w:rsidRPr="00984B88">
        <w:rPr>
          <w:rFonts w:ascii="Arial" w:hAnsi="Arial" w:cs="Arial"/>
        </w:rPr>
        <w:t xml:space="preserve"> y/o Explotación Sexual de Niños, Niñas y Adolescentes dependiente de INAU.</w:t>
      </w:r>
      <w:r w:rsidRPr="00984B88">
        <w:rPr>
          <w:rFonts w:ascii="Arial" w:hAnsi="Arial" w:cs="Arial"/>
        </w:rPr>
        <w:tab/>
      </w:r>
    </w:p>
    <w:p w:rsidR="00296543" w:rsidRPr="00984B88" w:rsidRDefault="00296543" w:rsidP="00321B1F">
      <w:pPr>
        <w:jc w:val="both"/>
        <w:rPr>
          <w:rFonts w:ascii="Arial" w:hAnsi="Arial" w:cs="Arial"/>
        </w:rPr>
      </w:pPr>
    </w:p>
    <w:p w:rsidR="00632353" w:rsidRDefault="00632353" w:rsidP="00321B1F">
      <w:pPr>
        <w:jc w:val="both"/>
        <w:rPr>
          <w:rFonts w:ascii="Arial" w:hAnsi="Arial" w:cs="Arial"/>
          <w:b/>
        </w:rPr>
      </w:pPr>
    </w:p>
    <w:p w:rsidR="00861EC9" w:rsidRDefault="00861EC9" w:rsidP="00321B1F">
      <w:pPr>
        <w:jc w:val="both"/>
        <w:rPr>
          <w:rFonts w:ascii="Arial" w:hAnsi="Arial" w:cs="Arial"/>
          <w:b/>
        </w:rPr>
      </w:pPr>
    </w:p>
    <w:p w:rsidR="00861EC9" w:rsidRDefault="00861EC9" w:rsidP="00321B1F">
      <w:pPr>
        <w:jc w:val="both"/>
        <w:rPr>
          <w:rFonts w:ascii="Arial" w:hAnsi="Arial" w:cs="Arial"/>
          <w:b/>
        </w:rPr>
      </w:pPr>
    </w:p>
    <w:p w:rsidR="00861EC9" w:rsidRDefault="00861EC9" w:rsidP="00321B1F">
      <w:pPr>
        <w:jc w:val="both"/>
        <w:rPr>
          <w:rFonts w:ascii="Arial" w:hAnsi="Arial" w:cs="Arial"/>
          <w:b/>
        </w:rPr>
      </w:pPr>
    </w:p>
    <w:p w:rsidR="00861EC9" w:rsidRDefault="00861EC9" w:rsidP="00321B1F">
      <w:pPr>
        <w:jc w:val="both"/>
        <w:rPr>
          <w:rFonts w:ascii="Arial" w:hAnsi="Arial" w:cs="Arial"/>
          <w:b/>
        </w:rPr>
      </w:pPr>
    </w:p>
    <w:p w:rsidR="00296543" w:rsidRDefault="008B2C12" w:rsidP="00321B1F">
      <w:pPr>
        <w:jc w:val="both"/>
        <w:rPr>
          <w:rFonts w:ascii="Arial" w:hAnsi="Arial" w:cs="Arial"/>
          <w:b/>
        </w:rPr>
      </w:pPr>
      <w:r>
        <w:rPr>
          <w:rFonts w:ascii="Arial" w:hAnsi="Arial" w:cs="Arial"/>
          <w:b/>
        </w:rPr>
        <w:t>IV.</w:t>
      </w:r>
      <w:r w:rsidR="00632353">
        <w:rPr>
          <w:rFonts w:ascii="Arial" w:hAnsi="Arial" w:cs="Arial"/>
          <w:b/>
        </w:rPr>
        <w:t xml:space="preserve"> </w:t>
      </w:r>
      <w:r>
        <w:rPr>
          <w:rFonts w:ascii="Arial" w:hAnsi="Arial" w:cs="Arial"/>
          <w:b/>
        </w:rPr>
        <w:t>DIVISIONES Y DEPARTAMENTOS DE APOYO TÉCNICO</w:t>
      </w:r>
    </w:p>
    <w:p w:rsidR="008B2C12" w:rsidRPr="008B2C12" w:rsidRDefault="008B2C12" w:rsidP="00321B1F">
      <w:pPr>
        <w:jc w:val="both"/>
        <w:rPr>
          <w:rFonts w:ascii="Arial" w:hAnsi="Arial" w:cs="Arial"/>
          <w:b/>
        </w:rPr>
      </w:pPr>
    </w:p>
    <w:p w:rsidR="00632353" w:rsidRPr="00632353" w:rsidRDefault="00632353" w:rsidP="00321B1F">
      <w:pPr>
        <w:jc w:val="both"/>
        <w:rPr>
          <w:rFonts w:ascii="Arial" w:hAnsi="Arial" w:cs="Arial"/>
          <w:b/>
          <w:bCs/>
        </w:rPr>
      </w:pPr>
      <w:r w:rsidRPr="00632353">
        <w:rPr>
          <w:rFonts w:ascii="Arial" w:hAnsi="Arial" w:cs="Arial"/>
          <w:b/>
          <w:bCs/>
        </w:rPr>
        <w:t>DIVISIÓN EDUCACIÓN</w:t>
      </w:r>
    </w:p>
    <w:p w:rsidR="00632353" w:rsidRDefault="00632353" w:rsidP="00321B1F">
      <w:pPr>
        <w:jc w:val="both"/>
        <w:rPr>
          <w:rFonts w:ascii="Arial" w:hAnsi="Arial" w:cs="Arial"/>
          <w:b/>
          <w:bCs/>
          <w:color w:val="FF0000"/>
        </w:rPr>
      </w:pPr>
    </w:p>
    <w:p w:rsidR="00632353" w:rsidRDefault="00632353" w:rsidP="00321B1F">
      <w:pPr>
        <w:jc w:val="both"/>
        <w:rPr>
          <w:rFonts w:ascii="Arial" w:hAnsi="Arial" w:cs="Arial"/>
          <w:b/>
          <w:bCs/>
        </w:rPr>
      </w:pPr>
      <w:r>
        <w:rPr>
          <w:rFonts w:ascii="Arial" w:hAnsi="Arial" w:cs="Arial"/>
          <w:b/>
          <w:bCs/>
        </w:rPr>
        <w:t>1. DEPARTAMENTO DE SUPERVISIÓN TÉCNICO PEDAGÓGICA</w:t>
      </w:r>
    </w:p>
    <w:p w:rsidR="00632353" w:rsidRDefault="00632353" w:rsidP="00321B1F">
      <w:pPr>
        <w:jc w:val="both"/>
        <w:rPr>
          <w:rFonts w:ascii="Arial" w:hAnsi="Arial" w:cs="Arial"/>
          <w:b/>
          <w:bCs/>
        </w:rPr>
      </w:pPr>
    </w:p>
    <w:p w:rsidR="00632353" w:rsidRDefault="00632353" w:rsidP="00321B1F">
      <w:pPr>
        <w:jc w:val="both"/>
        <w:rPr>
          <w:rFonts w:ascii="Arial" w:hAnsi="Arial" w:cs="Arial"/>
          <w:b/>
          <w:bCs/>
        </w:rPr>
      </w:pPr>
      <w:r>
        <w:rPr>
          <w:rFonts w:ascii="Arial" w:hAnsi="Arial" w:cs="Arial"/>
          <w:b/>
          <w:bCs/>
        </w:rPr>
        <w:t xml:space="preserve">Acreditaciones </w:t>
      </w:r>
    </w:p>
    <w:p w:rsidR="00632353" w:rsidRDefault="00632353" w:rsidP="00321B1F">
      <w:pPr>
        <w:jc w:val="both"/>
        <w:rPr>
          <w:rFonts w:ascii="Arial" w:hAnsi="Arial" w:cs="Arial"/>
          <w:b/>
          <w:bCs/>
        </w:rPr>
      </w:pPr>
    </w:p>
    <w:p w:rsidR="00632353" w:rsidRDefault="00632353" w:rsidP="00321B1F">
      <w:pPr>
        <w:jc w:val="both"/>
        <w:rPr>
          <w:rFonts w:ascii="Arial" w:hAnsi="Arial" w:cs="Arial"/>
          <w:bCs/>
        </w:rPr>
      </w:pPr>
      <w:r>
        <w:rPr>
          <w:rFonts w:ascii="Arial" w:hAnsi="Arial" w:cs="Arial"/>
          <w:bCs/>
        </w:rPr>
        <w:t xml:space="preserve">Como es de recordar, desde el 2011, las acreditaciones se concretan en coordinación con </w:t>
      </w:r>
      <w:smartTag w:uri="urn:schemas-microsoft-com:office:smarttags" w:element="PersonName">
        <w:smartTagPr>
          <w:attr w:name="ProductID" w:val="la Direcci￳n Sectorial"/>
        </w:smartTagPr>
        <w:smartTag w:uri="urn:schemas-microsoft-com:office:smarttags" w:element="PersonName">
          <w:smartTagPr>
            <w:attr w:name="ProductID" w:val="la Direcci￳n"/>
          </w:smartTagPr>
          <w:r>
            <w:rPr>
              <w:rFonts w:ascii="Arial" w:hAnsi="Arial" w:cs="Arial"/>
              <w:bCs/>
            </w:rPr>
            <w:t>la Dirección</w:t>
          </w:r>
        </w:smartTag>
        <w:r>
          <w:rPr>
            <w:rFonts w:ascii="Arial" w:hAnsi="Arial" w:cs="Arial"/>
            <w:bCs/>
          </w:rPr>
          <w:t xml:space="preserve"> Sectorial</w:t>
        </w:r>
      </w:smartTag>
      <w:r>
        <w:rPr>
          <w:rFonts w:ascii="Arial" w:hAnsi="Arial" w:cs="Arial"/>
          <w:bCs/>
        </w:rPr>
        <w:t xml:space="preserve"> de Jóvenes y Adultos del CODICEN, quien, entre otros aspectos pautó el impedimento de acreditar a adolescentes menores de 15 años de edad.</w:t>
      </w:r>
    </w:p>
    <w:p w:rsidR="00632353" w:rsidRPr="00073DED" w:rsidRDefault="00A01346" w:rsidP="00321B1F">
      <w:pPr>
        <w:jc w:val="both"/>
        <w:rPr>
          <w:rFonts w:ascii="Arial" w:hAnsi="Arial" w:cs="Arial"/>
          <w:bCs/>
        </w:rPr>
      </w:pPr>
      <w:r>
        <w:rPr>
          <w:rFonts w:ascii="Arial" w:hAnsi="Arial" w:cs="Arial"/>
          <w:bCs/>
        </w:rPr>
        <w:t>Este año y pese esta</w:t>
      </w:r>
      <w:r w:rsidR="00632353">
        <w:rPr>
          <w:rFonts w:ascii="Arial" w:hAnsi="Arial" w:cs="Arial"/>
          <w:bCs/>
        </w:rPr>
        <w:t xml:space="preserve"> r</w:t>
      </w:r>
      <w:r>
        <w:rPr>
          <w:rFonts w:ascii="Arial" w:hAnsi="Arial" w:cs="Arial"/>
          <w:bCs/>
        </w:rPr>
        <w:t>estricción</w:t>
      </w:r>
      <w:r w:rsidR="00632353">
        <w:rPr>
          <w:rFonts w:ascii="Arial" w:hAnsi="Arial" w:cs="Arial"/>
          <w:bCs/>
        </w:rPr>
        <w:t xml:space="preserve"> se registró un leve aumento respecto al 2011 en la cantidad de adolescentes que obtuvieron la acreditación denominada </w:t>
      </w:r>
      <w:r w:rsidR="00632353" w:rsidRPr="00CD15F6">
        <w:rPr>
          <w:rFonts w:ascii="Arial" w:hAnsi="Arial" w:cs="Arial"/>
          <w:b/>
          <w:bCs/>
        </w:rPr>
        <w:t>Educación Común</w:t>
      </w:r>
      <w:r w:rsidR="00632353">
        <w:rPr>
          <w:rFonts w:ascii="Arial" w:hAnsi="Arial" w:cs="Arial"/>
          <w:bCs/>
        </w:rPr>
        <w:t>: 38 en total (89% de los mismos, correspondió a residentes de Montevideo y el 11% restante, en el Interior del país</w:t>
      </w:r>
      <w:r>
        <w:rPr>
          <w:rFonts w:ascii="Arial" w:hAnsi="Arial" w:cs="Arial"/>
          <w:bCs/>
        </w:rPr>
        <w:t>)</w:t>
      </w:r>
      <w:r w:rsidR="00632353">
        <w:rPr>
          <w:rFonts w:ascii="Arial" w:hAnsi="Arial" w:cs="Arial"/>
          <w:bCs/>
        </w:rPr>
        <w:t>. En relación a los centros a los cuales correspondían, se distribuyeron con igual peso: el 89% provenían de centros oficiales y el 11% restante, a centros en convenio</w:t>
      </w:r>
    </w:p>
    <w:p w:rsidR="00632353" w:rsidRDefault="00632353" w:rsidP="00321B1F">
      <w:pPr>
        <w:jc w:val="both"/>
        <w:rPr>
          <w:rFonts w:ascii="Arial" w:hAnsi="Arial" w:cs="Arial"/>
          <w:b/>
          <w:color w:val="0000FF"/>
        </w:rPr>
      </w:pPr>
    </w:p>
    <w:p w:rsidR="00632353" w:rsidRPr="00320866" w:rsidRDefault="00632353" w:rsidP="00321B1F">
      <w:pPr>
        <w:jc w:val="both"/>
        <w:rPr>
          <w:rFonts w:ascii="Arial" w:hAnsi="Arial" w:cs="Arial"/>
        </w:rPr>
      </w:pPr>
      <w:r>
        <w:rPr>
          <w:rFonts w:ascii="Arial" w:hAnsi="Arial" w:cs="Arial"/>
        </w:rPr>
        <w:t>Un total de 7 inspectores (4 Educación Común; 1 Educación Inicial; 1 Educación Física y Recreación y 1 Talleres Educativos) supervisaron 150 centros en todo el país. Esto implicó que un total de 290 docentes: maestros, profesores de educación física y entrenadores, fueran supervisados. Dichas supervisiones por docente tuvieron una frecuencia anual de 3.</w:t>
      </w:r>
    </w:p>
    <w:p w:rsidR="00632353" w:rsidRPr="005B1C5B" w:rsidRDefault="00632353" w:rsidP="00321B1F">
      <w:pPr>
        <w:jc w:val="both"/>
        <w:rPr>
          <w:rFonts w:ascii="Arial" w:hAnsi="Arial" w:cs="Arial"/>
          <w:b/>
        </w:rPr>
      </w:pPr>
    </w:p>
    <w:p w:rsidR="00632353" w:rsidRDefault="00632353" w:rsidP="00321B1F">
      <w:pPr>
        <w:jc w:val="both"/>
        <w:rPr>
          <w:rFonts w:ascii="Arial" w:hAnsi="Arial" w:cs="Arial"/>
          <w:b/>
        </w:rPr>
      </w:pPr>
      <w:r w:rsidRPr="00934005">
        <w:rPr>
          <w:rFonts w:ascii="Arial" w:hAnsi="Arial" w:cs="Arial"/>
          <w:b/>
        </w:rPr>
        <w:t>Capacitaciones</w:t>
      </w:r>
    </w:p>
    <w:p w:rsidR="00632353" w:rsidRPr="00934005" w:rsidRDefault="00632353" w:rsidP="00321B1F">
      <w:pPr>
        <w:jc w:val="both"/>
        <w:rPr>
          <w:rFonts w:ascii="Arial" w:hAnsi="Arial" w:cs="Arial"/>
        </w:rPr>
      </w:pPr>
    </w:p>
    <w:p w:rsidR="00632353" w:rsidRDefault="00632353" w:rsidP="00321B1F">
      <w:pPr>
        <w:numPr>
          <w:ilvl w:val="0"/>
          <w:numId w:val="2"/>
        </w:numPr>
        <w:jc w:val="both"/>
        <w:rPr>
          <w:rFonts w:ascii="Arial" w:hAnsi="Arial" w:cs="Arial"/>
        </w:rPr>
      </w:pPr>
      <w:r w:rsidRPr="00934005">
        <w:rPr>
          <w:rFonts w:ascii="Arial" w:hAnsi="Arial" w:cs="Arial"/>
        </w:rPr>
        <w:t>140 funcionarios</w:t>
      </w:r>
      <w:r>
        <w:rPr>
          <w:rFonts w:ascii="Arial" w:hAnsi="Arial" w:cs="Arial"/>
        </w:rPr>
        <w:t xml:space="preserve"> participaron del Curso, brindado en las Sedes</w:t>
      </w:r>
      <w:r w:rsidR="00DA3EED">
        <w:rPr>
          <w:rFonts w:ascii="Arial" w:hAnsi="Arial" w:cs="Arial"/>
        </w:rPr>
        <w:t>:</w:t>
      </w:r>
      <w:r>
        <w:rPr>
          <w:rFonts w:ascii="Arial" w:hAnsi="Arial" w:cs="Arial"/>
        </w:rPr>
        <w:t xml:space="preserve"> Flores, Montevideo y Río Negro / IPES: “Abordaje de problemas del desarrollo en situación de vulnerabilidad. Proyecto de vida y construcción de identidad”.</w:t>
      </w:r>
    </w:p>
    <w:p w:rsidR="00632353" w:rsidRPr="007F18AC" w:rsidRDefault="00632353" w:rsidP="00321B1F">
      <w:pPr>
        <w:numPr>
          <w:ilvl w:val="0"/>
          <w:numId w:val="2"/>
        </w:numPr>
        <w:jc w:val="both"/>
        <w:rPr>
          <w:rFonts w:ascii="Arial" w:hAnsi="Arial" w:cs="Arial"/>
          <w:b/>
        </w:rPr>
      </w:pPr>
      <w:r>
        <w:rPr>
          <w:rFonts w:ascii="Arial" w:hAnsi="Arial" w:cs="Arial"/>
        </w:rPr>
        <w:t xml:space="preserve">9 docentes (6 de Mdeo y 3 Canelones-Colonia Berro) participaron del VI Encuentro Latinoamericano de Educadores y tesistas sobre Educación en cárceles; realizado en </w:t>
      </w:r>
      <w:smartTag w:uri="urn:schemas-microsoft-com:office:smarttags" w:element="PersonName">
        <w:smartTagPr>
          <w:attr w:name="ProductID" w:val="La Plata"/>
        </w:smartTagPr>
        <w:r>
          <w:rPr>
            <w:rFonts w:ascii="Arial" w:hAnsi="Arial" w:cs="Arial"/>
          </w:rPr>
          <w:t>La Plata</w:t>
        </w:r>
      </w:smartTag>
      <w:r>
        <w:rPr>
          <w:rFonts w:ascii="Arial" w:hAnsi="Arial" w:cs="Arial"/>
        </w:rPr>
        <w:t>/Argentina</w:t>
      </w:r>
      <w:r w:rsidR="00DA3EED">
        <w:rPr>
          <w:rFonts w:ascii="Arial" w:hAnsi="Arial" w:cs="Arial"/>
        </w:rPr>
        <w:t>.</w:t>
      </w:r>
    </w:p>
    <w:p w:rsidR="00632353" w:rsidRDefault="00632353" w:rsidP="00321B1F">
      <w:pPr>
        <w:numPr>
          <w:ilvl w:val="0"/>
          <w:numId w:val="2"/>
        </w:numPr>
        <w:jc w:val="both"/>
        <w:rPr>
          <w:rFonts w:ascii="Arial" w:hAnsi="Arial" w:cs="Arial"/>
        </w:rPr>
      </w:pPr>
      <w:r w:rsidRPr="007F18AC">
        <w:rPr>
          <w:rFonts w:ascii="Arial" w:hAnsi="Arial" w:cs="Arial"/>
        </w:rPr>
        <w:t>200 funcionarios participan durante 5 jornadas en capacitaciones relacionadas con Plan Ceibal</w:t>
      </w:r>
      <w:r>
        <w:rPr>
          <w:rFonts w:ascii="Arial" w:hAnsi="Arial" w:cs="Arial"/>
        </w:rPr>
        <w:t xml:space="preserve">. A su vez, desde </w:t>
      </w:r>
      <w:smartTag w:uri="urn:schemas-microsoft-com:office:smarttags" w:element="PersonName">
        <w:smartTagPr>
          <w:attr w:name="ProductID" w:val="la Supervisi￳n"/>
        </w:smartTagPr>
        <w:r>
          <w:rPr>
            <w:rFonts w:ascii="Arial" w:hAnsi="Arial" w:cs="Arial"/>
          </w:rPr>
          <w:t>la Supervisión</w:t>
        </w:r>
      </w:smartTag>
      <w:r>
        <w:rPr>
          <w:rFonts w:ascii="Arial" w:hAnsi="Arial" w:cs="Arial"/>
        </w:rPr>
        <w:t>, se monitoreó el uso adecuado y regular de las “X0”, como herramienta para mejorar aprendizajes</w:t>
      </w:r>
      <w:r w:rsidR="00DA3EED">
        <w:rPr>
          <w:rFonts w:ascii="Arial" w:hAnsi="Arial" w:cs="Arial"/>
        </w:rPr>
        <w:t>.</w:t>
      </w:r>
    </w:p>
    <w:p w:rsidR="00632353" w:rsidRDefault="00632353" w:rsidP="00321B1F">
      <w:pPr>
        <w:numPr>
          <w:ilvl w:val="0"/>
          <w:numId w:val="2"/>
        </w:numPr>
        <w:jc w:val="both"/>
        <w:rPr>
          <w:rFonts w:ascii="Arial" w:hAnsi="Arial" w:cs="Arial"/>
        </w:rPr>
      </w:pPr>
      <w:r>
        <w:rPr>
          <w:rFonts w:ascii="Arial" w:hAnsi="Arial" w:cs="Arial"/>
        </w:rPr>
        <w:t>90 funcionarios durante 5 jornadas se capacitaron en Educación sexual y reproductiva (Mdeo y Minas)</w:t>
      </w:r>
      <w:r w:rsidR="00DA3EED">
        <w:rPr>
          <w:rFonts w:ascii="Arial" w:hAnsi="Arial" w:cs="Arial"/>
        </w:rPr>
        <w:t>.</w:t>
      </w:r>
    </w:p>
    <w:p w:rsidR="00632353" w:rsidRDefault="00632353" w:rsidP="00321B1F">
      <w:pPr>
        <w:ind w:left="360"/>
        <w:jc w:val="both"/>
        <w:rPr>
          <w:rFonts w:ascii="Arial" w:hAnsi="Arial" w:cs="Arial"/>
        </w:rPr>
      </w:pPr>
    </w:p>
    <w:p w:rsidR="00632353" w:rsidRDefault="00632353" w:rsidP="00321B1F">
      <w:pPr>
        <w:jc w:val="both"/>
        <w:rPr>
          <w:rFonts w:ascii="Arial" w:hAnsi="Arial" w:cs="Arial"/>
          <w:b/>
        </w:rPr>
      </w:pPr>
      <w:r w:rsidRPr="00D97045">
        <w:rPr>
          <w:rFonts w:ascii="Arial" w:hAnsi="Arial" w:cs="Arial"/>
          <w:b/>
        </w:rPr>
        <w:t>Coordinaciones</w:t>
      </w:r>
    </w:p>
    <w:p w:rsidR="00632353" w:rsidRDefault="00632353" w:rsidP="00321B1F">
      <w:pPr>
        <w:jc w:val="both"/>
        <w:rPr>
          <w:rFonts w:ascii="Arial" w:hAnsi="Arial" w:cs="Arial"/>
          <w:b/>
        </w:rPr>
      </w:pPr>
    </w:p>
    <w:p w:rsidR="00632353" w:rsidRPr="00D97045" w:rsidRDefault="00632353" w:rsidP="00321B1F">
      <w:pPr>
        <w:jc w:val="both"/>
        <w:rPr>
          <w:rFonts w:ascii="Arial" w:hAnsi="Arial" w:cs="Arial"/>
        </w:rPr>
      </w:pPr>
      <w:r w:rsidRPr="00D97045">
        <w:rPr>
          <w:rFonts w:ascii="Arial" w:hAnsi="Arial" w:cs="Arial"/>
        </w:rPr>
        <w:t>Durante todo el año</w:t>
      </w:r>
      <w:r>
        <w:rPr>
          <w:rFonts w:ascii="Arial" w:hAnsi="Arial" w:cs="Arial"/>
        </w:rPr>
        <w:t>, a nivel de todo el país</w:t>
      </w:r>
      <w:r w:rsidRPr="00D97045">
        <w:rPr>
          <w:rFonts w:ascii="Arial" w:hAnsi="Arial" w:cs="Arial"/>
        </w:rPr>
        <w:t xml:space="preserve"> y sobre distintos aspectos e iniciativas que contribuyen a garantizar el Derecho a </w:t>
      </w:r>
      <w:smartTag w:uri="urn:schemas-microsoft-com:office:smarttags" w:element="PersonName">
        <w:smartTagPr>
          <w:attr w:name="ProductID" w:val="la Educaci￳n"/>
        </w:smartTagPr>
        <w:r w:rsidRPr="00D97045">
          <w:rPr>
            <w:rFonts w:ascii="Arial" w:hAnsi="Arial" w:cs="Arial"/>
          </w:rPr>
          <w:t>la Educación</w:t>
        </w:r>
      </w:smartTag>
      <w:r w:rsidRPr="00D97045">
        <w:rPr>
          <w:rFonts w:ascii="Arial" w:hAnsi="Arial" w:cs="Arial"/>
        </w:rPr>
        <w:t xml:space="preserve"> de todos los NNA</w:t>
      </w:r>
      <w:r>
        <w:rPr>
          <w:rFonts w:ascii="Arial" w:hAnsi="Arial" w:cs="Arial"/>
        </w:rPr>
        <w:t>:</w:t>
      </w:r>
    </w:p>
    <w:p w:rsidR="00632353" w:rsidRDefault="00632353" w:rsidP="00321B1F">
      <w:pPr>
        <w:jc w:val="both"/>
        <w:rPr>
          <w:rFonts w:ascii="Arial" w:hAnsi="Arial" w:cs="Arial"/>
          <w:b/>
        </w:rPr>
      </w:pPr>
    </w:p>
    <w:p w:rsidR="00632353" w:rsidRDefault="00632353" w:rsidP="00321B1F">
      <w:pPr>
        <w:numPr>
          <w:ilvl w:val="0"/>
          <w:numId w:val="2"/>
        </w:numPr>
        <w:jc w:val="both"/>
        <w:rPr>
          <w:rFonts w:ascii="Arial" w:hAnsi="Arial" w:cs="Arial"/>
        </w:rPr>
      </w:pPr>
      <w:r>
        <w:rPr>
          <w:rFonts w:ascii="Arial" w:hAnsi="Arial" w:cs="Arial"/>
        </w:rPr>
        <w:t>Con Direcciones Departamentales; Supervisiones Disciplinares; Divisiones; CAIF; SIRPA</w:t>
      </w:r>
    </w:p>
    <w:p w:rsidR="00632353" w:rsidRPr="00D97045" w:rsidRDefault="00632353" w:rsidP="00321B1F">
      <w:pPr>
        <w:numPr>
          <w:ilvl w:val="0"/>
          <w:numId w:val="2"/>
        </w:numPr>
        <w:jc w:val="both"/>
        <w:rPr>
          <w:rFonts w:ascii="Arial" w:hAnsi="Arial" w:cs="Arial"/>
        </w:rPr>
      </w:pPr>
      <w:r>
        <w:rPr>
          <w:rFonts w:ascii="Arial" w:hAnsi="Arial" w:cs="Arial"/>
        </w:rPr>
        <w:t>Con otras instituciones: MEC; CEIP; CETP; CES; CODICEN; Plan Ceibal</w:t>
      </w:r>
    </w:p>
    <w:p w:rsidR="00632353" w:rsidRDefault="00632353" w:rsidP="00321B1F">
      <w:pPr>
        <w:jc w:val="both"/>
        <w:rPr>
          <w:rFonts w:ascii="Arial" w:hAnsi="Arial" w:cs="Arial"/>
        </w:rPr>
      </w:pPr>
    </w:p>
    <w:p w:rsidR="00BF10A2" w:rsidRDefault="00BF10A2" w:rsidP="00321B1F">
      <w:pPr>
        <w:jc w:val="both"/>
        <w:rPr>
          <w:rFonts w:ascii="Arial" w:hAnsi="Arial" w:cs="Arial"/>
          <w:b/>
        </w:rPr>
      </w:pPr>
    </w:p>
    <w:p w:rsidR="00632353" w:rsidRDefault="00632353" w:rsidP="00321B1F">
      <w:pPr>
        <w:jc w:val="both"/>
        <w:rPr>
          <w:rFonts w:ascii="Arial" w:hAnsi="Arial" w:cs="Arial"/>
          <w:b/>
        </w:rPr>
      </w:pPr>
      <w:r>
        <w:rPr>
          <w:rFonts w:ascii="Arial" w:hAnsi="Arial" w:cs="Arial"/>
          <w:b/>
        </w:rPr>
        <w:t>Otros aspectos a destacar de la gestión</w:t>
      </w:r>
    </w:p>
    <w:p w:rsidR="00632353" w:rsidRPr="003E4C43" w:rsidRDefault="00632353" w:rsidP="00321B1F">
      <w:pPr>
        <w:jc w:val="both"/>
        <w:rPr>
          <w:rFonts w:ascii="Arial" w:hAnsi="Arial" w:cs="Arial"/>
          <w:b/>
        </w:rPr>
      </w:pPr>
    </w:p>
    <w:p w:rsidR="00632353" w:rsidRDefault="00632353" w:rsidP="00321B1F">
      <w:pPr>
        <w:numPr>
          <w:ilvl w:val="0"/>
          <w:numId w:val="2"/>
        </w:numPr>
        <w:jc w:val="both"/>
        <w:rPr>
          <w:rFonts w:ascii="Arial" w:hAnsi="Arial" w:cs="Arial"/>
        </w:rPr>
      </w:pPr>
      <w:r>
        <w:rPr>
          <w:rFonts w:ascii="Arial" w:hAnsi="Arial" w:cs="Arial"/>
        </w:rPr>
        <w:t>Acompañamiento en Ferias Departamentales. Se presentaron 49 Clubes de Ciencias de centros de INAU a nivel país, 23 de Educación Común y 26 de Educación Inicial incluyendo la difusión y sensibilización a los CAIF.</w:t>
      </w:r>
    </w:p>
    <w:p w:rsidR="00632353" w:rsidRDefault="00632353" w:rsidP="00321B1F">
      <w:pPr>
        <w:numPr>
          <w:ilvl w:val="0"/>
          <w:numId w:val="2"/>
        </w:numPr>
        <w:jc w:val="both"/>
        <w:rPr>
          <w:rFonts w:ascii="Arial" w:hAnsi="Arial" w:cs="Arial"/>
        </w:rPr>
      </w:pPr>
      <w:r>
        <w:rPr>
          <w:rFonts w:ascii="Arial" w:hAnsi="Arial" w:cs="Arial"/>
        </w:rPr>
        <w:t xml:space="preserve">Acompañamiento en Feria Nacional. Pasaron 7 Clubes a </w:t>
      </w:r>
      <w:smartTag w:uri="urn:schemas-microsoft-com:office:smarttags" w:element="PersonName">
        <w:smartTagPr>
          <w:attr w:name="ProductID" w:val="la Feria Nacional"/>
        </w:smartTagPr>
        <w:r>
          <w:rPr>
            <w:rFonts w:ascii="Arial" w:hAnsi="Arial" w:cs="Arial"/>
          </w:rPr>
          <w:t>la Feria Nacional</w:t>
        </w:r>
      </w:smartTag>
      <w:r>
        <w:rPr>
          <w:rFonts w:ascii="Arial" w:hAnsi="Arial" w:cs="Arial"/>
        </w:rPr>
        <w:t>,  obteniendo uno de ellos el premio mayor en su categoría</w:t>
      </w:r>
    </w:p>
    <w:p w:rsidR="00632353" w:rsidRDefault="00632353" w:rsidP="00321B1F">
      <w:pPr>
        <w:numPr>
          <w:ilvl w:val="0"/>
          <w:numId w:val="2"/>
        </w:numPr>
        <w:jc w:val="both"/>
        <w:rPr>
          <w:rFonts w:ascii="Arial" w:hAnsi="Arial" w:cs="Arial"/>
        </w:rPr>
      </w:pPr>
      <w:r>
        <w:rPr>
          <w:rFonts w:ascii="Arial" w:hAnsi="Arial" w:cs="Arial"/>
        </w:rPr>
        <w:t>Publicación del Libro Educación sexual y reproductiva (adecuación y compendio de otras producciones) y difusión</w:t>
      </w:r>
    </w:p>
    <w:p w:rsidR="00632353" w:rsidRDefault="00632353" w:rsidP="00321B1F">
      <w:pPr>
        <w:numPr>
          <w:ilvl w:val="0"/>
          <w:numId w:val="2"/>
        </w:numPr>
        <w:jc w:val="both"/>
        <w:rPr>
          <w:rFonts w:ascii="Arial" w:hAnsi="Arial" w:cs="Arial"/>
        </w:rPr>
      </w:pPr>
      <w:r>
        <w:rPr>
          <w:rFonts w:ascii="Arial" w:hAnsi="Arial" w:cs="Arial"/>
        </w:rPr>
        <w:t xml:space="preserve">Realización de Salas docentes mensuales; y organizadas por regiones, a fin de diseñar, evaluar y ajustar Proyectos pedagógicos de los centros y garantizar que estén </w:t>
      </w:r>
      <w:r w:rsidRPr="00072E73">
        <w:rPr>
          <w:rFonts w:ascii="Arial" w:hAnsi="Arial" w:cs="Arial"/>
        </w:rPr>
        <w:t>alineados</w:t>
      </w:r>
      <w:r>
        <w:rPr>
          <w:rFonts w:ascii="Arial" w:hAnsi="Arial" w:cs="Arial"/>
          <w:i/>
        </w:rPr>
        <w:t xml:space="preserve"> </w:t>
      </w:r>
      <w:r>
        <w:rPr>
          <w:rFonts w:ascii="Arial" w:hAnsi="Arial" w:cs="Arial"/>
        </w:rPr>
        <w:t>a los POA por Centro</w:t>
      </w:r>
    </w:p>
    <w:p w:rsidR="00632353" w:rsidRDefault="00632353" w:rsidP="00321B1F">
      <w:pPr>
        <w:numPr>
          <w:ilvl w:val="0"/>
          <w:numId w:val="2"/>
        </w:numPr>
        <w:jc w:val="both"/>
        <w:rPr>
          <w:rFonts w:ascii="Arial" w:hAnsi="Arial" w:cs="Arial"/>
        </w:rPr>
      </w:pPr>
      <w:r>
        <w:rPr>
          <w:rFonts w:ascii="Arial" w:hAnsi="Arial" w:cs="Arial"/>
        </w:rPr>
        <w:t>A demanda de algunos centros, se han hecho talleres y se han realizado intervenciones con los equipos de trabajo.</w:t>
      </w:r>
    </w:p>
    <w:p w:rsidR="00632353" w:rsidRPr="003E4C43" w:rsidRDefault="00632353" w:rsidP="00321B1F">
      <w:pPr>
        <w:numPr>
          <w:ilvl w:val="0"/>
          <w:numId w:val="2"/>
        </w:numPr>
        <w:jc w:val="both"/>
        <w:rPr>
          <w:rFonts w:ascii="Arial" w:hAnsi="Arial" w:cs="Arial"/>
        </w:rPr>
      </w:pPr>
      <w:r>
        <w:rPr>
          <w:rFonts w:ascii="Arial" w:hAnsi="Arial" w:cs="Arial"/>
        </w:rPr>
        <w:t xml:space="preserve">Se han llevado a cabo Proyectos con </w:t>
      </w:r>
      <w:smartTag w:uri="urn:schemas-microsoft-com:office:smarttags" w:element="PersonName">
        <w:smartTagPr>
          <w:attr w:name="ProductID" w:val="la Comunidad"/>
        </w:smartTagPr>
        <w:r>
          <w:rPr>
            <w:rFonts w:ascii="Arial" w:hAnsi="Arial" w:cs="Arial"/>
          </w:rPr>
          <w:t>la Comunidad</w:t>
        </w:r>
      </w:smartTag>
      <w:r>
        <w:rPr>
          <w:rFonts w:ascii="Arial" w:hAnsi="Arial" w:cs="Arial"/>
        </w:rPr>
        <w:t xml:space="preserve">, Gobiernos </w:t>
      </w:r>
      <w:r w:rsidRPr="003E4C43">
        <w:rPr>
          <w:rFonts w:ascii="Arial" w:hAnsi="Arial" w:cs="Arial"/>
        </w:rPr>
        <w:t>Departamentales, Instituciones Sociales Internacionales (Alianza Uruguay - EEUU), Instituciones Privadas vinculadas a la enseñanza de Segundas lenguas, ONGs, otras Instituciones estatales (MEC: Proyecto Jóvenes Lectores),  entre otras.</w:t>
      </w:r>
    </w:p>
    <w:p w:rsidR="00632353" w:rsidRPr="003E4C43" w:rsidRDefault="00632353" w:rsidP="00321B1F">
      <w:pPr>
        <w:numPr>
          <w:ilvl w:val="0"/>
          <w:numId w:val="2"/>
        </w:numPr>
        <w:jc w:val="both"/>
        <w:rPr>
          <w:rFonts w:ascii="Arial" w:hAnsi="Arial" w:cs="Arial"/>
        </w:rPr>
      </w:pPr>
      <w:r w:rsidRPr="003E4C43">
        <w:rPr>
          <w:rFonts w:ascii="Arial" w:hAnsi="Arial" w:cs="Arial"/>
        </w:rPr>
        <w:t>Se ha continuado el Proyecto Abuelo Amigo. Se pretende durante 2012 culminar con una publicación de lo trabajado en estos años</w:t>
      </w:r>
    </w:p>
    <w:p w:rsidR="00632353" w:rsidRPr="003E4C43" w:rsidRDefault="00072E73" w:rsidP="00321B1F">
      <w:pPr>
        <w:numPr>
          <w:ilvl w:val="0"/>
          <w:numId w:val="2"/>
        </w:numPr>
        <w:jc w:val="both"/>
        <w:rPr>
          <w:rFonts w:ascii="Arial" w:hAnsi="Arial" w:cs="Arial"/>
        </w:rPr>
      </w:pPr>
      <w:r>
        <w:rPr>
          <w:rFonts w:ascii="Arial" w:hAnsi="Arial" w:cs="Arial"/>
        </w:rPr>
        <w:t xml:space="preserve"> </w:t>
      </w:r>
      <w:r w:rsidR="00632353">
        <w:rPr>
          <w:rFonts w:ascii="Arial" w:hAnsi="Arial" w:cs="Arial"/>
          <w:lang w:val="es-UY"/>
        </w:rPr>
        <w:t>Pa</w:t>
      </w:r>
      <w:r w:rsidR="00632353" w:rsidRPr="003E4C43">
        <w:rPr>
          <w:rFonts w:ascii="Arial" w:hAnsi="Arial" w:cs="Arial"/>
          <w:lang w:val="es-UY"/>
        </w:rPr>
        <w:t>rticipa</w:t>
      </w:r>
      <w:r w:rsidR="00632353">
        <w:rPr>
          <w:rFonts w:ascii="Arial" w:hAnsi="Arial" w:cs="Arial"/>
          <w:lang w:val="es-UY"/>
        </w:rPr>
        <w:t>ción</w:t>
      </w:r>
      <w:r w:rsidR="00632353" w:rsidRPr="003E4C43">
        <w:rPr>
          <w:rFonts w:ascii="Arial" w:hAnsi="Arial" w:cs="Arial"/>
          <w:lang w:val="es-UY"/>
        </w:rPr>
        <w:t xml:space="preserve"> en tribunales de Calificaciones para los  Maestros</w:t>
      </w:r>
    </w:p>
    <w:p w:rsidR="00632353" w:rsidRPr="00F307A6" w:rsidRDefault="00072E73" w:rsidP="00321B1F">
      <w:pPr>
        <w:numPr>
          <w:ilvl w:val="0"/>
          <w:numId w:val="2"/>
        </w:numPr>
        <w:jc w:val="both"/>
        <w:rPr>
          <w:rFonts w:ascii="Arial" w:hAnsi="Arial" w:cs="Arial"/>
        </w:rPr>
      </w:pPr>
      <w:r>
        <w:rPr>
          <w:rFonts w:ascii="Arial" w:hAnsi="Arial" w:cs="Arial"/>
        </w:rPr>
        <w:t xml:space="preserve"> </w:t>
      </w:r>
      <w:r w:rsidR="00632353" w:rsidRPr="003E4C43">
        <w:rPr>
          <w:rFonts w:ascii="Arial" w:hAnsi="Arial" w:cs="Arial"/>
        </w:rPr>
        <w:t xml:space="preserve">Se está trabajando desde el equipo de Inspectores sobre el </w:t>
      </w:r>
      <w:r w:rsidR="00632353" w:rsidRPr="003E4C43">
        <w:rPr>
          <w:rFonts w:ascii="Arial" w:hAnsi="Arial" w:cs="Arial"/>
          <w:lang w:val="es-UY"/>
        </w:rPr>
        <w:t xml:space="preserve">Rol de </w:t>
      </w:r>
      <w:smartTag w:uri="urn:schemas-microsoft-com:office:smarttags" w:element="PersonName">
        <w:smartTagPr>
          <w:attr w:name="ProductID" w:val="la Supervisi￳n"/>
        </w:smartTagPr>
        <w:r w:rsidR="00632353" w:rsidRPr="003E4C43">
          <w:rPr>
            <w:rFonts w:ascii="Arial" w:hAnsi="Arial" w:cs="Arial"/>
            <w:lang w:val="es-UY"/>
          </w:rPr>
          <w:t>la Supervisión</w:t>
        </w:r>
      </w:smartTag>
      <w:r w:rsidR="00632353">
        <w:rPr>
          <w:rFonts w:ascii="Arial" w:hAnsi="Arial" w:cs="Arial"/>
          <w:lang w:val="es-UY"/>
        </w:rPr>
        <w:t xml:space="preserve"> ante el proceso de Readecuación Institucional. </w:t>
      </w:r>
    </w:p>
    <w:p w:rsidR="00632353" w:rsidRPr="004A2EE1" w:rsidRDefault="00632353" w:rsidP="00321B1F">
      <w:pPr>
        <w:numPr>
          <w:ilvl w:val="0"/>
          <w:numId w:val="2"/>
        </w:numPr>
        <w:jc w:val="both"/>
        <w:rPr>
          <w:rFonts w:ascii="Arial" w:hAnsi="Arial" w:cs="Arial"/>
        </w:rPr>
      </w:pPr>
      <w:r>
        <w:rPr>
          <w:rFonts w:ascii="Arial" w:hAnsi="Arial" w:cs="Arial"/>
          <w:lang w:val="es-UY"/>
        </w:rPr>
        <w:t>Se aplicaron en todo el país, los formularios que permiten relevar los puntos de partida y desempeños educativos de los NNA. Con bastante independencia de los inspectores, se observó desempeño promedio con, un 70% donde se alcanza el nivel suficiente mientras que el 30% restantes es insuficiente</w:t>
      </w:r>
    </w:p>
    <w:p w:rsidR="00632353" w:rsidRPr="00F307A6" w:rsidRDefault="00632353" w:rsidP="00321B1F">
      <w:pPr>
        <w:numPr>
          <w:ilvl w:val="0"/>
          <w:numId w:val="2"/>
        </w:numPr>
        <w:jc w:val="both"/>
        <w:rPr>
          <w:rFonts w:ascii="Arial" w:hAnsi="Arial" w:cs="Arial"/>
        </w:rPr>
      </w:pPr>
      <w:r>
        <w:rPr>
          <w:rFonts w:ascii="Arial" w:hAnsi="Arial" w:cs="Arial"/>
          <w:lang w:val="es-UY"/>
        </w:rPr>
        <w:t xml:space="preserve">Producto del anunciado proceso de readecuación institucional y las distintas instancias que se dieron en el año entorno a ello, </w:t>
      </w:r>
      <w:smartTag w:uri="urn:schemas-microsoft-com:office:smarttags" w:element="PersonName">
        <w:smartTagPr>
          <w:attr w:name="ProductID" w:val="la Supervisi￳n"/>
        </w:smartTagPr>
        <w:r>
          <w:rPr>
            <w:rFonts w:ascii="Arial" w:hAnsi="Arial" w:cs="Arial"/>
            <w:lang w:val="es-UY"/>
          </w:rPr>
          <w:t>la Supervisión</w:t>
        </w:r>
      </w:smartTag>
      <w:r>
        <w:rPr>
          <w:rFonts w:ascii="Arial" w:hAnsi="Arial" w:cs="Arial"/>
          <w:lang w:val="es-UY"/>
        </w:rPr>
        <w:t xml:space="preserve"> de </w:t>
      </w:r>
      <w:smartTag w:uri="urn:schemas-microsoft-com:office:smarttags" w:element="PersonName">
        <w:smartTagPr>
          <w:attr w:name="ProductID" w:val="la Divisi￳n"/>
        </w:smartTagPr>
        <w:r>
          <w:rPr>
            <w:rFonts w:ascii="Arial" w:hAnsi="Arial" w:cs="Arial"/>
            <w:lang w:val="es-UY"/>
          </w:rPr>
          <w:t>la División</w:t>
        </w:r>
      </w:smartTag>
      <w:r w:rsidR="00072E73">
        <w:rPr>
          <w:rFonts w:ascii="Arial" w:hAnsi="Arial" w:cs="Arial"/>
          <w:lang w:val="es-UY"/>
        </w:rPr>
        <w:t xml:space="preserve">, generó espacios desde dónde </w:t>
      </w:r>
      <w:r>
        <w:rPr>
          <w:rFonts w:ascii="Arial" w:hAnsi="Arial" w:cs="Arial"/>
          <w:lang w:val="es-UY"/>
        </w:rPr>
        <w:t>re-pensarse; repasar los aprendizajes y acumulados, las contribuciones permanentes a las prácticas institucionales y posicionarse al respecto.</w:t>
      </w:r>
    </w:p>
    <w:p w:rsidR="00632353" w:rsidRDefault="00632353" w:rsidP="00321B1F">
      <w:pPr>
        <w:jc w:val="both"/>
        <w:rPr>
          <w:rFonts w:ascii="Arial" w:hAnsi="Arial" w:cs="Arial"/>
        </w:rPr>
      </w:pPr>
    </w:p>
    <w:p w:rsidR="00632353" w:rsidRDefault="00632353" w:rsidP="00321B1F">
      <w:pPr>
        <w:jc w:val="both"/>
        <w:rPr>
          <w:rFonts w:ascii="Arial" w:hAnsi="Arial" w:cs="Arial"/>
          <w:b/>
          <w:lang w:val="es-UY"/>
        </w:rPr>
      </w:pPr>
      <w:r w:rsidRPr="00CD19AC">
        <w:rPr>
          <w:rFonts w:ascii="Arial" w:hAnsi="Arial" w:cs="Arial"/>
          <w:b/>
        </w:rPr>
        <w:t>2.</w:t>
      </w:r>
      <w:r>
        <w:rPr>
          <w:rFonts w:ascii="Arial" w:hAnsi="Arial" w:cs="Arial"/>
          <w:b/>
        </w:rPr>
        <w:t xml:space="preserve"> </w:t>
      </w:r>
      <w:r>
        <w:rPr>
          <w:rFonts w:ascii="Arial" w:hAnsi="Arial" w:cs="Arial"/>
          <w:b/>
          <w:lang w:val="es-UY"/>
        </w:rPr>
        <w:t>PROGRAMA PROYECTOS EDUCATIVOS</w:t>
      </w:r>
    </w:p>
    <w:p w:rsidR="00632353" w:rsidRDefault="00632353" w:rsidP="00321B1F">
      <w:pPr>
        <w:jc w:val="both"/>
        <w:rPr>
          <w:rFonts w:ascii="Arial" w:hAnsi="Arial" w:cs="Arial"/>
          <w:b/>
          <w:lang w:val="es-UY"/>
        </w:rPr>
      </w:pPr>
    </w:p>
    <w:p w:rsidR="00632353" w:rsidRDefault="00632353" w:rsidP="00321B1F">
      <w:pPr>
        <w:jc w:val="both"/>
        <w:rPr>
          <w:rFonts w:ascii="Arial" w:hAnsi="Arial" w:cs="Arial"/>
          <w:b/>
          <w:lang w:val="es-UY"/>
        </w:rPr>
      </w:pPr>
      <w:smartTag w:uri="urn:schemas-microsoft-com:office:smarttags" w:element="metricconverter">
        <w:smartTagPr>
          <w:attr w:name="ProductID" w:val="2. a"/>
        </w:smartTagPr>
        <w:r>
          <w:rPr>
            <w:rFonts w:ascii="Arial" w:hAnsi="Arial" w:cs="Arial"/>
            <w:b/>
            <w:lang w:val="es-UY"/>
          </w:rPr>
          <w:t>2.</w:t>
        </w:r>
        <w:r w:rsidR="00072E73">
          <w:rPr>
            <w:rFonts w:ascii="Arial" w:hAnsi="Arial" w:cs="Arial"/>
            <w:b/>
            <w:lang w:val="es-UY"/>
          </w:rPr>
          <w:t xml:space="preserve"> </w:t>
        </w:r>
        <w:r>
          <w:rPr>
            <w:rFonts w:ascii="Arial" w:hAnsi="Arial" w:cs="Arial"/>
            <w:b/>
            <w:lang w:val="es-UY"/>
          </w:rPr>
          <w:t>a</w:t>
        </w:r>
      </w:smartTag>
      <w:r>
        <w:rPr>
          <w:rFonts w:ascii="Arial" w:hAnsi="Arial" w:cs="Arial"/>
          <w:b/>
          <w:lang w:val="es-UY"/>
        </w:rPr>
        <w:t xml:space="preserve"> UNIDAD TALLERES</w:t>
      </w:r>
    </w:p>
    <w:p w:rsidR="00632353" w:rsidRDefault="00632353" w:rsidP="00321B1F">
      <w:pPr>
        <w:jc w:val="both"/>
        <w:rPr>
          <w:rFonts w:ascii="Arial" w:hAnsi="Arial" w:cs="Arial"/>
          <w:b/>
          <w:lang w:val="es-UY"/>
        </w:rPr>
      </w:pPr>
    </w:p>
    <w:p w:rsidR="00632353" w:rsidRPr="00E22F91" w:rsidRDefault="00632353" w:rsidP="00321B1F">
      <w:pPr>
        <w:jc w:val="both"/>
        <w:rPr>
          <w:rFonts w:ascii="Arial" w:hAnsi="Arial" w:cs="Arial"/>
        </w:rPr>
      </w:pPr>
      <w:r>
        <w:rPr>
          <w:rFonts w:ascii="Arial" w:hAnsi="Arial" w:cs="Arial"/>
        </w:rPr>
        <w:t>De un total de 203</w:t>
      </w:r>
      <w:r w:rsidRPr="00E22F91">
        <w:rPr>
          <w:rFonts w:ascii="Arial" w:hAnsi="Arial" w:cs="Arial"/>
        </w:rPr>
        <w:t xml:space="preserve"> adolescen</w:t>
      </w:r>
      <w:r>
        <w:rPr>
          <w:rFonts w:ascii="Arial" w:hAnsi="Arial" w:cs="Arial"/>
        </w:rPr>
        <w:t>tes que cursaron Talleres (en dos turnos), el 52</w:t>
      </w:r>
      <w:r w:rsidRPr="00E22F91">
        <w:rPr>
          <w:rFonts w:ascii="Arial" w:hAnsi="Arial" w:cs="Arial"/>
        </w:rPr>
        <w:t>% culminaron y aprobaron los respectivos cursos.</w:t>
      </w:r>
      <w:r>
        <w:rPr>
          <w:rFonts w:ascii="Arial" w:hAnsi="Arial" w:cs="Arial"/>
        </w:rPr>
        <w:t xml:space="preserve"> Porcentaje inferior al año precedente, donde lograron aprobar el 74%.</w:t>
      </w:r>
    </w:p>
    <w:p w:rsidR="00632353" w:rsidRDefault="00632353" w:rsidP="00321B1F">
      <w:pPr>
        <w:jc w:val="both"/>
        <w:rPr>
          <w:rFonts w:ascii="Arial" w:hAnsi="Arial" w:cs="Arial"/>
          <w:b/>
        </w:rPr>
      </w:pPr>
    </w:p>
    <w:p w:rsidR="00BF10A2" w:rsidRDefault="00BF10A2" w:rsidP="00321B1F">
      <w:pPr>
        <w:jc w:val="both"/>
        <w:rPr>
          <w:rFonts w:ascii="Arial" w:hAnsi="Arial" w:cs="Arial"/>
          <w:b/>
        </w:rPr>
      </w:pPr>
    </w:p>
    <w:p w:rsidR="00BF10A2" w:rsidRPr="005A37C2" w:rsidRDefault="00BF10A2" w:rsidP="00321B1F">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8"/>
        <w:gridCol w:w="2147"/>
        <w:gridCol w:w="1817"/>
      </w:tblGrid>
      <w:tr w:rsidR="00632353" w:rsidRPr="009A08F5">
        <w:trPr>
          <w:trHeight w:val="143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p>
          <w:p w:rsidR="00632353" w:rsidRPr="00C34288" w:rsidRDefault="00632353" w:rsidP="00321B1F">
            <w:pPr>
              <w:jc w:val="both"/>
              <w:rPr>
                <w:rFonts w:ascii="Arial" w:hAnsi="Arial" w:cs="Arial"/>
                <w:b/>
                <w:bCs/>
                <w:sz w:val="20"/>
                <w:szCs w:val="20"/>
              </w:rPr>
            </w:pPr>
          </w:p>
          <w:p w:rsidR="00632353" w:rsidRPr="00C34288" w:rsidRDefault="00632353" w:rsidP="00321B1F">
            <w:pPr>
              <w:jc w:val="both"/>
              <w:rPr>
                <w:rFonts w:ascii="Arial" w:hAnsi="Arial" w:cs="Arial"/>
                <w:b/>
                <w:bCs/>
                <w:sz w:val="20"/>
                <w:szCs w:val="20"/>
              </w:rPr>
            </w:pPr>
          </w:p>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Nombre (contenido) de los Talleres</w:t>
            </w:r>
          </w:p>
        </w:tc>
        <w:tc>
          <w:tcPr>
            <w:tcW w:w="2147"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Nº de alumnos que cursaron según taller</w:t>
            </w:r>
          </w:p>
        </w:tc>
        <w:tc>
          <w:tcPr>
            <w:tcW w:w="1817"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Nº de alumnos que culminaron y aprobaron según taller</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informática</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26</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16</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 xml:space="preserve">Belleza                     </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33</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14</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Electricidad</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26</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14</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Carpintería</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27</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12</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 xml:space="preserve">Gastronomía </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16</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10</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Panadería</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27</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10</w:t>
            </w:r>
          </w:p>
        </w:tc>
      </w:tr>
      <w:tr w:rsidR="00632353" w:rsidRPr="009A08F5">
        <w:trPr>
          <w:trHeight w:val="299"/>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Repostería</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13</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5</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Arte y Creatividad</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23</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17</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Falso Vitreaux</w:t>
            </w:r>
          </w:p>
        </w:tc>
        <w:tc>
          <w:tcPr>
            <w:tcW w:w="214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12</w:t>
            </w:r>
          </w:p>
        </w:tc>
        <w:tc>
          <w:tcPr>
            <w:tcW w:w="1817"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7</w:t>
            </w:r>
          </w:p>
        </w:tc>
      </w:tr>
      <w:tr w:rsidR="00632353" w:rsidRPr="009A08F5">
        <w:trPr>
          <w:trHeight w:val="284"/>
        </w:trPr>
        <w:tc>
          <w:tcPr>
            <w:tcW w:w="2908"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TOTALES</w:t>
            </w:r>
          </w:p>
        </w:tc>
        <w:tc>
          <w:tcPr>
            <w:tcW w:w="2147"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203</w:t>
            </w:r>
          </w:p>
        </w:tc>
        <w:tc>
          <w:tcPr>
            <w:tcW w:w="1817" w:type="dxa"/>
            <w:tcBorders>
              <w:top w:val="single" w:sz="4" w:space="0" w:color="auto"/>
              <w:left w:val="single" w:sz="4" w:space="0" w:color="auto"/>
              <w:bottom w:val="single" w:sz="4" w:space="0" w:color="auto"/>
              <w:right w:val="single" w:sz="4" w:space="0" w:color="auto"/>
            </w:tcBorders>
          </w:tcPr>
          <w:p w:rsidR="00632353" w:rsidRPr="00C34288" w:rsidRDefault="00632353" w:rsidP="00321B1F">
            <w:pPr>
              <w:jc w:val="both"/>
              <w:rPr>
                <w:rFonts w:ascii="Arial" w:hAnsi="Arial" w:cs="Arial"/>
                <w:b/>
                <w:bCs/>
                <w:sz w:val="20"/>
                <w:szCs w:val="20"/>
              </w:rPr>
            </w:pPr>
            <w:r w:rsidRPr="00C34288">
              <w:rPr>
                <w:rFonts w:ascii="Arial" w:hAnsi="Arial" w:cs="Arial"/>
                <w:b/>
                <w:bCs/>
                <w:sz w:val="20"/>
                <w:szCs w:val="20"/>
              </w:rPr>
              <w:t>105</w:t>
            </w:r>
          </w:p>
        </w:tc>
      </w:tr>
    </w:tbl>
    <w:p w:rsidR="00632353" w:rsidRDefault="00632353" w:rsidP="00321B1F">
      <w:pPr>
        <w:jc w:val="both"/>
        <w:rPr>
          <w:rFonts w:ascii="Arial" w:hAnsi="Arial" w:cs="Arial"/>
          <w:b/>
          <w:lang w:val="es-UY"/>
        </w:rPr>
      </w:pPr>
    </w:p>
    <w:p w:rsidR="00632353" w:rsidRDefault="00632353" w:rsidP="00321B1F">
      <w:pPr>
        <w:jc w:val="both"/>
        <w:rPr>
          <w:rFonts w:ascii="Arial" w:hAnsi="Arial" w:cs="Arial"/>
          <w:lang w:val="es-UY"/>
        </w:rPr>
      </w:pPr>
      <w:r>
        <w:rPr>
          <w:rFonts w:ascii="Arial" w:hAnsi="Arial" w:cs="Arial"/>
          <w:lang w:val="es-UY"/>
        </w:rPr>
        <w:t xml:space="preserve">Cabe señalar lo que fue un obstáculo significativo para el desarrollo esperado de los cursos y exámenes de los Talleres en el año: el incendio acontecido en el local de los repuestos del edificio de </w:t>
      </w:r>
      <w:smartTag w:uri="urn:schemas-microsoft-com:office:smarttags" w:element="PersonName">
        <w:smartTagPr>
          <w:attr w:name="ProductID" w:val="la Divisi￳n."/>
        </w:smartTagPr>
        <w:r>
          <w:rPr>
            <w:rFonts w:ascii="Arial" w:hAnsi="Arial" w:cs="Arial"/>
            <w:lang w:val="es-UY"/>
          </w:rPr>
          <w:t>la División.</w:t>
        </w:r>
      </w:smartTag>
    </w:p>
    <w:p w:rsidR="00632353" w:rsidRDefault="00632353" w:rsidP="00321B1F">
      <w:pPr>
        <w:jc w:val="both"/>
        <w:rPr>
          <w:rFonts w:ascii="Arial" w:hAnsi="Arial" w:cs="Arial"/>
          <w:b/>
          <w:lang w:val="es-UY"/>
        </w:rPr>
      </w:pPr>
    </w:p>
    <w:p w:rsidR="00632353" w:rsidRDefault="00632353" w:rsidP="00321B1F">
      <w:pPr>
        <w:jc w:val="both"/>
        <w:rPr>
          <w:rFonts w:ascii="Arial" w:hAnsi="Arial" w:cs="Arial"/>
          <w:b/>
          <w:lang w:val="es-UY"/>
        </w:rPr>
      </w:pPr>
      <w:r>
        <w:rPr>
          <w:rFonts w:ascii="Arial" w:hAnsi="Arial" w:cs="Arial"/>
          <w:b/>
          <w:lang w:val="es-UY"/>
        </w:rPr>
        <w:t>2.</w:t>
      </w:r>
      <w:r w:rsidR="00072E73">
        <w:rPr>
          <w:rFonts w:ascii="Arial" w:hAnsi="Arial" w:cs="Arial"/>
          <w:b/>
          <w:lang w:val="es-UY"/>
        </w:rPr>
        <w:t xml:space="preserve"> </w:t>
      </w:r>
      <w:r>
        <w:rPr>
          <w:rFonts w:ascii="Arial" w:hAnsi="Arial" w:cs="Arial"/>
          <w:b/>
          <w:lang w:val="es-UY"/>
        </w:rPr>
        <w:t xml:space="preserve">b AREAS PEDAGÓGICAS </w:t>
      </w:r>
    </w:p>
    <w:p w:rsidR="00632353" w:rsidRDefault="00632353" w:rsidP="00321B1F">
      <w:pPr>
        <w:jc w:val="both"/>
        <w:rPr>
          <w:rFonts w:ascii="Arial" w:hAnsi="Arial" w:cs="Arial"/>
          <w:b/>
          <w:lang w:val="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6"/>
        <w:gridCol w:w="2381"/>
        <w:gridCol w:w="2016"/>
      </w:tblGrid>
      <w:tr w:rsidR="00632353" w:rsidRPr="009A08F5">
        <w:trPr>
          <w:trHeight w:val="1543"/>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p>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Nombre de las SEDES</w:t>
            </w:r>
          </w:p>
        </w:tc>
        <w:tc>
          <w:tcPr>
            <w:tcW w:w="2381" w:type="dxa"/>
            <w:tcBorders>
              <w:top w:val="single" w:sz="4" w:space="0" w:color="auto"/>
              <w:left w:val="single" w:sz="4" w:space="0" w:color="auto"/>
              <w:bottom w:val="single" w:sz="4" w:space="0" w:color="auto"/>
              <w:right w:val="single" w:sz="4" w:space="0" w:color="auto"/>
            </w:tcBorders>
          </w:tcPr>
          <w:p w:rsidR="00632353" w:rsidRDefault="00632353" w:rsidP="00321B1F">
            <w:pPr>
              <w:jc w:val="both"/>
              <w:rPr>
                <w:rFonts w:ascii="Arial" w:hAnsi="Arial" w:cs="Arial"/>
                <w:b/>
                <w:bCs/>
                <w:sz w:val="20"/>
                <w:szCs w:val="20"/>
              </w:rPr>
            </w:pPr>
          </w:p>
          <w:p w:rsidR="00632353" w:rsidRDefault="00632353" w:rsidP="00321B1F">
            <w:pPr>
              <w:jc w:val="both"/>
              <w:rPr>
                <w:rFonts w:ascii="Arial" w:hAnsi="Arial" w:cs="Arial"/>
                <w:b/>
                <w:bCs/>
                <w:sz w:val="20"/>
                <w:szCs w:val="20"/>
              </w:rPr>
            </w:pPr>
          </w:p>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Nº de alumnos que cursaron según sede</w:t>
            </w:r>
          </w:p>
        </w:tc>
        <w:tc>
          <w:tcPr>
            <w:tcW w:w="2016" w:type="dxa"/>
            <w:tcBorders>
              <w:top w:val="single" w:sz="4" w:space="0" w:color="auto"/>
              <w:left w:val="single" w:sz="4" w:space="0" w:color="auto"/>
              <w:bottom w:val="single" w:sz="4" w:space="0" w:color="auto"/>
              <w:right w:val="single" w:sz="4" w:space="0" w:color="auto"/>
            </w:tcBorders>
          </w:tcPr>
          <w:p w:rsidR="00632353" w:rsidRDefault="00632353" w:rsidP="00321B1F">
            <w:pPr>
              <w:jc w:val="both"/>
              <w:rPr>
                <w:rFonts w:ascii="Arial" w:hAnsi="Arial" w:cs="Arial"/>
                <w:b/>
                <w:bCs/>
                <w:sz w:val="20"/>
                <w:szCs w:val="20"/>
              </w:rPr>
            </w:pPr>
          </w:p>
          <w:p w:rsidR="00632353" w:rsidRDefault="00632353" w:rsidP="00321B1F">
            <w:pPr>
              <w:jc w:val="both"/>
              <w:rPr>
                <w:rFonts w:ascii="Arial" w:hAnsi="Arial" w:cs="Arial"/>
                <w:b/>
                <w:bCs/>
                <w:sz w:val="20"/>
                <w:szCs w:val="20"/>
              </w:rPr>
            </w:pPr>
          </w:p>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Nº de alumnos que culminaron y aprobaron según sede</w:t>
            </w:r>
          </w:p>
        </w:tc>
      </w:tr>
      <w:tr w:rsidR="00632353" w:rsidRPr="009A08F5">
        <w:trPr>
          <w:trHeight w:val="375"/>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Fray Bentos</w:t>
            </w:r>
          </w:p>
        </w:tc>
        <w:tc>
          <w:tcPr>
            <w:tcW w:w="2381"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110  </w:t>
            </w:r>
          </w:p>
        </w:tc>
        <w:tc>
          <w:tcPr>
            <w:tcW w:w="201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104     *</w:t>
            </w:r>
          </w:p>
        </w:tc>
      </w:tr>
      <w:tr w:rsidR="00632353" w:rsidRPr="009A08F5">
        <w:trPr>
          <w:trHeight w:val="375"/>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Maldonado</w:t>
            </w:r>
          </w:p>
        </w:tc>
        <w:tc>
          <w:tcPr>
            <w:tcW w:w="2381"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65</w:t>
            </w:r>
          </w:p>
        </w:tc>
        <w:tc>
          <w:tcPr>
            <w:tcW w:w="201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41</w:t>
            </w:r>
          </w:p>
        </w:tc>
      </w:tr>
      <w:tr w:rsidR="00632353" w:rsidRPr="009A08F5">
        <w:trPr>
          <w:trHeight w:val="375"/>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Mercedes</w:t>
            </w:r>
          </w:p>
        </w:tc>
        <w:tc>
          <w:tcPr>
            <w:tcW w:w="2381"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82</w:t>
            </w:r>
          </w:p>
        </w:tc>
        <w:tc>
          <w:tcPr>
            <w:tcW w:w="201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50      *</w:t>
            </w:r>
          </w:p>
        </w:tc>
      </w:tr>
      <w:tr w:rsidR="00632353" w:rsidRPr="009A08F5">
        <w:trPr>
          <w:trHeight w:val="375"/>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Paso de la Arena</w:t>
            </w:r>
          </w:p>
        </w:tc>
        <w:tc>
          <w:tcPr>
            <w:tcW w:w="2381"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92</w:t>
            </w:r>
          </w:p>
        </w:tc>
        <w:tc>
          <w:tcPr>
            <w:tcW w:w="201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46      *</w:t>
            </w:r>
          </w:p>
        </w:tc>
      </w:tr>
      <w:tr w:rsidR="00632353" w:rsidRPr="009A08F5">
        <w:trPr>
          <w:trHeight w:val="375"/>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SIRPA – Berro</w:t>
            </w:r>
          </w:p>
        </w:tc>
        <w:tc>
          <w:tcPr>
            <w:tcW w:w="2381"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65</w:t>
            </w:r>
          </w:p>
        </w:tc>
        <w:tc>
          <w:tcPr>
            <w:tcW w:w="201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15      *</w:t>
            </w:r>
          </w:p>
        </w:tc>
      </w:tr>
      <w:tr w:rsidR="00632353" w:rsidRPr="009A08F5">
        <w:trPr>
          <w:trHeight w:val="375"/>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SIRPA Montevideo</w:t>
            </w:r>
          </w:p>
        </w:tc>
        <w:tc>
          <w:tcPr>
            <w:tcW w:w="2381"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62</w:t>
            </w:r>
          </w:p>
          <w:p w:rsidR="00632353" w:rsidRPr="00C2330C" w:rsidRDefault="00632353" w:rsidP="00321B1F">
            <w:pPr>
              <w:jc w:val="both"/>
              <w:rPr>
                <w:rFonts w:ascii="Arial" w:hAnsi="Arial" w:cs="Arial"/>
                <w:bCs/>
                <w:sz w:val="20"/>
                <w:szCs w:val="20"/>
              </w:rPr>
            </w:pPr>
            <w:r w:rsidRPr="00C2330C">
              <w:rPr>
                <w:rFonts w:ascii="Arial" w:hAnsi="Arial" w:cs="Arial"/>
                <w:bCs/>
                <w:sz w:val="20"/>
                <w:szCs w:val="20"/>
              </w:rPr>
              <w:t>Se empezó el 10 /10/12</w:t>
            </w:r>
          </w:p>
        </w:tc>
        <w:tc>
          <w:tcPr>
            <w:tcW w:w="201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2 exámenes</w:t>
            </w:r>
          </w:p>
          <w:p w:rsidR="00632353" w:rsidRPr="00C2330C" w:rsidRDefault="00632353" w:rsidP="00321B1F">
            <w:pPr>
              <w:jc w:val="both"/>
              <w:rPr>
                <w:rFonts w:ascii="Arial" w:hAnsi="Arial" w:cs="Arial"/>
                <w:bCs/>
                <w:sz w:val="20"/>
                <w:szCs w:val="20"/>
              </w:rPr>
            </w:pPr>
          </w:p>
        </w:tc>
      </w:tr>
      <w:tr w:rsidR="00632353" w:rsidRPr="009A08F5">
        <w:trPr>
          <w:trHeight w:val="375"/>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Central</w:t>
            </w:r>
          </w:p>
        </w:tc>
        <w:tc>
          <w:tcPr>
            <w:tcW w:w="2381"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207</w:t>
            </w:r>
          </w:p>
        </w:tc>
        <w:tc>
          <w:tcPr>
            <w:tcW w:w="201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Cs/>
                <w:sz w:val="20"/>
                <w:szCs w:val="20"/>
              </w:rPr>
            </w:pPr>
            <w:r w:rsidRPr="00C2330C">
              <w:rPr>
                <w:rFonts w:ascii="Arial" w:hAnsi="Arial" w:cs="Arial"/>
                <w:bCs/>
                <w:sz w:val="20"/>
                <w:szCs w:val="20"/>
              </w:rPr>
              <w:t xml:space="preserve">        115.    * </w:t>
            </w:r>
          </w:p>
        </w:tc>
      </w:tr>
      <w:tr w:rsidR="00632353" w:rsidRPr="009A08F5">
        <w:trPr>
          <w:trHeight w:val="375"/>
        </w:trPr>
        <w:tc>
          <w:tcPr>
            <w:tcW w:w="322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TOTALES</w:t>
            </w:r>
          </w:p>
        </w:tc>
        <w:tc>
          <w:tcPr>
            <w:tcW w:w="2381"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 xml:space="preserve">           683</w:t>
            </w:r>
          </w:p>
        </w:tc>
        <w:tc>
          <w:tcPr>
            <w:tcW w:w="2016" w:type="dxa"/>
            <w:tcBorders>
              <w:top w:val="single" w:sz="4" w:space="0" w:color="auto"/>
              <w:left w:val="single" w:sz="4" w:space="0" w:color="auto"/>
              <w:bottom w:val="single" w:sz="4" w:space="0" w:color="auto"/>
              <w:right w:val="single" w:sz="4" w:space="0" w:color="auto"/>
            </w:tcBorders>
          </w:tcPr>
          <w:p w:rsidR="00632353" w:rsidRPr="00C2330C" w:rsidRDefault="00632353" w:rsidP="00321B1F">
            <w:pPr>
              <w:jc w:val="both"/>
              <w:rPr>
                <w:rFonts w:ascii="Arial" w:hAnsi="Arial" w:cs="Arial"/>
                <w:b/>
                <w:bCs/>
                <w:sz w:val="20"/>
                <w:szCs w:val="20"/>
              </w:rPr>
            </w:pPr>
            <w:r w:rsidRPr="00C2330C">
              <w:rPr>
                <w:rFonts w:ascii="Arial" w:hAnsi="Arial" w:cs="Arial"/>
                <w:b/>
                <w:bCs/>
                <w:sz w:val="20"/>
                <w:szCs w:val="20"/>
              </w:rPr>
              <w:t xml:space="preserve">        371</w:t>
            </w:r>
          </w:p>
        </w:tc>
      </w:tr>
    </w:tbl>
    <w:p w:rsidR="00632353" w:rsidRPr="00C2330C" w:rsidRDefault="00632353" w:rsidP="00321B1F">
      <w:pPr>
        <w:jc w:val="both"/>
        <w:rPr>
          <w:rFonts w:ascii="Arial" w:hAnsi="Arial" w:cs="Arial"/>
          <w:bCs/>
          <w:sz w:val="18"/>
          <w:szCs w:val="18"/>
        </w:rPr>
      </w:pPr>
      <w:r w:rsidRPr="00C2330C">
        <w:rPr>
          <w:rFonts w:ascii="Arial" w:hAnsi="Arial" w:cs="Arial"/>
          <w:bCs/>
          <w:sz w:val="18"/>
          <w:szCs w:val="18"/>
        </w:rPr>
        <w:t>* El resto adelantó materias, ( 3, 4, 5,)  sin pasar al nivel superior</w:t>
      </w:r>
    </w:p>
    <w:p w:rsidR="00632353" w:rsidRPr="00C2330C" w:rsidRDefault="00632353" w:rsidP="00321B1F">
      <w:pPr>
        <w:jc w:val="both"/>
        <w:rPr>
          <w:rFonts w:ascii="Arial" w:hAnsi="Arial" w:cs="Arial"/>
          <w:b/>
        </w:rPr>
      </w:pPr>
    </w:p>
    <w:p w:rsidR="00632353" w:rsidRDefault="00632353" w:rsidP="00321B1F">
      <w:pPr>
        <w:jc w:val="both"/>
        <w:rPr>
          <w:rFonts w:ascii="Arial" w:hAnsi="Arial" w:cs="Arial"/>
          <w:lang w:val="es-UY"/>
        </w:rPr>
      </w:pPr>
    </w:p>
    <w:p w:rsidR="00632353" w:rsidRPr="00E930E1" w:rsidRDefault="00632353" w:rsidP="00321B1F">
      <w:pPr>
        <w:jc w:val="both"/>
        <w:rPr>
          <w:rFonts w:ascii="Arial" w:hAnsi="Arial" w:cs="Arial"/>
          <w:lang w:val="es-UY"/>
        </w:rPr>
      </w:pPr>
      <w:r>
        <w:rPr>
          <w:rFonts w:ascii="Arial" w:hAnsi="Arial" w:cs="Arial"/>
          <w:lang w:val="es-UY"/>
        </w:rPr>
        <w:t xml:space="preserve">Como todos los años, además de las actividades curriculares, se realizaron diversas </w:t>
      </w:r>
      <w:r w:rsidRPr="00E930E1">
        <w:rPr>
          <w:rFonts w:ascii="Arial" w:hAnsi="Arial" w:cs="Arial"/>
          <w:b/>
          <w:lang w:val="es-UY"/>
        </w:rPr>
        <w:t>salidas didácticas-recreativas</w:t>
      </w:r>
      <w:r>
        <w:rPr>
          <w:rFonts w:ascii="Arial" w:hAnsi="Arial" w:cs="Arial"/>
          <w:lang w:val="es-UY"/>
        </w:rPr>
        <w:t xml:space="preserve"> como forma de fortalecer y enriquecer el trabajo desde los Talleres y Áreas Pedagógicas. En tal sentido, pueden destacarse: Punta del Este y principales atracciones turísticas; Pirlápolis; 2 salidas al Parador Tajes; Visitas a </w:t>
      </w:r>
      <w:smartTag w:uri="urn:schemas-microsoft-com:office:smarttags" w:element="PersonName">
        <w:smartTagPr>
          <w:attr w:name="ProductID" w:val="la Central T￩rmica"/>
        </w:smartTagPr>
        <w:smartTag w:uri="urn:schemas-microsoft-com:office:smarttags" w:element="PersonName">
          <w:smartTagPr>
            <w:attr w:name="ProductID" w:val="la Central"/>
          </w:smartTagPr>
          <w:r>
            <w:rPr>
              <w:rFonts w:ascii="Arial" w:hAnsi="Arial" w:cs="Arial"/>
              <w:lang w:val="es-UY"/>
            </w:rPr>
            <w:t>la Central</w:t>
          </w:r>
        </w:smartTag>
        <w:r>
          <w:rPr>
            <w:rFonts w:ascii="Arial" w:hAnsi="Arial" w:cs="Arial"/>
            <w:lang w:val="es-UY"/>
          </w:rPr>
          <w:t xml:space="preserve"> Térmica</w:t>
        </w:r>
      </w:smartTag>
      <w:r>
        <w:rPr>
          <w:rFonts w:ascii="Arial" w:hAnsi="Arial" w:cs="Arial"/>
          <w:lang w:val="es-UY"/>
        </w:rPr>
        <w:t xml:space="preserve"> de </w:t>
      </w:r>
      <w:smartTag w:uri="urn:schemas-microsoft-com:office:smarttags" w:element="PersonName">
        <w:smartTagPr>
          <w:attr w:name="ProductID" w:val="La Tablada"/>
        </w:smartTagPr>
        <w:r>
          <w:rPr>
            <w:rFonts w:ascii="Arial" w:hAnsi="Arial" w:cs="Arial"/>
            <w:lang w:val="es-UY"/>
          </w:rPr>
          <w:t>La Tablada</w:t>
        </w:r>
      </w:smartTag>
      <w:r>
        <w:rPr>
          <w:rFonts w:ascii="Arial" w:hAnsi="Arial" w:cs="Arial"/>
          <w:lang w:val="es-UY"/>
        </w:rPr>
        <w:t xml:space="preserve"> y Central Hidroeléctrica del Rincón de Baygorria; visitas a Institutos Técnicos asociados a la formación sobre “belleza”; 2 Instancias en Certámenes del Peluquería; Jornada técnica en </w:t>
      </w:r>
      <w:r>
        <w:rPr>
          <w:rFonts w:ascii="Arial" w:hAnsi="Arial" w:cs="Arial"/>
          <w:lang w:val="es-UY"/>
        </w:rPr>
        <w:lastRenderedPageBreak/>
        <w:t>Laboratorio PLASMA; Feria del Libro; Campamento de 3 días, en instalaciones del CODICEN por parte de los participantes de Áreas Pedagógicas.</w:t>
      </w:r>
    </w:p>
    <w:p w:rsidR="00632353" w:rsidRDefault="00632353" w:rsidP="00321B1F">
      <w:pPr>
        <w:jc w:val="both"/>
        <w:rPr>
          <w:rFonts w:ascii="Arial" w:hAnsi="Arial" w:cs="Arial"/>
          <w:b/>
          <w:lang w:val="es-UY"/>
        </w:rPr>
      </w:pPr>
    </w:p>
    <w:p w:rsidR="00632353" w:rsidRDefault="00632353" w:rsidP="00321B1F">
      <w:pPr>
        <w:jc w:val="both"/>
        <w:rPr>
          <w:rFonts w:ascii="Arial" w:hAnsi="Arial" w:cs="Arial"/>
          <w:b/>
          <w:lang w:val="es-UY"/>
        </w:rPr>
      </w:pPr>
      <w:r>
        <w:rPr>
          <w:rFonts w:ascii="Arial" w:hAnsi="Arial" w:cs="Arial"/>
          <w:b/>
          <w:lang w:val="es-UY"/>
        </w:rPr>
        <w:t xml:space="preserve">Otros aspectos a destacar de la gestión </w:t>
      </w:r>
    </w:p>
    <w:p w:rsidR="00632353" w:rsidRDefault="00632353" w:rsidP="00321B1F">
      <w:pPr>
        <w:jc w:val="both"/>
        <w:rPr>
          <w:rFonts w:ascii="Arial" w:hAnsi="Arial" w:cs="Arial"/>
          <w:b/>
          <w:lang w:val="es-UY"/>
        </w:rPr>
      </w:pPr>
    </w:p>
    <w:p w:rsidR="00632353" w:rsidRDefault="00072E73" w:rsidP="00321B1F">
      <w:pPr>
        <w:numPr>
          <w:ilvl w:val="0"/>
          <w:numId w:val="2"/>
        </w:numPr>
        <w:suppressAutoHyphens/>
        <w:jc w:val="both"/>
        <w:rPr>
          <w:rFonts w:ascii="Arial" w:hAnsi="Arial" w:cs="Arial"/>
        </w:rPr>
      </w:pPr>
      <w:r>
        <w:rPr>
          <w:rFonts w:ascii="Arial" w:hAnsi="Arial" w:cs="Arial"/>
          <w:b/>
          <w:bCs/>
        </w:rPr>
        <w:t xml:space="preserve">Encuentro </w:t>
      </w:r>
      <w:r w:rsidR="00632353" w:rsidRPr="00626114">
        <w:rPr>
          <w:rFonts w:ascii="Arial" w:hAnsi="Arial" w:cs="Arial"/>
          <w:b/>
          <w:bCs/>
        </w:rPr>
        <w:t>Nacional de Áreas Pedagógicas</w:t>
      </w:r>
      <w:r w:rsidR="00632353" w:rsidRPr="00626114">
        <w:rPr>
          <w:rFonts w:ascii="Arial" w:hAnsi="Arial" w:cs="Arial"/>
        </w:rPr>
        <w:t>. Participaron aproximadamente 200 personas entre las cuales estaban todos los docentes que trabajan en el Programa.</w:t>
      </w:r>
    </w:p>
    <w:p w:rsidR="00632353" w:rsidRPr="004E2813" w:rsidRDefault="00632353" w:rsidP="00321B1F">
      <w:pPr>
        <w:numPr>
          <w:ilvl w:val="0"/>
          <w:numId w:val="2"/>
        </w:numPr>
        <w:suppressAutoHyphens/>
        <w:jc w:val="both"/>
        <w:rPr>
          <w:rFonts w:ascii="Arial" w:hAnsi="Arial" w:cs="Arial"/>
        </w:rPr>
      </w:pPr>
      <w:r w:rsidRPr="004E2813">
        <w:rPr>
          <w:rFonts w:ascii="Arial" w:hAnsi="Arial" w:cs="Arial"/>
          <w:bCs/>
        </w:rPr>
        <w:t>En el marco de la semana de los DD de los NNA</w:t>
      </w:r>
      <w:r>
        <w:rPr>
          <w:rFonts w:ascii="Arial" w:hAnsi="Arial" w:cs="Arial"/>
          <w:bCs/>
        </w:rPr>
        <w:t xml:space="preserve"> se realizó la exposición de los trabajos de todos los Talleres en </w:t>
      </w:r>
      <w:smartTag w:uri="urn:schemas-microsoft-com:office:smarttags" w:element="PersonName">
        <w:smartTagPr>
          <w:attr w:name="ProductID" w:val="la Sala"/>
        </w:smartTagPr>
        <w:r>
          <w:rPr>
            <w:rFonts w:ascii="Arial" w:hAnsi="Arial" w:cs="Arial"/>
            <w:bCs/>
          </w:rPr>
          <w:t>la Sala</w:t>
        </w:r>
      </w:smartTag>
      <w:r>
        <w:rPr>
          <w:rFonts w:ascii="Arial" w:hAnsi="Arial" w:cs="Arial"/>
          <w:bCs/>
        </w:rPr>
        <w:t xml:space="preserve"> de Exposiciones Transitorias del Museo Pedagógico</w:t>
      </w:r>
    </w:p>
    <w:p w:rsidR="00632353" w:rsidRDefault="00632353" w:rsidP="00321B1F">
      <w:pPr>
        <w:numPr>
          <w:ilvl w:val="0"/>
          <w:numId w:val="2"/>
        </w:numPr>
        <w:suppressAutoHyphens/>
        <w:jc w:val="both"/>
        <w:rPr>
          <w:rFonts w:ascii="Arial" w:hAnsi="Arial" w:cs="Arial"/>
        </w:rPr>
      </w:pPr>
      <w:r w:rsidRPr="00626114">
        <w:rPr>
          <w:rFonts w:ascii="Arial" w:hAnsi="Arial" w:cs="Arial"/>
        </w:rPr>
        <w:t xml:space="preserve">Se acompañó y supervisó el Programa en Montevideo e </w:t>
      </w:r>
      <w:r>
        <w:rPr>
          <w:rFonts w:ascii="Arial" w:hAnsi="Arial" w:cs="Arial"/>
        </w:rPr>
        <w:t>I</w:t>
      </w:r>
      <w:r w:rsidRPr="00626114">
        <w:rPr>
          <w:rFonts w:ascii="Arial" w:hAnsi="Arial" w:cs="Arial"/>
        </w:rPr>
        <w:t>nterior.</w:t>
      </w:r>
    </w:p>
    <w:p w:rsidR="00632353" w:rsidRDefault="00632353" w:rsidP="00321B1F">
      <w:pPr>
        <w:numPr>
          <w:ilvl w:val="0"/>
          <w:numId w:val="2"/>
        </w:numPr>
        <w:suppressAutoHyphens/>
        <w:jc w:val="both"/>
        <w:rPr>
          <w:rFonts w:ascii="Arial" w:hAnsi="Arial" w:cs="Arial"/>
        </w:rPr>
      </w:pPr>
      <w:r w:rsidRPr="00626114">
        <w:rPr>
          <w:rFonts w:ascii="Arial" w:hAnsi="Arial" w:cs="Arial"/>
        </w:rPr>
        <w:t>El trabajo coordinado con las referentes de cada lugar se realizó de manera permanente. Se colaboró en la organización de un número importante de actividades así como en resolución de conflictos.</w:t>
      </w:r>
    </w:p>
    <w:p w:rsidR="00632353" w:rsidRPr="00626114" w:rsidRDefault="00632353" w:rsidP="00321B1F">
      <w:pPr>
        <w:numPr>
          <w:ilvl w:val="0"/>
          <w:numId w:val="2"/>
        </w:numPr>
        <w:suppressAutoHyphens/>
        <w:jc w:val="both"/>
        <w:rPr>
          <w:rFonts w:ascii="Arial" w:hAnsi="Arial" w:cs="Arial"/>
        </w:rPr>
      </w:pPr>
      <w:r w:rsidRPr="00626114">
        <w:rPr>
          <w:rFonts w:ascii="Arial" w:hAnsi="Arial" w:cs="Arial"/>
        </w:rPr>
        <w:t>Se realizaron salas docentes en todo el país.</w:t>
      </w:r>
    </w:p>
    <w:p w:rsidR="00632353" w:rsidRPr="00626114" w:rsidRDefault="00632353" w:rsidP="00321B1F">
      <w:pPr>
        <w:numPr>
          <w:ilvl w:val="0"/>
          <w:numId w:val="2"/>
        </w:numPr>
        <w:suppressAutoHyphens/>
        <w:jc w:val="both"/>
        <w:rPr>
          <w:rFonts w:ascii="Arial" w:hAnsi="Arial" w:cs="Arial"/>
        </w:rPr>
      </w:pPr>
      <w:r>
        <w:rPr>
          <w:rFonts w:ascii="Arial" w:hAnsi="Arial" w:cs="Arial"/>
        </w:rPr>
        <w:t>Participación</w:t>
      </w:r>
      <w:r w:rsidRPr="00626114">
        <w:rPr>
          <w:rFonts w:ascii="Arial" w:hAnsi="Arial" w:cs="Arial"/>
        </w:rPr>
        <w:t xml:space="preserve"> en varias comisiones interinstitucionales.</w:t>
      </w:r>
    </w:p>
    <w:p w:rsidR="00632353" w:rsidRDefault="00632353" w:rsidP="00321B1F">
      <w:pPr>
        <w:numPr>
          <w:ilvl w:val="0"/>
          <w:numId w:val="2"/>
        </w:numPr>
        <w:suppressAutoHyphens/>
        <w:jc w:val="both"/>
        <w:rPr>
          <w:rFonts w:ascii="Arial" w:hAnsi="Arial" w:cs="Arial"/>
        </w:rPr>
      </w:pPr>
      <w:r w:rsidRPr="00626114">
        <w:rPr>
          <w:rFonts w:ascii="Arial" w:hAnsi="Arial" w:cs="Arial"/>
        </w:rPr>
        <w:t xml:space="preserve">Áreas comenzó su trabajo en </w:t>
      </w:r>
      <w:r w:rsidRPr="00626114">
        <w:rPr>
          <w:rFonts w:ascii="Arial" w:hAnsi="Arial" w:cs="Arial"/>
          <w:b/>
          <w:bCs/>
        </w:rPr>
        <w:t>SIRPA</w:t>
      </w:r>
      <w:r w:rsidRPr="00626114">
        <w:rPr>
          <w:rFonts w:ascii="Arial" w:hAnsi="Arial" w:cs="Arial"/>
        </w:rPr>
        <w:t xml:space="preserve"> Montevideo.</w:t>
      </w:r>
    </w:p>
    <w:p w:rsidR="00632353" w:rsidRPr="00626114" w:rsidRDefault="00632353" w:rsidP="00072E73">
      <w:pPr>
        <w:numPr>
          <w:ilvl w:val="0"/>
          <w:numId w:val="37"/>
        </w:numPr>
        <w:suppressAutoHyphens/>
        <w:jc w:val="both"/>
        <w:rPr>
          <w:rFonts w:ascii="Arial" w:hAnsi="Arial" w:cs="Arial"/>
        </w:rPr>
      </w:pPr>
      <w:r w:rsidRPr="00626114">
        <w:rPr>
          <w:rFonts w:ascii="Arial" w:hAnsi="Arial" w:cs="Arial"/>
        </w:rPr>
        <w:t>Se gestionan continuamente diferentes situaciones frente al CES.</w:t>
      </w:r>
    </w:p>
    <w:p w:rsidR="00632353" w:rsidRPr="00626114" w:rsidRDefault="00632353" w:rsidP="00321B1F">
      <w:pPr>
        <w:numPr>
          <w:ilvl w:val="0"/>
          <w:numId w:val="2"/>
        </w:numPr>
        <w:suppressAutoHyphens/>
        <w:jc w:val="both"/>
        <w:rPr>
          <w:rFonts w:ascii="Arial" w:hAnsi="Arial" w:cs="Arial"/>
        </w:rPr>
      </w:pPr>
      <w:r w:rsidRPr="00626114">
        <w:rPr>
          <w:rFonts w:ascii="Arial" w:hAnsi="Arial" w:cs="Arial"/>
        </w:rPr>
        <w:t>Algunos docentes participaron del curso de formación en IPES, organizado por INAU-ANEP</w:t>
      </w:r>
    </w:p>
    <w:p w:rsidR="00632353" w:rsidRDefault="00632353" w:rsidP="00321B1F">
      <w:pPr>
        <w:numPr>
          <w:ilvl w:val="0"/>
          <w:numId w:val="2"/>
        </w:numPr>
        <w:suppressAutoHyphens/>
        <w:jc w:val="both"/>
        <w:rPr>
          <w:rFonts w:ascii="Arial" w:hAnsi="Arial" w:cs="Arial"/>
        </w:rPr>
      </w:pPr>
      <w:r w:rsidRPr="00626114">
        <w:rPr>
          <w:rFonts w:ascii="Arial" w:hAnsi="Arial" w:cs="Arial"/>
        </w:rPr>
        <w:t xml:space="preserve">Los docentes del Programa participaron del curso del Plan Ceibal organizado por la dirección de </w:t>
      </w:r>
      <w:smartTag w:uri="urn:schemas-microsoft-com:office:smarttags" w:element="PersonName">
        <w:smartTagPr>
          <w:attr w:name="ProductID" w:val="la Divisi￳n Educaci￳n"/>
        </w:smartTagPr>
        <w:r w:rsidRPr="00626114">
          <w:rPr>
            <w:rFonts w:ascii="Arial" w:hAnsi="Arial" w:cs="Arial"/>
          </w:rPr>
          <w:t>la División Educación</w:t>
        </w:r>
      </w:smartTag>
    </w:p>
    <w:p w:rsidR="00632353" w:rsidRDefault="00632353" w:rsidP="00321B1F">
      <w:pPr>
        <w:numPr>
          <w:ilvl w:val="0"/>
          <w:numId w:val="2"/>
        </w:numPr>
        <w:suppressAutoHyphens/>
        <w:jc w:val="both"/>
        <w:rPr>
          <w:rFonts w:ascii="Arial" w:hAnsi="Arial" w:cs="Arial"/>
        </w:rPr>
      </w:pPr>
      <w:r w:rsidRPr="00626114">
        <w:rPr>
          <w:rFonts w:ascii="Arial" w:hAnsi="Arial" w:cs="Arial"/>
        </w:rPr>
        <w:t>Se trabajó con aprox. 700 estudiantes y 115 docentes</w:t>
      </w:r>
    </w:p>
    <w:p w:rsidR="00632353" w:rsidRDefault="00632353" w:rsidP="00321B1F">
      <w:pPr>
        <w:suppressAutoHyphens/>
        <w:jc w:val="both"/>
        <w:rPr>
          <w:rFonts w:ascii="Arial" w:hAnsi="Arial" w:cs="Arial"/>
        </w:rPr>
      </w:pPr>
    </w:p>
    <w:p w:rsidR="00632353" w:rsidRDefault="00632353" w:rsidP="00321B1F">
      <w:pPr>
        <w:suppressAutoHyphens/>
        <w:jc w:val="both"/>
        <w:rPr>
          <w:rFonts w:ascii="Arial" w:hAnsi="Arial" w:cs="Arial"/>
          <w:b/>
        </w:rPr>
      </w:pPr>
    </w:p>
    <w:p w:rsidR="00632353" w:rsidRDefault="00632353" w:rsidP="00321B1F">
      <w:pPr>
        <w:suppressAutoHyphens/>
        <w:jc w:val="both"/>
        <w:rPr>
          <w:rFonts w:ascii="Arial" w:hAnsi="Arial" w:cs="Arial"/>
          <w:b/>
        </w:rPr>
      </w:pPr>
      <w:r w:rsidRPr="00836EE3">
        <w:rPr>
          <w:rFonts w:ascii="Arial" w:hAnsi="Arial" w:cs="Arial"/>
          <w:b/>
        </w:rPr>
        <w:t>3. DEPARTAMENTO DE RECREACIÓN Y DEPORTE</w:t>
      </w:r>
    </w:p>
    <w:p w:rsidR="00632353" w:rsidRDefault="00632353" w:rsidP="00321B1F">
      <w:pPr>
        <w:suppressAutoHyphens/>
        <w:jc w:val="both"/>
        <w:rPr>
          <w:rFonts w:ascii="Arial" w:hAnsi="Arial" w:cs="Arial"/>
          <w:b/>
        </w:rPr>
      </w:pPr>
    </w:p>
    <w:p w:rsidR="00632353" w:rsidRPr="00B61C93" w:rsidRDefault="00632353" w:rsidP="00321B1F">
      <w:pPr>
        <w:jc w:val="both"/>
        <w:rPr>
          <w:rFonts w:ascii="Arial" w:hAnsi="Arial" w:cs="Arial"/>
        </w:rPr>
      </w:pPr>
      <w:r>
        <w:rPr>
          <w:rFonts w:ascii="Arial" w:hAnsi="Arial" w:cs="Arial"/>
        </w:rPr>
        <w:t>Este Departamento proporcionó</w:t>
      </w:r>
      <w:r w:rsidRPr="00B61C93">
        <w:rPr>
          <w:rFonts w:ascii="Arial" w:hAnsi="Arial" w:cs="Arial"/>
        </w:rPr>
        <w:t xml:space="preserve"> el acceso a múltip</w:t>
      </w:r>
      <w:r>
        <w:rPr>
          <w:rFonts w:ascii="Arial" w:hAnsi="Arial" w:cs="Arial"/>
        </w:rPr>
        <w:t>les espacios y ámbitos lúdicos-</w:t>
      </w:r>
      <w:r w:rsidRPr="00B61C93">
        <w:rPr>
          <w:rFonts w:ascii="Arial" w:hAnsi="Arial" w:cs="Arial"/>
        </w:rPr>
        <w:t>deportivos para el disfrute y el aprendizaje de cientos de niños, niñas y adolescentes de todo el país.</w:t>
      </w:r>
    </w:p>
    <w:p w:rsidR="00632353" w:rsidRDefault="00632353" w:rsidP="00321B1F">
      <w:pPr>
        <w:jc w:val="both"/>
      </w:pPr>
    </w:p>
    <w:tbl>
      <w:tblPr>
        <w:tblW w:w="0" w:type="auto"/>
        <w:tblInd w:w="-20" w:type="dxa"/>
        <w:tblLayout w:type="fixed"/>
        <w:tblLook w:val="0000"/>
      </w:tblPr>
      <w:tblGrid>
        <w:gridCol w:w="4608"/>
        <w:gridCol w:w="4076"/>
      </w:tblGrid>
      <w:tr w:rsidR="00632353">
        <w:tc>
          <w:tcPr>
            <w:tcW w:w="4608" w:type="dxa"/>
            <w:tcBorders>
              <w:top w:val="single" w:sz="4" w:space="0" w:color="000000"/>
              <w:left w:val="single" w:sz="4" w:space="0" w:color="000000"/>
              <w:bottom w:val="single" w:sz="4" w:space="0" w:color="000000"/>
            </w:tcBorders>
            <w:shd w:val="clear" w:color="auto" w:fill="auto"/>
          </w:tcPr>
          <w:p w:rsidR="00632353" w:rsidRDefault="00632353" w:rsidP="00321B1F">
            <w:pPr>
              <w:snapToGrid w:val="0"/>
              <w:jc w:val="both"/>
              <w:rPr>
                <w:rFonts w:ascii="Arial" w:hAnsi="Arial" w:cs="Arial"/>
                <w:b/>
                <w:sz w:val="20"/>
                <w:szCs w:val="20"/>
              </w:rPr>
            </w:pPr>
          </w:p>
          <w:p w:rsidR="00632353" w:rsidRPr="00B61C93" w:rsidRDefault="00632353" w:rsidP="00321B1F">
            <w:pPr>
              <w:snapToGrid w:val="0"/>
              <w:jc w:val="both"/>
              <w:rPr>
                <w:rFonts w:ascii="Arial" w:hAnsi="Arial" w:cs="Arial"/>
                <w:b/>
                <w:sz w:val="20"/>
                <w:szCs w:val="20"/>
              </w:rPr>
            </w:pPr>
            <w:r w:rsidRPr="00B61C93">
              <w:rPr>
                <w:rFonts w:ascii="Arial" w:hAnsi="Arial" w:cs="Arial"/>
                <w:b/>
                <w:sz w:val="20"/>
                <w:szCs w:val="20"/>
              </w:rPr>
              <w:t>Ámbitos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Default="00632353" w:rsidP="00321B1F">
            <w:pPr>
              <w:snapToGrid w:val="0"/>
              <w:jc w:val="both"/>
              <w:rPr>
                <w:rFonts w:ascii="Arial" w:hAnsi="Arial" w:cs="Arial"/>
                <w:b/>
                <w:sz w:val="20"/>
                <w:szCs w:val="20"/>
              </w:rPr>
            </w:pPr>
          </w:p>
          <w:p w:rsidR="00632353" w:rsidRPr="00B61C93" w:rsidRDefault="00632353" w:rsidP="00321B1F">
            <w:pPr>
              <w:snapToGrid w:val="0"/>
              <w:jc w:val="both"/>
              <w:rPr>
                <w:rFonts w:ascii="Arial" w:hAnsi="Arial" w:cs="Arial"/>
                <w:b/>
                <w:sz w:val="20"/>
                <w:szCs w:val="20"/>
              </w:rPr>
            </w:pPr>
            <w:r w:rsidRPr="00B61C93">
              <w:rPr>
                <w:rFonts w:ascii="Arial" w:hAnsi="Arial" w:cs="Arial"/>
                <w:b/>
                <w:sz w:val="20"/>
                <w:szCs w:val="20"/>
              </w:rPr>
              <w:t>N</w:t>
            </w:r>
            <w:r>
              <w:rPr>
                <w:rFonts w:ascii="Arial" w:hAnsi="Arial" w:cs="Arial"/>
                <w:b/>
                <w:sz w:val="20"/>
                <w:szCs w:val="20"/>
              </w:rPr>
              <w:t>º</w:t>
            </w:r>
            <w:r w:rsidRPr="00B61C93">
              <w:rPr>
                <w:rFonts w:ascii="Arial" w:hAnsi="Arial" w:cs="Arial"/>
                <w:b/>
                <w:sz w:val="20"/>
                <w:szCs w:val="20"/>
                <w:vertAlign w:val="superscript"/>
              </w:rPr>
              <w:t xml:space="preserve">  </w:t>
            </w:r>
            <w:r w:rsidRPr="00B61C93">
              <w:rPr>
                <w:rFonts w:ascii="Arial" w:hAnsi="Arial" w:cs="Arial"/>
                <w:b/>
                <w:sz w:val="20"/>
                <w:szCs w:val="20"/>
              </w:rPr>
              <w:t>niños, niñas y adolescentes participantes</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Cine</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p>
          <w:p w:rsidR="00632353" w:rsidRPr="00B61C93" w:rsidRDefault="00632353" w:rsidP="00321B1F">
            <w:pPr>
              <w:jc w:val="both"/>
              <w:rPr>
                <w:rFonts w:ascii="Arial" w:hAnsi="Arial" w:cs="Arial"/>
                <w:sz w:val="20"/>
                <w:szCs w:val="20"/>
              </w:rPr>
            </w:pPr>
            <w:r w:rsidRPr="00B61C93">
              <w:rPr>
                <w:rFonts w:ascii="Arial" w:hAnsi="Arial" w:cs="Arial"/>
                <w:sz w:val="20"/>
                <w:szCs w:val="20"/>
              </w:rPr>
              <w:t>4400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Teatro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4720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Solís Visitas Guiadas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814</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Educación Ambiental</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150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Museos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1245</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Carnaval</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1310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Tenis para Todos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400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Zoológico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1722</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Parque Lecoq</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508</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Estadio Fútbol</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2060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Copa Libertadores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280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Partidos  Selección Uruguaya</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375</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Prado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450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Enseñanza de pesca</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480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 xml:space="preserve">Parque Rodó </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2554</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Escalada en el Parque Rodó/Muralla Móvil</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1200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lastRenderedPageBreak/>
              <w:t>Ciudad de los Chicos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1061</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 xml:space="preserve">Conciertos </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544</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Actividades día de Reyes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1200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Día DD Niño/ Centro Protección Choferes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1600</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Paseos  y Visitas Varios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1688</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Salidas especiales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261</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Organización de giras didácticas a grupos del Interior del país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15</w:t>
            </w:r>
          </w:p>
        </w:tc>
      </w:tr>
      <w:tr w:rsidR="00632353">
        <w:tc>
          <w:tcPr>
            <w:tcW w:w="4608" w:type="dxa"/>
            <w:tcBorders>
              <w:top w:val="single" w:sz="4" w:space="0" w:color="000000"/>
              <w:left w:val="single" w:sz="4" w:space="0" w:color="000000"/>
              <w:bottom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Organización de paseos organizados por el día con grupos del Interior del País</w:t>
            </w:r>
          </w:p>
        </w:tc>
        <w:tc>
          <w:tcPr>
            <w:tcW w:w="4076" w:type="dxa"/>
            <w:tcBorders>
              <w:top w:val="single" w:sz="4" w:space="0" w:color="000000"/>
              <w:left w:val="single" w:sz="4" w:space="0" w:color="000000"/>
              <w:bottom w:val="single" w:sz="4" w:space="0" w:color="000000"/>
              <w:right w:val="single" w:sz="4" w:space="0" w:color="000000"/>
            </w:tcBorders>
            <w:shd w:val="clear" w:color="auto" w:fill="auto"/>
          </w:tcPr>
          <w:p w:rsidR="00632353" w:rsidRPr="00B61C93" w:rsidRDefault="00632353" w:rsidP="00321B1F">
            <w:pPr>
              <w:snapToGrid w:val="0"/>
              <w:jc w:val="both"/>
              <w:rPr>
                <w:rFonts w:ascii="Arial" w:hAnsi="Arial" w:cs="Arial"/>
                <w:sz w:val="20"/>
                <w:szCs w:val="20"/>
              </w:rPr>
            </w:pPr>
            <w:r w:rsidRPr="00B61C93">
              <w:rPr>
                <w:rFonts w:ascii="Arial" w:hAnsi="Arial" w:cs="Arial"/>
                <w:sz w:val="20"/>
                <w:szCs w:val="20"/>
              </w:rPr>
              <w:t>18</w:t>
            </w:r>
          </w:p>
        </w:tc>
      </w:tr>
    </w:tbl>
    <w:p w:rsidR="00632353" w:rsidRDefault="00632353" w:rsidP="00321B1F">
      <w:pPr>
        <w:jc w:val="both"/>
      </w:pPr>
    </w:p>
    <w:p w:rsidR="00632353" w:rsidRDefault="00632353" w:rsidP="00321B1F">
      <w:pPr>
        <w:jc w:val="both"/>
        <w:rPr>
          <w:rFonts w:ascii="Arial" w:hAnsi="Arial" w:cs="Arial"/>
        </w:rPr>
      </w:pPr>
      <w:r>
        <w:rPr>
          <w:rFonts w:ascii="Arial" w:hAnsi="Arial" w:cs="Arial"/>
        </w:rPr>
        <w:t>El 55% de esta oferta diversa de actividades se concretó en las vacaciones de julio. Asimismo, dentro de ese período, es de destacar las salidas al teatro.</w:t>
      </w:r>
    </w:p>
    <w:p w:rsidR="00632353" w:rsidRDefault="00632353" w:rsidP="00321B1F">
      <w:pPr>
        <w:jc w:val="both"/>
      </w:pPr>
    </w:p>
    <w:p w:rsidR="00632353" w:rsidRDefault="00632353" w:rsidP="00321B1F">
      <w:pPr>
        <w:jc w:val="both"/>
      </w:pPr>
    </w:p>
    <w:tbl>
      <w:tblPr>
        <w:tblW w:w="0" w:type="auto"/>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322"/>
        <w:gridCol w:w="4362"/>
      </w:tblGrid>
      <w:tr w:rsidR="00632353" w:rsidRPr="006F656E">
        <w:tc>
          <w:tcPr>
            <w:tcW w:w="4322" w:type="dxa"/>
            <w:shd w:val="clear" w:color="auto" w:fill="auto"/>
          </w:tcPr>
          <w:p w:rsidR="00632353" w:rsidRPr="006F656E" w:rsidRDefault="00632353" w:rsidP="00321B1F">
            <w:pPr>
              <w:snapToGrid w:val="0"/>
              <w:jc w:val="both"/>
              <w:rPr>
                <w:rFonts w:ascii="Arial" w:hAnsi="Arial" w:cs="Arial"/>
                <w:b/>
                <w:sz w:val="20"/>
                <w:szCs w:val="20"/>
              </w:rPr>
            </w:pPr>
            <w:r w:rsidRPr="006F656E">
              <w:rPr>
                <w:rFonts w:ascii="Arial" w:hAnsi="Arial" w:cs="Arial"/>
                <w:b/>
                <w:sz w:val="20"/>
                <w:szCs w:val="20"/>
              </w:rPr>
              <w:t>Espectáculos Especiales</w:t>
            </w:r>
          </w:p>
        </w:tc>
        <w:tc>
          <w:tcPr>
            <w:tcW w:w="4362" w:type="dxa"/>
            <w:shd w:val="clear" w:color="auto" w:fill="auto"/>
          </w:tcPr>
          <w:p w:rsidR="00632353" w:rsidRPr="006F656E" w:rsidRDefault="00632353" w:rsidP="00321B1F">
            <w:pPr>
              <w:snapToGrid w:val="0"/>
              <w:jc w:val="both"/>
              <w:rPr>
                <w:rFonts w:ascii="Arial" w:hAnsi="Arial" w:cs="Arial"/>
                <w:b/>
                <w:sz w:val="20"/>
                <w:szCs w:val="20"/>
              </w:rPr>
            </w:pPr>
            <w:r w:rsidRPr="006F656E">
              <w:rPr>
                <w:rFonts w:ascii="Arial" w:hAnsi="Arial" w:cs="Arial"/>
                <w:b/>
                <w:sz w:val="20"/>
                <w:szCs w:val="20"/>
              </w:rPr>
              <w:t>N</w:t>
            </w:r>
            <w:r>
              <w:rPr>
                <w:rFonts w:ascii="Arial" w:hAnsi="Arial" w:cs="Arial"/>
                <w:b/>
                <w:sz w:val="20"/>
                <w:szCs w:val="20"/>
                <w:vertAlign w:val="superscript"/>
              </w:rPr>
              <w:t>º</w:t>
            </w:r>
            <w:r w:rsidRPr="006F656E">
              <w:rPr>
                <w:rFonts w:ascii="Arial" w:hAnsi="Arial" w:cs="Arial"/>
                <w:b/>
                <w:sz w:val="20"/>
                <w:szCs w:val="20"/>
                <w:vertAlign w:val="superscript"/>
              </w:rPr>
              <w:t xml:space="preserve">  </w:t>
            </w:r>
            <w:r w:rsidRPr="006F656E">
              <w:rPr>
                <w:rFonts w:ascii="Arial" w:hAnsi="Arial" w:cs="Arial"/>
                <w:b/>
                <w:sz w:val="20"/>
                <w:szCs w:val="20"/>
              </w:rPr>
              <w:t>de niños, niñas y adolescentes participantes</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Plan Ceibal de  Verano</w:t>
            </w:r>
          </w:p>
        </w:tc>
        <w:tc>
          <w:tcPr>
            <w:tcW w:w="436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50  en Ciencia Viva</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Festival de Murgas</w:t>
            </w:r>
          </w:p>
        </w:tc>
        <w:tc>
          <w:tcPr>
            <w:tcW w:w="436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55</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Selkirk el Pirata</w:t>
            </w:r>
          </w:p>
        </w:tc>
        <w:tc>
          <w:tcPr>
            <w:tcW w:w="4362" w:type="dxa"/>
            <w:shd w:val="clear" w:color="auto" w:fill="auto"/>
          </w:tcPr>
          <w:p w:rsidR="00632353" w:rsidRPr="006F656E" w:rsidRDefault="00632353" w:rsidP="00321B1F">
            <w:pPr>
              <w:snapToGrid w:val="0"/>
              <w:jc w:val="both"/>
              <w:rPr>
                <w:rFonts w:ascii="Arial" w:hAnsi="Arial" w:cs="Arial"/>
                <w:sz w:val="20"/>
                <w:szCs w:val="20"/>
              </w:rPr>
            </w:pPr>
            <w:r>
              <w:rPr>
                <w:rFonts w:ascii="Arial" w:hAnsi="Arial" w:cs="Arial"/>
                <w:sz w:val="20"/>
                <w:szCs w:val="20"/>
              </w:rPr>
              <w:t>407 Torre de ANTEL</w:t>
            </w:r>
            <w:r w:rsidRPr="006F656E">
              <w:rPr>
                <w:rFonts w:ascii="Arial" w:hAnsi="Arial" w:cs="Arial"/>
                <w:sz w:val="20"/>
                <w:szCs w:val="20"/>
              </w:rPr>
              <w:t>.</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Festival VEA</w:t>
            </w:r>
          </w:p>
        </w:tc>
        <w:tc>
          <w:tcPr>
            <w:tcW w:w="436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40 Palacio Peñarol</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Shrek</w:t>
            </w:r>
          </w:p>
        </w:tc>
        <w:tc>
          <w:tcPr>
            <w:tcW w:w="436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644 Palacio Peñarol – Tienda Inglesa</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Avistamiento Ballenas</w:t>
            </w:r>
          </w:p>
        </w:tc>
        <w:tc>
          <w:tcPr>
            <w:tcW w:w="436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63 Ministerio de Turismo</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Liberación de tortugas</w:t>
            </w:r>
          </w:p>
        </w:tc>
        <w:tc>
          <w:tcPr>
            <w:tcW w:w="436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40 Ministerio de Turismo</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Bienal de Montevideo.</w:t>
            </w:r>
          </w:p>
        </w:tc>
        <w:tc>
          <w:tcPr>
            <w:tcW w:w="436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40 Banco Republica-Teatro Solís</w:t>
            </w:r>
          </w:p>
        </w:tc>
      </w:tr>
      <w:tr w:rsidR="00632353" w:rsidRPr="006F656E">
        <w:tc>
          <w:tcPr>
            <w:tcW w:w="432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Continuara / Frutillitas</w:t>
            </w:r>
          </w:p>
        </w:tc>
        <w:tc>
          <w:tcPr>
            <w:tcW w:w="4362" w:type="dxa"/>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110 Cine Plaza</w:t>
            </w:r>
          </w:p>
        </w:tc>
      </w:tr>
    </w:tbl>
    <w:p w:rsidR="00632353" w:rsidRPr="006F656E" w:rsidRDefault="00632353" w:rsidP="00321B1F">
      <w:pPr>
        <w:jc w:val="both"/>
        <w:rPr>
          <w:rFonts w:ascii="Arial" w:hAnsi="Arial" w:cs="Arial"/>
          <w:sz w:val="20"/>
          <w:szCs w:val="20"/>
        </w:rPr>
      </w:pPr>
    </w:p>
    <w:tbl>
      <w:tblPr>
        <w:tblW w:w="0" w:type="auto"/>
        <w:tblInd w:w="-20" w:type="dxa"/>
        <w:tblLayout w:type="fixed"/>
        <w:tblLook w:val="0000"/>
      </w:tblPr>
      <w:tblGrid>
        <w:gridCol w:w="4322"/>
        <w:gridCol w:w="4362"/>
      </w:tblGrid>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b/>
                <w:sz w:val="20"/>
                <w:szCs w:val="20"/>
              </w:rPr>
            </w:pPr>
            <w:r w:rsidRPr="006F656E">
              <w:rPr>
                <w:rFonts w:ascii="Arial" w:hAnsi="Arial" w:cs="Arial"/>
                <w:b/>
                <w:sz w:val="20"/>
                <w:szCs w:val="20"/>
              </w:rPr>
              <w:t>Campamentos</w:t>
            </w:r>
          </w:p>
        </w:tc>
        <w:tc>
          <w:tcPr>
            <w:tcW w:w="4362"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632353" w:rsidP="00321B1F">
            <w:pPr>
              <w:snapToGrid w:val="0"/>
              <w:jc w:val="both"/>
              <w:rPr>
                <w:rFonts w:ascii="Arial" w:hAnsi="Arial" w:cs="Arial"/>
                <w:b/>
                <w:sz w:val="20"/>
                <w:szCs w:val="20"/>
              </w:rPr>
            </w:pPr>
            <w:r>
              <w:rPr>
                <w:rFonts w:ascii="Arial" w:hAnsi="Arial" w:cs="Arial"/>
                <w:b/>
                <w:sz w:val="20"/>
                <w:szCs w:val="20"/>
                <w:vertAlign w:val="superscript"/>
              </w:rPr>
              <w:t>Nº</w:t>
            </w:r>
            <w:r w:rsidRPr="006F656E">
              <w:rPr>
                <w:rFonts w:ascii="Arial" w:hAnsi="Arial" w:cs="Arial"/>
                <w:b/>
                <w:sz w:val="20"/>
                <w:szCs w:val="20"/>
                <w:vertAlign w:val="superscript"/>
              </w:rPr>
              <w:t xml:space="preserve">  </w:t>
            </w:r>
            <w:r w:rsidRPr="006F656E">
              <w:rPr>
                <w:rFonts w:ascii="Arial" w:hAnsi="Arial" w:cs="Arial"/>
                <w:b/>
                <w:sz w:val="20"/>
                <w:szCs w:val="20"/>
              </w:rPr>
              <w:t>niños, niñas y adolescentes participantes</w:t>
            </w: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b/>
                <w:sz w:val="20"/>
                <w:szCs w:val="20"/>
                <w:u w:val="single"/>
              </w:rPr>
            </w:pPr>
            <w:r w:rsidRPr="006F656E">
              <w:rPr>
                <w:rFonts w:ascii="Arial" w:hAnsi="Arial" w:cs="Arial"/>
                <w:b/>
                <w:sz w:val="20"/>
                <w:szCs w:val="20"/>
                <w:u w:val="single"/>
              </w:rPr>
              <w:t>Araucaria La Floresta</w:t>
            </w:r>
          </w:p>
        </w:tc>
        <w:tc>
          <w:tcPr>
            <w:tcW w:w="4362"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Temporada alta</w:t>
            </w:r>
          </w:p>
        </w:tc>
        <w:tc>
          <w:tcPr>
            <w:tcW w:w="4362"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516</w:t>
            </w: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Temporada baja</w:t>
            </w:r>
          </w:p>
        </w:tc>
        <w:tc>
          <w:tcPr>
            <w:tcW w:w="4362"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No</w:t>
            </w:r>
            <w:r>
              <w:rPr>
                <w:rFonts w:ascii="Arial" w:hAnsi="Arial" w:cs="Arial"/>
                <w:sz w:val="20"/>
                <w:szCs w:val="20"/>
              </w:rPr>
              <w:t xml:space="preserve"> corresponde</w:t>
            </w:r>
            <w:r w:rsidRPr="006F656E">
              <w:rPr>
                <w:rFonts w:ascii="Arial" w:hAnsi="Arial" w:cs="Arial"/>
                <w:sz w:val="20"/>
                <w:szCs w:val="20"/>
              </w:rPr>
              <w:t xml:space="preserve"> por reforma edilicia</w:t>
            </w: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b/>
                <w:sz w:val="20"/>
                <w:szCs w:val="20"/>
                <w:u w:val="single"/>
              </w:rPr>
            </w:pPr>
            <w:r>
              <w:rPr>
                <w:rFonts w:ascii="Arial" w:hAnsi="Arial" w:cs="Arial"/>
                <w:b/>
                <w:sz w:val="20"/>
                <w:szCs w:val="20"/>
                <w:u w:val="single"/>
              </w:rPr>
              <w:t>Piriá</w:t>
            </w:r>
            <w:r w:rsidRPr="006F656E">
              <w:rPr>
                <w:rFonts w:ascii="Arial" w:hAnsi="Arial" w:cs="Arial"/>
                <w:b/>
                <w:sz w:val="20"/>
                <w:szCs w:val="20"/>
                <w:u w:val="single"/>
              </w:rPr>
              <w:t>polis</w:t>
            </w:r>
          </w:p>
        </w:tc>
        <w:tc>
          <w:tcPr>
            <w:tcW w:w="4362"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60</w:t>
            </w: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b/>
                <w:sz w:val="20"/>
                <w:szCs w:val="20"/>
                <w:u w:val="single"/>
              </w:rPr>
            </w:pPr>
            <w:r w:rsidRPr="006F656E">
              <w:rPr>
                <w:rFonts w:ascii="Arial" w:hAnsi="Arial" w:cs="Arial"/>
                <w:b/>
                <w:sz w:val="20"/>
                <w:szCs w:val="20"/>
                <w:u w:val="single"/>
              </w:rPr>
              <w:t>Parque del Plata</w:t>
            </w:r>
          </w:p>
        </w:tc>
        <w:tc>
          <w:tcPr>
            <w:tcW w:w="4362"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322</w:t>
            </w:r>
          </w:p>
        </w:tc>
      </w:tr>
      <w:tr w:rsidR="00632353" w:rsidRPr="006F656E">
        <w:tc>
          <w:tcPr>
            <w:tcW w:w="4322" w:type="dxa"/>
            <w:tcBorders>
              <w:top w:val="single" w:sz="4" w:space="0" w:color="000000"/>
              <w:left w:val="single" w:sz="4" w:space="0" w:color="000000"/>
              <w:bottom w:val="single" w:sz="4" w:space="0" w:color="000000"/>
            </w:tcBorders>
            <w:shd w:val="clear" w:color="auto" w:fill="auto"/>
          </w:tcPr>
          <w:p w:rsidR="00632353" w:rsidRPr="006F656E" w:rsidRDefault="00632353" w:rsidP="00321B1F">
            <w:pPr>
              <w:snapToGrid w:val="0"/>
              <w:jc w:val="both"/>
              <w:rPr>
                <w:rFonts w:ascii="Arial" w:hAnsi="Arial" w:cs="Arial"/>
                <w:b/>
                <w:sz w:val="20"/>
                <w:szCs w:val="20"/>
                <w:u w:val="single"/>
              </w:rPr>
            </w:pPr>
            <w:r w:rsidRPr="006F656E">
              <w:rPr>
                <w:rFonts w:ascii="Arial" w:hAnsi="Arial" w:cs="Arial"/>
                <w:b/>
                <w:sz w:val="20"/>
                <w:szCs w:val="20"/>
                <w:u w:val="single"/>
              </w:rPr>
              <w:t>Raigón BPS</w:t>
            </w:r>
          </w:p>
        </w:tc>
        <w:tc>
          <w:tcPr>
            <w:tcW w:w="4362" w:type="dxa"/>
            <w:tcBorders>
              <w:top w:val="single" w:sz="4" w:space="0" w:color="000000"/>
              <w:left w:val="single" w:sz="4" w:space="0" w:color="000000"/>
              <w:bottom w:val="single" w:sz="4" w:space="0" w:color="000000"/>
              <w:right w:val="single" w:sz="4" w:space="0" w:color="000000"/>
            </w:tcBorders>
            <w:shd w:val="clear" w:color="auto" w:fill="auto"/>
          </w:tcPr>
          <w:p w:rsidR="00632353" w:rsidRPr="006F656E" w:rsidRDefault="00632353" w:rsidP="00321B1F">
            <w:pPr>
              <w:snapToGrid w:val="0"/>
              <w:jc w:val="both"/>
              <w:rPr>
                <w:rFonts w:ascii="Arial" w:hAnsi="Arial" w:cs="Arial"/>
                <w:sz w:val="20"/>
                <w:szCs w:val="20"/>
              </w:rPr>
            </w:pPr>
            <w:r w:rsidRPr="006F656E">
              <w:rPr>
                <w:rFonts w:ascii="Arial" w:hAnsi="Arial" w:cs="Arial"/>
                <w:sz w:val="20"/>
                <w:szCs w:val="20"/>
              </w:rPr>
              <w:t>96</w:t>
            </w:r>
          </w:p>
        </w:tc>
      </w:tr>
    </w:tbl>
    <w:p w:rsidR="00632353" w:rsidRPr="00C97672" w:rsidRDefault="00632353" w:rsidP="00321B1F">
      <w:pPr>
        <w:jc w:val="both"/>
        <w:rPr>
          <w:rFonts w:ascii="Arial" w:hAnsi="Arial" w:cs="Arial"/>
          <w:sz w:val="20"/>
          <w:szCs w:val="20"/>
        </w:rPr>
      </w:pPr>
      <w:r>
        <w:rPr>
          <w:rFonts w:ascii="Arial" w:hAnsi="Arial" w:cs="Arial"/>
          <w:sz w:val="20"/>
          <w:szCs w:val="20"/>
        </w:rPr>
        <w:t>Nota:</w:t>
      </w:r>
      <w:r w:rsidRPr="00C97672">
        <w:rPr>
          <w:rFonts w:ascii="Arial" w:hAnsi="Arial" w:cs="Arial"/>
          <w:sz w:val="20"/>
          <w:szCs w:val="20"/>
        </w:rPr>
        <w:t xml:space="preserve">No se llevaron a cabo actividades desde la segunda quincena del mes de marzo en el Hogar Campamento Araucaria debido a la reforma edilicia del mismo. </w:t>
      </w:r>
      <w:r>
        <w:rPr>
          <w:rFonts w:ascii="Arial" w:hAnsi="Arial" w:cs="Arial"/>
          <w:sz w:val="20"/>
          <w:szCs w:val="20"/>
        </w:rPr>
        <w:t>A fines del corriente se concretó la obra prevista para estos fines por un monto de $5.177.181</w:t>
      </w:r>
    </w:p>
    <w:p w:rsidR="00632353" w:rsidRPr="00C97672" w:rsidRDefault="00632353" w:rsidP="00321B1F">
      <w:pPr>
        <w:jc w:val="both"/>
        <w:rPr>
          <w:rFonts w:ascii="Arial" w:hAnsi="Arial" w:cs="Arial"/>
        </w:rPr>
      </w:pPr>
    </w:p>
    <w:p w:rsidR="00632353" w:rsidRPr="000E68FE" w:rsidRDefault="00632353" w:rsidP="00321B1F">
      <w:pPr>
        <w:jc w:val="both"/>
        <w:rPr>
          <w:rFonts w:ascii="Arial" w:hAnsi="Arial" w:cs="Arial"/>
          <w:b/>
        </w:rPr>
      </w:pPr>
      <w:r>
        <w:rPr>
          <w:rFonts w:ascii="Arial" w:hAnsi="Arial" w:cs="Arial"/>
        </w:rPr>
        <w:t>Durante las “J</w:t>
      </w:r>
      <w:r w:rsidRPr="00F9396B">
        <w:rPr>
          <w:rFonts w:ascii="Arial" w:hAnsi="Arial" w:cs="Arial"/>
        </w:rPr>
        <w:t>ornadas de tenis para todos</w:t>
      </w:r>
      <w:r>
        <w:rPr>
          <w:rFonts w:ascii="Arial" w:hAnsi="Arial" w:cs="Arial"/>
        </w:rPr>
        <w:t>”</w:t>
      </w:r>
      <w:r w:rsidRPr="00F9396B">
        <w:rPr>
          <w:rFonts w:ascii="Arial" w:hAnsi="Arial" w:cs="Arial"/>
        </w:rPr>
        <w:t xml:space="preserve"> se seleccionaron 18 niños y niñas como alcanza pelotas en el </w:t>
      </w:r>
      <w:r w:rsidRPr="000E68FE">
        <w:rPr>
          <w:rFonts w:ascii="Arial" w:hAnsi="Arial" w:cs="Arial"/>
        </w:rPr>
        <w:t>Uruguay Open.</w:t>
      </w:r>
    </w:p>
    <w:p w:rsidR="00632353" w:rsidRPr="00F9396B" w:rsidRDefault="00632353" w:rsidP="00321B1F">
      <w:pPr>
        <w:jc w:val="both"/>
        <w:rPr>
          <w:rFonts w:ascii="Arial" w:hAnsi="Arial" w:cs="Arial"/>
        </w:rPr>
      </w:pPr>
      <w:r w:rsidRPr="00F9396B">
        <w:rPr>
          <w:rFonts w:ascii="Arial" w:hAnsi="Arial" w:cs="Arial"/>
        </w:rPr>
        <w:t>La mayor participación de niños, niñas y adolescentes fue durante la jornada de conmemoración del Día de los Derechos abierta a todo público.</w:t>
      </w:r>
    </w:p>
    <w:p w:rsidR="00632353" w:rsidRPr="00F9396B" w:rsidRDefault="00632353" w:rsidP="00321B1F">
      <w:pPr>
        <w:jc w:val="both"/>
        <w:rPr>
          <w:rFonts w:ascii="Arial" w:hAnsi="Arial" w:cs="Arial"/>
        </w:rPr>
      </w:pPr>
      <w:r w:rsidRPr="00F9396B">
        <w:rPr>
          <w:rFonts w:ascii="Arial" w:hAnsi="Arial" w:cs="Arial"/>
        </w:rPr>
        <w:t>La actividad innovadora  del verano</w:t>
      </w:r>
      <w:r>
        <w:rPr>
          <w:rFonts w:ascii="Arial" w:hAnsi="Arial" w:cs="Arial"/>
        </w:rPr>
        <w:t xml:space="preserve"> 2012 </w:t>
      </w:r>
      <w:r w:rsidRPr="00F9396B">
        <w:rPr>
          <w:rFonts w:ascii="Arial" w:hAnsi="Arial" w:cs="Arial"/>
        </w:rPr>
        <w:t xml:space="preserve"> fue la enseñanza de pesca.</w:t>
      </w:r>
    </w:p>
    <w:p w:rsidR="00632353" w:rsidRPr="00F9396B" w:rsidRDefault="00632353" w:rsidP="00321B1F">
      <w:pPr>
        <w:jc w:val="both"/>
        <w:rPr>
          <w:rFonts w:ascii="Arial" w:hAnsi="Arial" w:cs="Arial"/>
        </w:rPr>
      </w:pPr>
      <w:r w:rsidRPr="00F9396B">
        <w:rPr>
          <w:rFonts w:ascii="Arial" w:hAnsi="Arial" w:cs="Arial"/>
        </w:rPr>
        <w:t>Se obtuvieron  170 becas deportivas en Clubes  AEBU, Defensor Sporting, Bco Republica, Olimpia, Urunday, Juventus, Yacht Club. Durante los meses enero, febrero y marzo concurrieron 170 niños, niñas y adolescentes al Club Neptuno en un convenio especial.</w:t>
      </w:r>
    </w:p>
    <w:p w:rsidR="00632353" w:rsidRPr="00F9396B" w:rsidRDefault="00632353" w:rsidP="00321B1F">
      <w:pPr>
        <w:jc w:val="both"/>
        <w:rPr>
          <w:rFonts w:ascii="Arial" w:hAnsi="Arial" w:cs="Arial"/>
        </w:rPr>
      </w:pPr>
    </w:p>
    <w:p w:rsidR="000E68FE" w:rsidRDefault="000E68FE" w:rsidP="00321B1F">
      <w:pPr>
        <w:jc w:val="both"/>
        <w:rPr>
          <w:rFonts w:ascii="Arial" w:hAnsi="Arial" w:cs="Arial"/>
          <w:b/>
        </w:rPr>
      </w:pPr>
    </w:p>
    <w:p w:rsidR="00632353" w:rsidRPr="00632353" w:rsidRDefault="00632353" w:rsidP="00321B1F">
      <w:pPr>
        <w:jc w:val="both"/>
        <w:rPr>
          <w:rFonts w:ascii="Arial" w:hAnsi="Arial" w:cs="Arial"/>
          <w:b/>
        </w:rPr>
      </w:pPr>
      <w:r w:rsidRPr="00632353">
        <w:rPr>
          <w:rFonts w:ascii="Arial" w:hAnsi="Arial" w:cs="Arial"/>
          <w:b/>
        </w:rPr>
        <w:t>DEPARTAMENTO DE TRABAJO SOCIAL</w:t>
      </w:r>
    </w:p>
    <w:p w:rsidR="00632353" w:rsidRPr="006D2A7C" w:rsidRDefault="00632353" w:rsidP="00321B1F">
      <w:pPr>
        <w:jc w:val="both"/>
        <w:rPr>
          <w:rFonts w:ascii="Arial" w:hAnsi="Arial" w:cs="Arial"/>
          <w:b/>
          <w:color w:val="FF0000"/>
        </w:rPr>
      </w:pPr>
    </w:p>
    <w:p w:rsidR="00632353" w:rsidRPr="006D2A7C" w:rsidRDefault="00632353" w:rsidP="00321B1F">
      <w:pPr>
        <w:jc w:val="both"/>
        <w:rPr>
          <w:rFonts w:ascii="Arial" w:hAnsi="Arial" w:cs="Arial"/>
        </w:rPr>
      </w:pPr>
      <w:r w:rsidRPr="006D2A7C">
        <w:rPr>
          <w:rFonts w:ascii="Arial" w:hAnsi="Arial" w:cs="Arial"/>
        </w:rPr>
        <w:t xml:space="preserve">En el período, si bien se mantuvieron las habituales líneas de trabajo, se priorizó la sistematización y colectivización de las experiencias más relevantes acumuladas desde el Departamento. Para ello, se procesaron, publicaron y difundieron </w:t>
      </w:r>
      <w:r w:rsidRPr="006D2A7C">
        <w:rPr>
          <w:rFonts w:ascii="Arial" w:hAnsi="Arial" w:cs="Arial"/>
        </w:rPr>
        <w:lastRenderedPageBreak/>
        <w:t xml:space="preserve">documentos los que, fundamentalmente fueron presentados en Encuentros entre profesionales. </w:t>
      </w:r>
    </w:p>
    <w:p w:rsidR="00632353" w:rsidRPr="006D2A7C" w:rsidRDefault="00632353" w:rsidP="00321B1F">
      <w:pPr>
        <w:jc w:val="both"/>
        <w:rPr>
          <w:rFonts w:ascii="Arial" w:hAnsi="Arial" w:cs="Arial"/>
        </w:rPr>
      </w:pPr>
    </w:p>
    <w:p w:rsidR="00632353" w:rsidRPr="006D2A7C" w:rsidRDefault="00632353" w:rsidP="00321B1F">
      <w:pPr>
        <w:jc w:val="both"/>
        <w:rPr>
          <w:rFonts w:ascii="Arial" w:hAnsi="Arial" w:cs="Arial"/>
        </w:rPr>
      </w:pPr>
      <w:r w:rsidRPr="006D2A7C">
        <w:rPr>
          <w:rFonts w:ascii="Arial" w:hAnsi="Arial" w:cs="Arial"/>
          <w:b/>
          <w:bCs/>
        </w:rPr>
        <w:t>Publicaciones</w:t>
      </w:r>
      <w:r w:rsidRPr="006D2A7C">
        <w:rPr>
          <w:rFonts w:ascii="Arial" w:hAnsi="Arial" w:cs="Arial"/>
        </w:rPr>
        <w:t>:</w:t>
      </w:r>
    </w:p>
    <w:p w:rsidR="00632353" w:rsidRPr="006D2A7C" w:rsidRDefault="00632353" w:rsidP="00321B1F">
      <w:pPr>
        <w:jc w:val="both"/>
        <w:rPr>
          <w:rFonts w:ascii="Arial" w:hAnsi="Arial" w:cs="Arial"/>
        </w:rPr>
      </w:pPr>
    </w:p>
    <w:p w:rsidR="00632353" w:rsidRPr="006D2A7C" w:rsidRDefault="00632353" w:rsidP="00321B1F">
      <w:pPr>
        <w:pStyle w:val="Prrafodelista1"/>
        <w:numPr>
          <w:ilvl w:val="0"/>
          <w:numId w:val="3"/>
        </w:numPr>
        <w:jc w:val="both"/>
        <w:rPr>
          <w:rFonts w:ascii="Arial" w:hAnsi="Arial" w:cs="Arial"/>
          <w:sz w:val="24"/>
          <w:szCs w:val="24"/>
        </w:rPr>
      </w:pPr>
      <w:r w:rsidRPr="006D2A7C">
        <w:rPr>
          <w:rFonts w:ascii="Arial" w:hAnsi="Arial" w:cs="Arial"/>
          <w:b/>
          <w:bCs/>
          <w:sz w:val="24"/>
          <w:szCs w:val="24"/>
        </w:rPr>
        <w:t>“Discriminación en Uruguay: desafíos para el Trabajo Social en el INAU</w:t>
      </w:r>
      <w:r w:rsidRPr="006D2A7C">
        <w:rPr>
          <w:rFonts w:ascii="Arial" w:hAnsi="Arial" w:cs="Arial"/>
          <w:sz w:val="24"/>
          <w:szCs w:val="24"/>
        </w:rPr>
        <w:t>”, recogiendo aportes de los expositores Teresa Porzecansky y Diana González en Encuentro Nacional de Trabajadores y Trabajadoras Sociales de INAU, con presentación de Director Psic. Jorge Ferrando (imprenta INAU)</w:t>
      </w:r>
    </w:p>
    <w:p w:rsidR="00632353" w:rsidRPr="006D2A7C" w:rsidRDefault="00632353" w:rsidP="00321B1F">
      <w:pPr>
        <w:pStyle w:val="Prrafodelista1"/>
        <w:numPr>
          <w:ilvl w:val="0"/>
          <w:numId w:val="3"/>
        </w:numPr>
        <w:jc w:val="both"/>
        <w:rPr>
          <w:rFonts w:ascii="Arial" w:hAnsi="Arial" w:cs="Arial"/>
          <w:sz w:val="24"/>
          <w:szCs w:val="24"/>
        </w:rPr>
      </w:pPr>
      <w:r w:rsidRPr="006D2A7C">
        <w:rPr>
          <w:rFonts w:ascii="Arial" w:hAnsi="Arial" w:cs="Arial"/>
          <w:b/>
          <w:bCs/>
          <w:sz w:val="24"/>
          <w:szCs w:val="24"/>
        </w:rPr>
        <w:t>“Redes Sociales de infancia y Adolescencia”,</w:t>
      </w:r>
      <w:r w:rsidRPr="006D2A7C">
        <w:rPr>
          <w:rFonts w:ascii="Arial" w:hAnsi="Arial" w:cs="Arial"/>
          <w:sz w:val="24"/>
          <w:szCs w:val="24"/>
        </w:rPr>
        <w:t xml:space="preserve"> sintetizando más de 20 años de trabajo en el tema del Departamento de Trabajo Social, para ser socializado con las redes sociales de infancia y adolescencia de todo el país, contando con prólogo de Socorro García (imprenta INAU)</w:t>
      </w:r>
    </w:p>
    <w:p w:rsidR="00632353" w:rsidRPr="006D2A7C" w:rsidRDefault="00632353" w:rsidP="00321B1F">
      <w:pPr>
        <w:pStyle w:val="Prrafodelista1"/>
        <w:numPr>
          <w:ilvl w:val="0"/>
          <w:numId w:val="3"/>
        </w:numPr>
        <w:jc w:val="both"/>
        <w:rPr>
          <w:rFonts w:ascii="Arial" w:hAnsi="Arial" w:cs="Arial"/>
          <w:sz w:val="24"/>
          <w:szCs w:val="24"/>
        </w:rPr>
      </w:pPr>
      <w:r w:rsidRPr="006D2A7C">
        <w:rPr>
          <w:rFonts w:ascii="Arial" w:hAnsi="Arial" w:cs="Arial"/>
          <w:b/>
          <w:bCs/>
          <w:sz w:val="24"/>
          <w:szCs w:val="24"/>
        </w:rPr>
        <w:t>“Reflejos adolescentes en los muros”</w:t>
      </w:r>
      <w:r w:rsidRPr="006D2A7C">
        <w:rPr>
          <w:rFonts w:ascii="Arial" w:hAnsi="Arial" w:cs="Arial"/>
          <w:sz w:val="24"/>
          <w:szCs w:val="24"/>
        </w:rPr>
        <w:t>, a partir de inves</w:t>
      </w:r>
      <w:r w:rsidR="005406B0">
        <w:rPr>
          <w:rFonts w:ascii="Arial" w:hAnsi="Arial" w:cs="Arial"/>
          <w:sz w:val="24"/>
          <w:szCs w:val="24"/>
        </w:rPr>
        <w:t>tigación fotográfica de graffiti</w:t>
      </w:r>
      <w:r w:rsidRPr="006D2A7C">
        <w:rPr>
          <w:rFonts w:ascii="Arial" w:hAnsi="Arial" w:cs="Arial"/>
          <w:sz w:val="24"/>
          <w:szCs w:val="24"/>
        </w:rPr>
        <w:t>s montevideanos, parte de proyecto de extensión universitaria (en imprenta).</w:t>
      </w:r>
      <w:r w:rsidRPr="006D2A7C">
        <w:rPr>
          <w:rFonts w:ascii="Arial" w:hAnsi="Arial" w:cs="Arial"/>
          <w:b/>
          <w:bCs/>
          <w:sz w:val="24"/>
          <w:szCs w:val="24"/>
        </w:rPr>
        <w:t xml:space="preserve"> </w:t>
      </w:r>
    </w:p>
    <w:p w:rsidR="00632353" w:rsidRPr="006D2A7C" w:rsidRDefault="00632353" w:rsidP="00321B1F">
      <w:pPr>
        <w:pStyle w:val="Prrafodelista1"/>
        <w:numPr>
          <w:ilvl w:val="0"/>
          <w:numId w:val="3"/>
        </w:numPr>
        <w:jc w:val="both"/>
        <w:rPr>
          <w:rFonts w:ascii="Arial" w:hAnsi="Arial" w:cs="Arial"/>
          <w:sz w:val="24"/>
          <w:szCs w:val="24"/>
        </w:rPr>
      </w:pPr>
      <w:r w:rsidRPr="006D2A7C">
        <w:rPr>
          <w:rFonts w:ascii="Arial" w:hAnsi="Arial" w:cs="Arial"/>
          <w:b/>
          <w:bCs/>
          <w:sz w:val="24"/>
          <w:szCs w:val="24"/>
        </w:rPr>
        <w:t>“El problema del ausentismo escolar: un estudio de caso</w:t>
      </w:r>
      <w:r w:rsidRPr="006D2A7C">
        <w:rPr>
          <w:rFonts w:ascii="Arial" w:hAnsi="Arial" w:cs="Arial"/>
          <w:sz w:val="24"/>
          <w:szCs w:val="24"/>
        </w:rPr>
        <w:t>”, a partir de trabajo en campo en Ciudad del Plata (Editado en España)</w:t>
      </w:r>
    </w:p>
    <w:p w:rsidR="00632353" w:rsidRPr="006D2A7C" w:rsidRDefault="00632353" w:rsidP="00321B1F">
      <w:pPr>
        <w:pStyle w:val="Prrafodelista1"/>
        <w:numPr>
          <w:ilvl w:val="0"/>
          <w:numId w:val="3"/>
        </w:numPr>
        <w:jc w:val="both"/>
        <w:rPr>
          <w:rFonts w:ascii="Arial" w:hAnsi="Arial" w:cs="Arial"/>
          <w:sz w:val="24"/>
          <w:szCs w:val="24"/>
        </w:rPr>
      </w:pPr>
      <w:r w:rsidRPr="006D2A7C">
        <w:rPr>
          <w:rFonts w:ascii="Arial" w:hAnsi="Arial" w:cs="Arial"/>
          <w:b/>
          <w:bCs/>
          <w:sz w:val="24"/>
          <w:szCs w:val="24"/>
        </w:rPr>
        <w:t xml:space="preserve">“Pensando las políticas de infancia” </w:t>
      </w:r>
      <w:r w:rsidRPr="006D2A7C">
        <w:rPr>
          <w:rFonts w:ascii="Arial" w:hAnsi="Arial" w:cs="Arial"/>
          <w:sz w:val="24"/>
          <w:szCs w:val="24"/>
        </w:rPr>
        <w:t>recogiendo la producción de trabajadoras Sociales del INAU sobre el tema. (imprenta INAU)</w:t>
      </w:r>
    </w:p>
    <w:p w:rsidR="00632353" w:rsidRPr="006D2A7C" w:rsidRDefault="00632353" w:rsidP="00321B1F">
      <w:pPr>
        <w:pStyle w:val="Prrafodelista1"/>
        <w:numPr>
          <w:ilvl w:val="0"/>
          <w:numId w:val="3"/>
        </w:numPr>
        <w:jc w:val="both"/>
        <w:rPr>
          <w:rFonts w:ascii="Arial" w:hAnsi="Arial" w:cs="Arial"/>
          <w:sz w:val="24"/>
          <w:szCs w:val="24"/>
        </w:rPr>
      </w:pPr>
      <w:r w:rsidRPr="006D2A7C">
        <w:rPr>
          <w:rFonts w:ascii="Arial" w:hAnsi="Arial" w:cs="Arial"/>
          <w:b/>
          <w:bCs/>
          <w:sz w:val="24"/>
          <w:szCs w:val="24"/>
        </w:rPr>
        <w:t>“Estudio de la supervisión profesional del Trabajo Social en el INAU”</w:t>
      </w:r>
      <w:r w:rsidRPr="006D2A7C">
        <w:rPr>
          <w:rFonts w:ascii="Arial" w:hAnsi="Arial" w:cs="Arial"/>
          <w:sz w:val="24"/>
          <w:szCs w:val="24"/>
        </w:rPr>
        <w:t xml:space="preserve"> recuperando 28 años de supervisión profesional de los trabajadores Sociales del INAU, con prólogos de Directora del Departamento de Trabajo Social de </w:t>
      </w:r>
      <w:smartTag w:uri="urn:schemas-microsoft-com:office:smarttags" w:element="PersonName">
        <w:smartTagPr>
          <w:attr w:name="ProductID" w:val="la Facultad"/>
        </w:smartTagPr>
        <w:r w:rsidRPr="006D2A7C">
          <w:rPr>
            <w:rFonts w:ascii="Arial" w:hAnsi="Arial" w:cs="Arial"/>
            <w:sz w:val="24"/>
            <w:szCs w:val="24"/>
          </w:rPr>
          <w:t>la Facultad</w:t>
        </w:r>
      </w:smartTag>
      <w:r w:rsidRPr="006D2A7C">
        <w:rPr>
          <w:rFonts w:ascii="Arial" w:hAnsi="Arial" w:cs="Arial"/>
          <w:sz w:val="24"/>
          <w:szCs w:val="24"/>
        </w:rPr>
        <w:t xml:space="preserve"> de Ciencias Sociales, Mag. Adela Claramunt y ex. Directora del Departamento de Trabajo Social del INAU, A. S. Carmen Decia (imprenta INAU)</w:t>
      </w:r>
    </w:p>
    <w:p w:rsidR="00632353" w:rsidRPr="006D2A7C" w:rsidRDefault="00632353" w:rsidP="00321B1F">
      <w:pPr>
        <w:pStyle w:val="Prrafodelista1"/>
        <w:numPr>
          <w:ilvl w:val="0"/>
          <w:numId w:val="3"/>
        </w:numPr>
        <w:jc w:val="both"/>
        <w:rPr>
          <w:rFonts w:ascii="Arial" w:hAnsi="Arial" w:cs="Arial"/>
          <w:sz w:val="24"/>
          <w:szCs w:val="24"/>
        </w:rPr>
      </w:pPr>
      <w:r w:rsidRPr="006D2A7C">
        <w:rPr>
          <w:rFonts w:ascii="Arial" w:hAnsi="Arial" w:cs="Arial"/>
          <w:b/>
          <w:bCs/>
          <w:sz w:val="24"/>
          <w:szCs w:val="24"/>
        </w:rPr>
        <w:t xml:space="preserve">“3er. Encuentro Nacional de Redes Sociales de Infancia y Adolescencia”, </w:t>
      </w:r>
      <w:r w:rsidRPr="006D2A7C">
        <w:rPr>
          <w:rFonts w:ascii="Arial" w:hAnsi="Arial" w:cs="Arial"/>
          <w:sz w:val="24"/>
          <w:szCs w:val="24"/>
        </w:rPr>
        <w:t>recopilando exposiciones y producción de talleres en esa oportunidad (imprenta INAU)</w:t>
      </w:r>
    </w:p>
    <w:p w:rsidR="00632353" w:rsidRPr="006D2A7C" w:rsidRDefault="00632353" w:rsidP="00321B1F">
      <w:pPr>
        <w:pStyle w:val="Prrafodelista1"/>
        <w:numPr>
          <w:ilvl w:val="0"/>
          <w:numId w:val="3"/>
        </w:numPr>
        <w:jc w:val="both"/>
        <w:rPr>
          <w:rFonts w:ascii="Arial" w:hAnsi="Arial" w:cs="Arial"/>
          <w:sz w:val="24"/>
          <w:szCs w:val="24"/>
        </w:rPr>
      </w:pPr>
      <w:r w:rsidRPr="006D2A7C">
        <w:rPr>
          <w:rFonts w:ascii="Arial" w:hAnsi="Arial" w:cs="Arial"/>
          <w:b/>
          <w:bCs/>
          <w:sz w:val="24"/>
          <w:szCs w:val="24"/>
        </w:rPr>
        <w:t>“Perfil de las Cuidadoras de Acogimiento Familiar”</w:t>
      </w:r>
      <w:r w:rsidRPr="006D2A7C">
        <w:rPr>
          <w:rFonts w:ascii="Arial" w:hAnsi="Arial" w:cs="Arial"/>
          <w:sz w:val="24"/>
          <w:szCs w:val="24"/>
        </w:rPr>
        <w:t xml:space="preserve"> aporte para el Programa de Acogimiento Familiar</w:t>
      </w:r>
    </w:p>
    <w:p w:rsidR="00632353" w:rsidRDefault="00632353" w:rsidP="00321B1F">
      <w:pPr>
        <w:jc w:val="both"/>
        <w:rPr>
          <w:rFonts w:ascii="Arial" w:hAnsi="Arial" w:cs="Arial"/>
          <w:b/>
          <w:bCs/>
        </w:rPr>
      </w:pPr>
    </w:p>
    <w:p w:rsidR="00861EC9" w:rsidRDefault="00861EC9" w:rsidP="00321B1F">
      <w:pPr>
        <w:jc w:val="both"/>
        <w:rPr>
          <w:rFonts w:ascii="Arial" w:hAnsi="Arial" w:cs="Arial"/>
          <w:b/>
          <w:bCs/>
        </w:rPr>
      </w:pPr>
    </w:p>
    <w:p w:rsidR="00632353" w:rsidRPr="006D2A7C" w:rsidRDefault="00632353" w:rsidP="00321B1F">
      <w:pPr>
        <w:jc w:val="both"/>
        <w:rPr>
          <w:rFonts w:ascii="Arial" w:hAnsi="Arial" w:cs="Arial"/>
          <w:b/>
          <w:bCs/>
        </w:rPr>
      </w:pPr>
      <w:r w:rsidRPr="006D2A7C">
        <w:rPr>
          <w:rFonts w:ascii="Arial" w:hAnsi="Arial" w:cs="Arial"/>
          <w:b/>
          <w:bCs/>
        </w:rPr>
        <w:t>Supervisión</w:t>
      </w:r>
    </w:p>
    <w:p w:rsidR="00632353" w:rsidRPr="006D2A7C" w:rsidRDefault="00632353" w:rsidP="00321B1F">
      <w:pPr>
        <w:jc w:val="both"/>
        <w:rPr>
          <w:rFonts w:ascii="Arial" w:hAnsi="Arial" w:cs="Arial"/>
          <w:b/>
          <w:bCs/>
        </w:rPr>
      </w:pPr>
    </w:p>
    <w:p w:rsidR="00632353" w:rsidRPr="006D2A7C" w:rsidRDefault="00632353" w:rsidP="00321B1F">
      <w:pPr>
        <w:jc w:val="both"/>
        <w:rPr>
          <w:rFonts w:ascii="Arial" w:hAnsi="Arial" w:cs="Arial"/>
        </w:rPr>
      </w:pPr>
      <w:r w:rsidRPr="006D2A7C">
        <w:rPr>
          <w:rFonts w:ascii="Arial" w:hAnsi="Arial" w:cs="Arial"/>
        </w:rPr>
        <w:t>La supervisión profesional se organizó a partir de los territorios para todo el ámbito nacional a excepción de Montevideo. En la capital  se mantuvo un criterio de área programática, y de articulación entre áreas vinculadas. Se priorizaron las áreas de fortalecimiento de los cuidados parentales y atención a la violencia.</w:t>
      </w:r>
    </w:p>
    <w:p w:rsidR="00632353" w:rsidRPr="006D2A7C" w:rsidRDefault="00632353" w:rsidP="00321B1F">
      <w:pPr>
        <w:jc w:val="both"/>
        <w:rPr>
          <w:rFonts w:ascii="Arial" w:hAnsi="Arial" w:cs="Arial"/>
        </w:rPr>
      </w:pPr>
      <w:r w:rsidRPr="006D2A7C">
        <w:rPr>
          <w:rFonts w:ascii="Arial" w:hAnsi="Arial" w:cs="Arial"/>
        </w:rPr>
        <w:t>Existió una complementariedad entre instancias de supervisión individual y grupal.</w:t>
      </w:r>
    </w:p>
    <w:p w:rsidR="00632353" w:rsidRPr="006D2A7C" w:rsidRDefault="00632353" w:rsidP="00321B1F">
      <w:pPr>
        <w:jc w:val="both"/>
        <w:rPr>
          <w:rFonts w:ascii="Arial" w:hAnsi="Arial" w:cs="Arial"/>
        </w:rPr>
      </w:pPr>
      <w:r w:rsidRPr="006D2A7C">
        <w:rPr>
          <w:rFonts w:ascii="Arial" w:hAnsi="Arial" w:cs="Arial"/>
        </w:rPr>
        <w:lastRenderedPageBreak/>
        <w:t>5 supervisoras supervisaron sistemáticamente a 83 supervisados en todo el país con una frecuencia promedio de un mes para la región metropolitana, dos meses para el resto del país. 2 supervisoras supervisaron únicamente departamentos del interior; otras 2 supervisaron departamentos del interior y programas de Montevideo; 1 supervisó únicamente Montevideo.</w:t>
      </w:r>
    </w:p>
    <w:p w:rsidR="00632353" w:rsidRPr="006D2A7C" w:rsidRDefault="00632353" w:rsidP="00321B1F">
      <w:pPr>
        <w:jc w:val="both"/>
        <w:rPr>
          <w:rFonts w:ascii="Arial" w:hAnsi="Arial" w:cs="Arial"/>
        </w:rPr>
      </w:pPr>
      <w:r w:rsidRPr="006D2A7C">
        <w:rPr>
          <w:rFonts w:ascii="Arial" w:hAnsi="Arial" w:cs="Arial"/>
        </w:rPr>
        <w:t>Se priorizó la supervisión interdiscipli</w:t>
      </w:r>
      <w:r w:rsidR="005406B0">
        <w:rPr>
          <w:rFonts w:ascii="Arial" w:hAnsi="Arial" w:cs="Arial"/>
        </w:rPr>
        <w:t>n</w:t>
      </w:r>
      <w:r w:rsidRPr="006D2A7C">
        <w:rPr>
          <w:rFonts w:ascii="Arial" w:hAnsi="Arial" w:cs="Arial"/>
        </w:rPr>
        <w:t>ar, en articulación con Departamento de Psicología.</w:t>
      </w:r>
    </w:p>
    <w:p w:rsidR="00632353" w:rsidRPr="006D2A7C" w:rsidRDefault="00632353" w:rsidP="00321B1F">
      <w:pPr>
        <w:jc w:val="both"/>
        <w:rPr>
          <w:rFonts w:ascii="Arial" w:hAnsi="Arial" w:cs="Arial"/>
        </w:rPr>
      </w:pPr>
      <w:r w:rsidRPr="006D2A7C">
        <w:rPr>
          <w:rFonts w:ascii="Arial" w:hAnsi="Arial" w:cs="Arial"/>
        </w:rPr>
        <w:t xml:space="preserve">Se continuó la actualización de </w:t>
      </w:r>
      <w:smartTag w:uri="urn:schemas-microsoft-com:office:smarttags" w:element="PersonName">
        <w:smartTagPr>
          <w:attr w:name="ProductID" w:val="la Biblioteca"/>
        </w:smartTagPr>
        <w:r w:rsidRPr="006D2A7C">
          <w:rPr>
            <w:rFonts w:ascii="Arial" w:hAnsi="Arial" w:cs="Arial"/>
          </w:rPr>
          <w:t>la Biblioteca</w:t>
        </w:r>
      </w:smartTag>
      <w:r w:rsidRPr="006D2A7C">
        <w:rPr>
          <w:rFonts w:ascii="Arial" w:hAnsi="Arial" w:cs="Arial"/>
        </w:rPr>
        <w:t xml:space="preserve"> y el blog del Departamento de Trabajo Social.</w:t>
      </w:r>
    </w:p>
    <w:p w:rsidR="00861EC9" w:rsidRPr="00BF10A2" w:rsidRDefault="00632353" w:rsidP="00321B1F">
      <w:pPr>
        <w:jc w:val="both"/>
        <w:rPr>
          <w:rFonts w:ascii="Arial" w:hAnsi="Arial" w:cs="Arial"/>
        </w:rPr>
      </w:pPr>
      <w:r w:rsidRPr="006D2A7C">
        <w:rPr>
          <w:rFonts w:ascii="Arial" w:hAnsi="Arial" w:cs="Arial"/>
        </w:rPr>
        <w:t xml:space="preserve">Relevamiento actualizado del perfil profesional del universo de Trabajadores Sociales en campo (en curso) y propuestas para su inserción profesional racional, en función de los perfiles y </w:t>
      </w:r>
      <w:r w:rsidR="00BF10A2">
        <w:rPr>
          <w:rFonts w:ascii="Arial" w:hAnsi="Arial" w:cs="Arial"/>
        </w:rPr>
        <w:t>las prioridades institucionales.</w:t>
      </w:r>
    </w:p>
    <w:p w:rsidR="00632353" w:rsidRPr="006D2A7C" w:rsidRDefault="00632353" w:rsidP="00321B1F">
      <w:pPr>
        <w:jc w:val="both"/>
        <w:rPr>
          <w:rFonts w:ascii="Arial" w:hAnsi="Arial" w:cs="Arial"/>
          <w:b/>
          <w:bCs/>
        </w:rPr>
      </w:pPr>
      <w:r w:rsidRPr="006D2A7C">
        <w:rPr>
          <w:rFonts w:ascii="Arial" w:hAnsi="Arial" w:cs="Arial"/>
          <w:b/>
          <w:bCs/>
        </w:rPr>
        <w:t>Coordinaciones habituales</w:t>
      </w:r>
    </w:p>
    <w:p w:rsidR="00632353" w:rsidRPr="006D2A7C" w:rsidRDefault="00632353" w:rsidP="00321B1F">
      <w:pPr>
        <w:jc w:val="both"/>
        <w:rPr>
          <w:rFonts w:ascii="Arial" w:hAnsi="Arial" w:cs="Arial"/>
          <w:b/>
          <w:bCs/>
        </w:rPr>
      </w:pPr>
    </w:p>
    <w:p w:rsidR="00632353" w:rsidRPr="006D2A7C" w:rsidRDefault="00632353" w:rsidP="00321B1F">
      <w:pPr>
        <w:jc w:val="both"/>
        <w:rPr>
          <w:rFonts w:ascii="Arial" w:hAnsi="Arial" w:cs="Arial"/>
        </w:rPr>
      </w:pPr>
      <w:r w:rsidRPr="005406B0">
        <w:rPr>
          <w:rFonts w:ascii="Arial" w:hAnsi="Arial" w:cs="Arial"/>
          <w:iCs/>
        </w:rPr>
        <w:t>INAU</w:t>
      </w:r>
      <w:r w:rsidR="005406B0">
        <w:rPr>
          <w:rFonts w:ascii="Arial" w:hAnsi="Arial" w:cs="Arial"/>
        </w:rPr>
        <w:t xml:space="preserve">: </w:t>
      </w:r>
      <w:r w:rsidRPr="006D2A7C">
        <w:rPr>
          <w:rFonts w:ascii="Arial" w:hAnsi="Arial" w:cs="Arial"/>
        </w:rPr>
        <w:t xml:space="preserve">Departamento de Psicología, División Educación, Direcciones Departamentales, Direcciones de Divisiones y Programas, Adopción, Acogimiento Familiar, Regionales de Montevideo, CENFORES, Comunicaciones, Imprenta, Convenios, SIPIAV, </w:t>
      </w:r>
    </w:p>
    <w:p w:rsidR="00632353" w:rsidRPr="006D2A7C" w:rsidRDefault="00632353" w:rsidP="00321B1F">
      <w:pPr>
        <w:jc w:val="both"/>
        <w:rPr>
          <w:rFonts w:ascii="Arial" w:hAnsi="Arial" w:cs="Arial"/>
        </w:rPr>
      </w:pPr>
      <w:r w:rsidRPr="005406B0">
        <w:rPr>
          <w:rFonts w:ascii="Arial" w:hAnsi="Arial" w:cs="Arial"/>
          <w:iCs/>
        </w:rPr>
        <w:t>Extra INAU</w:t>
      </w:r>
      <w:r w:rsidRPr="006D2A7C">
        <w:rPr>
          <w:rFonts w:ascii="Arial" w:hAnsi="Arial" w:cs="Arial"/>
        </w:rPr>
        <w:t xml:space="preserve">: Departamento de Trabajo Social de </w:t>
      </w:r>
      <w:smartTag w:uri="urn:schemas-microsoft-com:office:smarttags" w:element="PersonName">
        <w:smartTagPr>
          <w:attr w:name="ProductID" w:val="la Facultad"/>
        </w:smartTagPr>
        <w:r w:rsidRPr="006D2A7C">
          <w:rPr>
            <w:rFonts w:ascii="Arial" w:hAnsi="Arial" w:cs="Arial"/>
          </w:rPr>
          <w:t>la Facultad</w:t>
        </w:r>
      </w:smartTag>
      <w:r w:rsidRPr="006D2A7C">
        <w:rPr>
          <w:rFonts w:ascii="Arial" w:hAnsi="Arial" w:cs="Arial"/>
        </w:rPr>
        <w:t xml:space="preserve"> de Ciencias Sociales de </w:t>
      </w:r>
      <w:smartTag w:uri="urn:schemas-microsoft-com:office:smarttags" w:element="PersonName">
        <w:smartTagPr>
          <w:attr w:name="ProductID" w:val="la UDELAR"/>
        </w:smartTagPr>
        <w:r w:rsidRPr="006D2A7C">
          <w:rPr>
            <w:rFonts w:ascii="Arial" w:hAnsi="Arial" w:cs="Arial"/>
          </w:rPr>
          <w:t>la UDELAR</w:t>
        </w:r>
      </w:smartTag>
      <w:r w:rsidRPr="006D2A7C">
        <w:rPr>
          <w:rFonts w:ascii="Arial" w:hAnsi="Arial" w:cs="Arial"/>
        </w:rPr>
        <w:t>, Facultad de Psicología. Elaboración de proyecto de formación para el u</w:t>
      </w:r>
      <w:r w:rsidR="005406B0">
        <w:rPr>
          <w:rFonts w:ascii="Arial" w:hAnsi="Arial" w:cs="Arial"/>
        </w:rPr>
        <w:t>niverso de Trabajadores Sociales</w:t>
      </w:r>
      <w:r w:rsidRPr="006D2A7C">
        <w:rPr>
          <w:rFonts w:ascii="Arial" w:hAnsi="Arial" w:cs="Arial"/>
        </w:rPr>
        <w:t xml:space="preserve"> del INAU para 2013. Asociación de Asistentes Sociales de Uruguay, Asociación Psicoanalítica de Uruguay</w:t>
      </w:r>
    </w:p>
    <w:p w:rsidR="00632353" w:rsidRPr="006D2A7C" w:rsidRDefault="00632353" w:rsidP="00321B1F">
      <w:pPr>
        <w:jc w:val="both"/>
        <w:rPr>
          <w:rFonts w:ascii="Arial" w:hAnsi="Arial" w:cs="Arial"/>
        </w:rPr>
      </w:pPr>
      <w:r w:rsidRPr="005406B0">
        <w:rPr>
          <w:rFonts w:ascii="Arial" w:hAnsi="Arial" w:cs="Arial"/>
          <w:iCs/>
        </w:rPr>
        <w:t>Representación institucional</w:t>
      </w:r>
      <w:r w:rsidRPr="006D2A7C">
        <w:rPr>
          <w:rFonts w:ascii="Arial" w:hAnsi="Arial" w:cs="Arial"/>
        </w:rPr>
        <w:t xml:space="preserve">: Consejo Nacional Consultivo de lucha contra </w:t>
      </w:r>
      <w:smartTag w:uri="urn:schemas-microsoft-com:office:smarttags" w:element="PersonName">
        <w:smartTagPr>
          <w:attr w:name="ProductID" w:val="la Violencia Dom￩stica"/>
        </w:smartTagPr>
        <w:r w:rsidRPr="006D2A7C">
          <w:rPr>
            <w:rFonts w:ascii="Arial" w:hAnsi="Arial" w:cs="Arial"/>
          </w:rPr>
          <w:t>la Violencia Doméstica</w:t>
        </w:r>
      </w:smartTag>
      <w:r w:rsidRPr="006D2A7C">
        <w:rPr>
          <w:rFonts w:ascii="Arial" w:hAnsi="Arial" w:cs="Arial"/>
        </w:rPr>
        <w:t xml:space="preserve"> (en calidad de alterna); Comisión Departamental de Montevideo de lucha contra la violencia doméstica (en calidad de alterna); Consejo Uruguayo de Bienestar Social (en calidad de titular y alterna)</w:t>
      </w:r>
    </w:p>
    <w:p w:rsidR="00632353" w:rsidRPr="006D2A7C" w:rsidRDefault="00632353" w:rsidP="00321B1F">
      <w:pPr>
        <w:jc w:val="both"/>
        <w:rPr>
          <w:rFonts w:ascii="Arial" w:hAnsi="Arial" w:cs="Arial"/>
          <w:b/>
          <w:bCs/>
        </w:rPr>
      </w:pPr>
    </w:p>
    <w:p w:rsidR="00632353" w:rsidRPr="006D2A7C" w:rsidRDefault="00632353" w:rsidP="00321B1F">
      <w:pPr>
        <w:jc w:val="both"/>
        <w:rPr>
          <w:rFonts w:ascii="Arial" w:hAnsi="Arial" w:cs="Arial"/>
        </w:rPr>
      </w:pPr>
      <w:r w:rsidRPr="006D2A7C">
        <w:rPr>
          <w:rFonts w:ascii="Arial" w:hAnsi="Arial" w:cs="Arial"/>
          <w:b/>
          <w:bCs/>
        </w:rPr>
        <w:t>Encuentros realizados</w:t>
      </w:r>
      <w:r w:rsidRPr="006D2A7C">
        <w:rPr>
          <w:rFonts w:ascii="Arial" w:hAnsi="Arial" w:cs="Arial"/>
        </w:rPr>
        <w:t>:</w:t>
      </w:r>
    </w:p>
    <w:p w:rsidR="00632353" w:rsidRPr="005406B0" w:rsidRDefault="00632353" w:rsidP="00321B1F">
      <w:pPr>
        <w:jc w:val="both"/>
        <w:rPr>
          <w:rFonts w:ascii="Arial" w:hAnsi="Arial" w:cs="Arial"/>
          <w:b/>
          <w:bCs/>
          <w:iCs/>
        </w:rPr>
      </w:pPr>
    </w:p>
    <w:p w:rsidR="00632353" w:rsidRPr="005406B0" w:rsidRDefault="00632353" w:rsidP="00321B1F">
      <w:pPr>
        <w:jc w:val="both"/>
        <w:rPr>
          <w:rFonts w:ascii="Arial" w:hAnsi="Arial" w:cs="Arial"/>
          <w:iCs/>
        </w:rPr>
      </w:pPr>
      <w:r w:rsidRPr="005406B0">
        <w:rPr>
          <w:rFonts w:ascii="Arial" w:hAnsi="Arial" w:cs="Arial"/>
          <w:b/>
          <w:bCs/>
          <w:iCs/>
        </w:rPr>
        <w:t>Supervisión</w:t>
      </w:r>
      <w:r w:rsidRPr="005406B0">
        <w:rPr>
          <w:rFonts w:ascii="Arial" w:hAnsi="Arial" w:cs="Arial"/>
          <w:iCs/>
        </w:rPr>
        <w:t xml:space="preserve">. </w:t>
      </w:r>
    </w:p>
    <w:p w:rsidR="00632353" w:rsidRPr="005406B0" w:rsidRDefault="00632353" w:rsidP="00321B1F">
      <w:pPr>
        <w:jc w:val="both"/>
        <w:rPr>
          <w:rFonts w:ascii="Arial" w:hAnsi="Arial" w:cs="Arial"/>
          <w:iCs/>
        </w:rPr>
      </w:pPr>
    </w:p>
    <w:p w:rsidR="00632353" w:rsidRPr="005406B0" w:rsidRDefault="00632353" w:rsidP="00321B1F">
      <w:pPr>
        <w:jc w:val="both"/>
        <w:rPr>
          <w:rFonts w:ascii="Arial" w:hAnsi="Arial" w:cs="Arial"/>
          <w:iCs/>
        </w:rPr>
      </w:pPr>
      <w:r w:rsidRPr="005406B0">
        <w:rPr>
          <w:rFonts w:ascii="Arial" w:hAnsi="Arial" w:cs="Arial"/>
          <w:iCs/>
        </w:rPr>
        <w:t>Encuentros Nacionales de Trabajadores y Trabajadoras Sociales de INAU</w:t>
      </w:r>
    </w:p>
    <w:p w:rsidR="00632353" w:rsidRPr="006D2A7C" w:rsidRDefault="00632353" w:rsidP="00321B1F">
      <w:pPr>
        <w:jc w:val="both"/>
        <w:rPr>
          <w:rFonts w:ascii="Arial" w:hAnsi="Arial" w:cs="Arial"/>
          <w:i/>
          <w:iCs/>
        </w:rPr>
      </w:pPr>
    </w:p>
    <w:p w:rsidR="00632353" w:rsidRPr="006D2A7C" w:rsidRDefault="00632353" w:rsidP="00321B1F">
      <w:pPr>
        <w:pStyle w:val="Prrafodelista1"/>
        <w:numPr>
          <w:ilvl w:val="0"/>
          <w:numId w:val="4"/>
        </w:numPr>
        <w:jc w:val="both"/>
        <w:rPr>
          <w:rFonts w:ascii="Arial" w:hAnsi="Arial" w:cs="Arial"/>
          <w:sz w:val="24"/>
          <w:szCs w:val="24"/>
        </w:rPr>
      </w:pPr>
      <w:r w:rsidRPr="006D2A7C">
        <w:rPr>
          <w:rFonts w:ascii="Arial" w:hAnsi="Arial" w:cs="Arial"/>
          <w:sz w:val="24"/>
          <w:szCs w:val="24"/>
        </w:rPr>
        <w:t>Evaluación de la situación de la supervisión profesional en el marco de la readecuación institucional del INAU.</w:t>
      </w:r>
    </w:p>
    <w:p w:rsidR="00632353" w:rsidRPr="006D2A7C" w:rsidRDefault="00632353" w:rsidP="00321B1F">
      <w:pPr>
        <w:pStyle w:val="Prrafodelista1"/>
        <w:numPr>
          <w:ilvl w:val="0"/>
          <w:numId w:val="4"/>
        </w:numPr>
        <w:jc w:val="both"/>
        <w:rPr>
          <w:rFonts w:ascii="Arial" w:hAnsi="Arial" w:cs="Arial"/>
          <w:sz w:val="24"/>
          <w:szCs w:val="24"/>
        </w:rPr>
      </w:pPr>
      <w:r w:rsidRPr="006D2A7C">
        <w:rPr>
          <w:rFonts w:ascii="Arial" w:hAnsi="Arial" w:cs="Arial"/>
          <w:sz w:val="24"/>
          <w:szCs w:val="24"/>
        </w:rPr>
        <w:t>Cine- Foro: proyección del film “El niño de la bicicleta”, comentado por Dr. Marcelo Viñar, Dr. Javier Palummo, Psic. Dani</w:t>
      </w:r>
      <w:r w:rsidR="005406B0">
        <w:rPr>
          <w:rFonts w:ascii="Arial" w:hAnsi="Arial" w:cs="Arial"/>
          <w:sz w:val="24"/>
          <w:szCs w:val="24"/>
        </w:rPr>
        <w:t xml:space="preserve">el Moreira, Mag. Alicia Faraone </w:t>
      </w:r>
      <w:r w:rsidRPr="006D2A7C">
        <w:rPr>
          <w:rFonts w:ascii="Arial" w:hAnsi="Arial" w:cs="Arial"/>
          <w:sz w:val="24"/>
          <w:szCs w:val="24"/>
        </w:rPr>
        <w:t xml:space="preserve"> Co- organizado con Departamento de Psicología del INAU</w:t>
      </w:r>
    </w:p>
    <w:p w:rsidR="00861EC9" w:rsidRDefault="00861EC9" w:rsidP="00321B1F">
      <w:pPr>
        <w:jc w:val="both"/>
        <w:rPr>
          <w:rFonts w:ascii="Arial" w:hAnsi="Arial" w:cs="Arial"/>
          <w:i/>
          <w:iCs/>
        </w:rPr>
      </w:pPr>
    </w:p>
    <w:p w:rsidR="00632353" w:rsidRPr="005406B0" w:rsidRDefault="00632353" w:rsidP="00321B1F">
      <w:pPr>
        <w:jc w:val="both"/>
        <w:rPr>
          <w:rFonts w:ascii="Arial" w:hAnsi="Arial" w:cs="Arial"/>
          <w:b/>
          <w:iCs/>
        </w:rPr>
      </w:pPr>
      <w:r w:rsidRPr="005406B0">
        <w:rPr>
          <w:rFonts w:ascii="Arial" w:hAnsi="Arial" w:cs="Arial"/>
          <w:b/>
          <w:iCs/>
        </w:rPr>
        <w:t>Encuentros regionales</w:t>
      </w:r>
    </w:p>
    <w:p w:rsidR="00632353" w:rsidRPr="006D2A7C" w:rsidRDefault="00632353" w:rsidP="00321B1F">
      <w:pPr>
        <w:jc w:val="both"/>
        <w:rPr>
          <w:rFonts w:ascii="Arial" w:hAnsi="Arial" w:cs="Arial"/>
          <w:i/>
          <w:iCs/>
        </w:rPr>
      </w:pPr>
    </w:p>
    <w:p w:rsidR="00632353" w:rsidRPr="006D2A7C" w:rsidRDefault="00632353" w:rsidP="00321B1F">
      <w:pPr>
        <w:pStyle w:val="Prrafodelista1"/>
        <w:numPr>
          <w:ilvl w:val="0"/>
          <w:numId w:val="4"/>
        </w:numPr>
        <w:jc w:val="both"/>
        <w:rPr>
          <w:rFonts w:ascii="Arial" w:hAnsi="Arial" w:cs="Arial"/>
          <w:sz w:val="24"/>
          <w:szCs w:val="24"/>
        </w:rPr>
      </w:pPr>
      <w:r w:rsidRPr="006D2A7C">
        <w:rPr>
          <w:rFonts w:ascii="Arial" w:hAnsi="Arial" w:cs="Arial"/>
          <w:b/>
          <w:bCs/>
          <w:sz w:val="24"/>
          <w:szCs w:val="24"/>
        </w:rPr>
        <w:t>Temática Adopciones-Acogimiento Familiar</w:t>
      </w:r>
      <w:r w:rsidRPr="006D2A7C">
        <w:rPr>
          <w:rFonts w:ascii="Arial" w:hAnsi="Arial" w:cs="Arial"/>
          <w:sz w:val="24"/>
          <w:szCs w:val="24"/>
        </w:rPr>
        <w:t xml:space="preserve"> con actualización de manejo de la documentación, análisis y reflexión sobre las prácticas: con Área Metropolitana y  con Rivera, Tacuarembó, Salto, Río Negro y Durazno; Treinta y Tres y Montevideo.</w:t>
      </w:r>
    </w:p>
    <w:p w:rsidR="00632353" w:rsidRPr="006D2A7C" w:rsidRDefault="00632353" w:rsidP="00321B1F">
      <w:pPr>
        <w:pStyle w:val="Prrafodelista1"/>
        <w:numPr>
          <w:ilvl w:val="0"/>
          <w:numId w:val="4"/>
        </w:numPr>
        <w:jc w:val="both"/>
        <w:rPr>
          <w:rFonts w:ascii="Arial" w:hAnsi="Arial" w:cs="Arial"/>
          <w:sz w:val="24"/>
          <w:szCs w:val="24"/>
        </w:rPr>
      </w:pPr>
      <w:r w:rsidRPr="006D2A7C">
        <w:rPr>
          <w:rFonts w:ascii="Arial" w:hAnsi="Arial" w:cs="Arial"/>
          <w:b/>
          <w:bCs/>
          <w:sz w:val="24"/>
          <w:szCs w:val="24"/>
        </w:rPr>
        <w:lastRenderedPageBreak/>
        <w:t>Temática informes profesionales</w:t>
      </w:r>
      <w:r w:rsidRPr="006D2A7C">
        <w:rPr>
          <w:rFonts w:ascii="Arial" w:hAnsi="Arial" w:cs="Arial"/>
          <w:sz w:val="24"/>
          <w:szCs w:val="24"/>
        </w:rPr>
        <w:t>: con Psicólogos y Trabajadores Sociales de los departamentos de Río Negro y Soriano, en la ciudad de Mercedes (co-organizado con supervisión de psicología)</w:t>
      </w:r>
    </w:p>
    <w:p w:rsidR="00632353" w:rsidRPr="005406B0" w:rsidRDefault="00632353" w:rsidP="00321B1F">
      <w:pPr>
        <w:pStyle w:val="Prrafodelista1"/>
        <w:numPr>
          <w:ilvl w:val="0"/>
          <w:numId w:val="4"/>
        </w:numPr>
        <w:jc w:val="both"/>
        <w:rPr>
          <w:rFonts w:ascii="Arial" w:hAnsi="Arial" w:cs="Arial"/>
          <w:sz w:val="24"/>
          <w:szCs w:val="24"/>
        </w:rPr>
      </w:pPr>
      <w:r w:rsidRPr="006D2A7C">
        <w:rPr>
          <w:rFonts w:ascii="Arial" w:hAnsi="Arial" w:cs="Arial"/>
          <w:b/>
          <w:bCs/>
          <w:sz w:val="24"/>
          <w:szCs w:val="24"/>
        </w:rPr>
        <w:t>Ateneos</w:t>
      </w:r>
      <w:r w:rsidRPr="006D2A7C">
        <w:rPr>
          <w:rFonts w:ascii="Arial" w:hAnsi="Arial" w:cs="Arial"/>
          <w:sz w:val="24"/>
          <w:szCs w:val="24"/>
        </w:rPr>
        <w:t xml:space="preserve">:  1 en el Dpto de Salto, participando Dirección Dptal, Direcciones de los Hogares, Dirección del CED, trabajadores sociales, supervisiones de Psicología y Trabajo Social; 2 en el Dpto de Tacuarembó, participando referente de SIPIAV, Directores de CED, Infantil , Varones y Mujeres, </w:t>
      </w:r>
      <w:r w:rsidRPr="005406B0">
        <w:rPr>
          <w:rFonts w:ascii="Arial" w:hAnsi="Arial" w:cs="Arial"/>
          <w:sz w:val="24"/>
          <w:szCs w:val="24"/>
        </w:rPr>
        <w:t>Trabajadoras Sociales, Educadora del CED y supervisora de Trabajo Social.</w:t>
      </w:r>
    </w:p>
    <w:p w:rsidR="00632353" w:rsidRPr="005406B0" w:rsidRDefault="00632353" w:rsidP="00321B1F">
      <w:pPr>
        <w:jc w:val="both"/>
        <w:rPr>
          <w:rFonts w:ascii="Arial" w:hAnsi="Arial" w:cs="Arial"/>
          <w:b/>
          <w:bCs/>
          <w:iCs/>
        </w:rPr>
      </w:pPr>
      <w:r w:rsidRPr="005406B0">
        <w:rPr>
          <w:rFonts w:ascii="Arial" w:hAnsi="Arial" w:cs="Arial"/>
          <w:b/>
          <w:bCs/>
          <w:iCs/>
        </w:rPr>
        <w:t>Redes</w:t>
      </w:r>
    </w:p>
    <w:p w:rsidR="00632353" w:rsidRPr="005406B0" w:rsidRDefault="00632353" w:rsidP="00321B1F">
      <w:pPr>
        <w:jc w:val="both"/>
        <w:rPr>
          <w:rFonts w:ascii="Arial" w:hAnsi="Arial" w:cs="Arial"/>
          <w:b/>
          <w:bCs/>
          <w:iCs/>
        </w:rPr>
      </w:pPr>
    </w:p>
    <w:p w:rsidR="00632353" w:rsidRPr="006D2A7C" w:rsidRDefault="00632353" w:rsidP="00321B1F">
      <w:pPr>
        <w:pStyle w:val="Prrafodelista1"/>
        <w:numPr>
          <w:ilvl w:val="0"/>
          <w:numId w:val="6"/>
        </w:numPr>
        <w:jc w:val="both"/>
        <w:rPr>
          <w:rFonts w:ascii="Arial" w:hAnsi="Arial" w:cs="Arial"/>
          <w:sz w:val="24"/>
          <w:szCs w:val="24"/>
        </w:rPr>
      </w:pPr>
      <w:r w:rsidRPr="006D2A7C">
        <w:rPr>
          <w:rFonts w:ascii="Arial" w:hAnsi="Arial" w:cs="Arial"/>
          <w:sz w:val="24"/>
          <w:szCs w:val="24"/>
        </w:rPr>
        <w:t>Presentación del documento “Redes sociales de Infancia y Adolescencia” sobre lo actuado en el tema por el Departamento de Trabajo Social, contando con comentarios de A. S.  Marta Carbone y Socorro García, y participación de Director Psic. Jorge Ferrando, con participación de operadores de redes de todo el país</w:t>
      </w:r>
    </w:p>
    <w:p w:rsidR="00632353" w:rsidRPr="006D2A7C" w:rsidRDefault="00632353" w:rsidP="00321B1F">
      <w:pPr>
        <w:pStyle w:val="Prrafodelista1"/>
        <w:numPr>
          <w:ilvl w:val="0"/>
          <w:numId w:val="6"/>
        </w:numPr>
        <w:jc w:val="both"/>
        <w:rPr>
          <w:rFonts w:ascii="Arial" w:hAnsi="Arial" w:cs="Arial"/>
          <w:sz w:val="24"/>
          <w:szCs w:val="24"/>
        </w:rPr>
      </w:pPr>
      <w:r w:rsidRPr="006D2A7C">
        <w:rPr>
          <w:rFonts w:ascii="Arial" w:hAnsi="Arial" w:cs="Arial"/>
          <w:sz w:val="24"/>
          <w:szCs w:val="24"/>
        </w:rPr>
        <w:t>Taller de formación sobre metodología de trabajo en red, con red territorial de 25 de agosto (Florida), co- organizado con Ceprode local.</w:t>
      </w:r>
    </w:p>
    <w:p w:rsidR="00632353" w:rsidRPr="006D2A7C" w:rsidRDefault="00632353" w:rsidP="00321B1F">
      <w:pPr>
        <w:pStyle w:val="Prrafodelista1"/>
        <w:numPr>
          <w:ilvl w:val="0"/>
          <w:numId w:val="5"/>
        </w:numPr>
        <w:jc w:val="both"/>
        <w:rPr>
          <w:rFonts w:ascii="Arial" w:hAnsi="Arial" w:cs="Arial"/>
          <w:sz w:val="24"/>
          <w:szCs w:val="24"/>
        </w:rPr>
      </w:pPr>
      <w:r w:rsidRPr="006D2A7C">
        <w:rPr>
          <w:rFonts w:ascii="Arial" w:hAnsi="Arial" w:cs="Arial"/>
          <w:sz w:val="24"/>
          <w:szCs w:val="24"/>
        </w:rPr>
        <w:t>IV Encuentro Nacional de Redes Sociales de Infancia y Adolescencia, co- organizado junto al grupo articulador de redes, centrado en puesta en común de experiencias de trabajo de redes de distintas localidades del país.</w:t>
      </w:r>
    </w:p>
    <w:p w:rsidR="00632353" w:rsidRPr="006D2A7C" w:rsidRDefault="00632353" w:rsidP="00321B1F">
      <w:pPr>
        <w:pStyle w:val="Prrafodelista1"/>
        <w:numPr>
          <w:ilvl w:val="0"/>
          <w:numId w:val="5"/>
        </w:numPr>
        <w:jc w:val="both"/>
        <w:rPr>
          <w:rFonts w:ascii="Arial" w:hAnsi="Arial" w:cs="Arial"/>
          <w:sz w:val="24"/>
          <w:szCs w:val="24"/>
        </w:rPr>
      </w:pPr>
      <w:r w:rsidRPr="006D2A7C">
        <w:rPr>
          <w:rFonts w:ascii="Arial" w:hAnsi="Arial" w:cs="Arial"/>
          <w:sz w:val="24"/>
          <w:szCs w:val="24"/>
        </w:rPr>
        <w:t>Presentación del documento “3er. Encuentro Nacional de Redes Sociales de Infancia y Adolescencia”, con comentario del Director Psic. Jorge Ferrando.</w:t>
      </w:r>
    </w:p>
    <w:p w:rsidR="00632353" w:rsidRPr="005406B0" w:rsidRDefault="00632353" w:rsidP="00321B1F">
      <w:pPr>
        <w:ind w:left="360"/>
        <w:jc w:val="both"/>
        <w:rPr>
          <w:rFonts w:ascii="Arial" w:hAnsi="Arial" w:cs="Arial"/>
        </w:rPr>
      </w:pPr>
    </w:p>
    <w:p w:rsidR="00632353" w:rsidRPr="005406B0" w:rsidRDefault="00632353" w:rsidP="00321B1F">
      <w:pPr>
        <w:jc w:val="both"/>
        <w:rPr>
          <w:rFonts w:ascii="Arial" w:hAnsi="Arial" w:cs="Arial"/>
          <w:b/>
          <w:iCs/>
        </w:rPr>
      </w:pPr>
      <w:r w:rsidRPr="005406B0">
        <w:rPr>
          <w:rFonts w:ascii="Arial" w:hAnsi="Arial" w:cs="Arial"/>
          <w:b/>
          <w:iCs/>
        </w:rPr>
        <w:t>Otros</w:t>
      </w:r>
    </w:p>
    <w:p w:rsidR="00632353" w:rsidRPr="006D2A7C" w:rsidRDefault="00632353" w:rsidP="00321B1F">
      <w:pPr>
        <w:jc w:val="both"/>
        <w:rPr>
          <w:rFonts w:ascii="Arial" w:hAnsi="Arial" w:cs="Arial"/>
          <w:i/>
          <w:iCs/>
        </w:rPr>
      </w:pPr>
    </w:p>
    <w:p w:rsidR="00632353" w:rsidRPr="006D2A7C" w:rsidRDefault="00632353" w:rsidP="00321B1F">
      <w:pPr>
        <w:pStyle w:val="Prrafodelista1"/>
        <w:numPr>
          <w:ilvl w:val="0"/>
          <w:numId w:val="7"/>
        </w:numPr>
        <w:jc w:val="both"/>
        <w:rPr>
          <w:rFonts w:ascii="Arial" w:hAnsi="Arial" w:cs="Arial"/>
          <w:sz w:val="24"/>
          <w:szCs w:val="24"/>
        </w:rPr>
      </w:pPr>
      <w:r w:rsidRPr="006D2A7C">
        <w:rPr>
          <w:rFonts w:ascii="Arial" w:hAnsi="Arial" w:cs="Arial"/>
          <w:sz w:val="24"/>
          <w:szCs w:val="24"/>
        </w:rPr>
        <w:t xml:space="preserve">Seminario preparatorio de la 2ª Conferencia Mundial de Trabajo Social y Bienestar Social en Estocolmo.  Agenda social Internacional “Acciones e impacto en Uruguay”,  presentando nuevos sistemas de protección social en Uruguay, situación de infancia- adolescencia y adultos mayores, desafíos para el Trabajo Social,  co- organizado con el Consejo Uruguayo de Bienestar Social, con participación del Director Psic. Jorge Ferrando </w:t>
      </w:r>
    </w:p>
    <w:p w:rsidR="00632353" w:rsidRPr="006D2A7C" w:rsidRDefault="00632353" w:rsidP="00321B1F">
      <w:pPr>
        <w:pStyle w:val="Prrafodelista1"/>
        <w:numPr>
          <w:ilvl w:val="0"/>
          <w:numId w:val="7"/>
        </w:numPr>
        <w:jc w:val="both"/>
        <w:rPr>
          <w:rFonts w:ascii="Arial" w:hAnsi="Arial" w:cs="Arial"/>
          <w:sz w:val="24"/>
          <w:szCs w:val="24"/>
        </w:rPr>
      </w:pPr>
      <w:r w:rsidRPr="006D2A7C">
        <w:rPr>
          <w:rFonts w:ascii="Arial" w:hAnsi="Arial" w:cs="Arial"/>
          <w:sz w:val="24"/>
          <w:szCs w:val="24"/>
        </w:rPr>
        <w:t>Seminario Regional: "Agenda Social Global 2012-2016: condiciones para su implementación en Latinoamérica",  protección social en distintos países de la región latinoamericana, en particular acciones hacia infancia/ adolescencia y adultos mayores,  co- organizado con Consejo Uruguayo de Bienestar Social y Consejo Internacional de Bienestar Social.</w:t>
      </w: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BF10A2" w:rsidRDefault="00BF10A2" w:rsidP="00321B1F">
      <w:pPr>
        <w:jc w:val="both"/>
        <w:rPr>
          <w:rFonts w:ascii="Arial" w:hAnsi="Arial" w:cs="Arial"/>
          <w:b/>
          <w:bCs/>
        </w:rPr>
      </w:pPr>
    </w:p>
    <w:p w:rsidR="00632353" w:rsidRPr="006D2A7C" w:rsidRDefault="00632353" w:rsidP="00321B1F">
      <w:pPr>
        <w:jc w:val="both"/>
        <w:rPr>
          <w:rFonts w:ascii="Arial" w:hAnsi="Arial" w:cs="Arial"/>
          <w:b/>
          <w:bCs/>
        </w:rPr>
      </w:pPr>
      <w:r w:rsidRPr="006D2A7C">
        <w:rPr>
          <w:rFonts w:ascii="Arial" w:hAnsi="Arial" w:cs="Arial"/>
          <w:b/>
          <w:bCs/>
        </w:rPr>
        <w:lastRenderedPageBreak/>
        <w:t>Participación en eventos profesionales</w:t>
      </w:r>
    </w:p>
    <w:p w:rsidR="00632353" w:rsidRPr="006D2A7C" w:rsidRDefault="00632353" w:rsidP="00321B1F">
      <w:pPr>
        <w:jc w:val="both"/>
        <w:rPr>
          <w:rFonts w:ascii="Arial" w:hAnsi="Arial" w:cs="Arial"/>
          <w:b/>
          <w:bCs/>
        </w:rPr>
      </w:pPr>
    </w:p>
    <w:p w:rsidR="00632353" w:rsidRPr="006D2A7C" w:rsidRDefault="00632353" w:rsidP="00321B1F">
      <w:pPr>
        <w:jc w:val="both"/>
        <w:rPr>
          <w:rFonts w:ascii="Arial" w:hAnsi="Arial" w:cs="Arial"/>
        </w:rPr>
      </w:pPr>
      <w:r w:rsidRPr="006D2A7C">
        <w:rPr>
          <w:rFonts w:ascii="Arial" w:hAnsi="Arial" w:cs="Arial"/>
        </w:rPr>
        <w:t>3ª Conferencia Mundial de Trabajo Social y Bienestar Social (Estocolmo) Productos: ponencia presentada; materiales profesionales para Biblioteca del Departamento de Trabajo Social.</w:t>
      </w:r>
    </w:p>
    <w:p w:rsidR="00632353" w:rsidRPr="006D2A7C" w:rsidRDefault="00632353" w:rsidP="00321B1F">
      <w:pPr>
        <w:jc w:val="both"/>
        <w:rPr>
          <w:rFonts w:ascii="Arial" w:hAnsi="Arial" w:cs="Arial"/>
        </w:rPr>
      </w:pPr>
      <w:r w:rsidRPr="006D2A7C">
        <w:rPr>
          <w:rFonts w:ascii="Arial" w:hAnsi="Arial" w:cs="Arial"/>
        </w:rPr>
        <w:t xml:space="preserve">Jornadas de Investigación de </w:t>
      </w:r>
      <w:smartTag w:uri="urn:schemas-microsoft-com:office:smarttags" w:element="PersonName">
        <w:smartTagPr>
          <w:attr w:name="ProductID" w:val="la Facultad"/>
        </w:smartTagPr>
        <w:r w:rsidRPr="006D2A7C">
          <w:rPr>
            <w:rFonts w:ascii="Arial" w:hAnsi="Arial" w:cs="Arial"/>
          </w:rPr>
          <w:t>la Facultad</w:t>
        </w:r>
      </w:smartTag>
      <w:r w:rsidRPr="006D2A7C">
        <w:rPr>
          <w:rFonts w:ascii="Arial" w:hAnsi="Arial" w:cs="Arial"/>
        </w:rPr>
        <w:t xml:space="preserve"> de Ciencias Sociales Producto: ponencia presentada.</w:t>
      </w:r>
    </w:p>
    <w:p w:rsidR="00632353" w:rsidRPr="006D2A7C" w:rsidRDefault="00632353" w:rsidP="00321B1F">
      <w:pPr>
        <w:jc w:val="both"/>
        <w:rPr>
          <w:rFonts w:ascii="Arial" w:hAnsi="Arial" w:cs="Arial"/>
        </w:rPr>
      </w:pPr>
      <w:r w:rsidRPr="006D2A7C">
        <w:rPr>
          <w:rFonts w:ascii="Arial" w:hAnsi="Arial" w:cs="Arial"/>
        </w:rPr>
        <w:t xml:space="preserve">Jornada de </w:t>
      </w:r>
      <w:smartTag w:uri="urn:schemas-microsoft-com:office:smarttags" w:element="PersonName">
        <w:smartTagPr>
          <w:attr w:name="ProductID" w:val="la Unidad"/>
        </w:smartTagPr>
        <w:r w:rsidRPr="006D2A7C">
          <w:rPr>
            <w:rFonts w:ascii="Arial" w:hAnsi="Arial" w:cs="Arial"/>
          </w:rPr>
          <w:t>la Unidad</w:t>
        </w:r>
      </w:smartTag>
      <w:r w:rsidRPr="006D2A7C">
        <w:rPr>
          <w:rFonts w:ascii="Arial" w:hAnsi="Arial" w:cs="Arial"/>
        </w:rPr>
        <w:t xml:space="preserve"> de Intervención Familiar, INAU. Producto: ponencia presentada</w:t>
      </w:r>
    </w:p>
    <w:p w:rsidR="00632353" w:rsidRPr="006D2A7C" w:rsidRDefault="00632353" w:rsidP="00321B1F">
      <w:pPr>
        <w:jc w:val="both"/>
        <w:rPr>
          <w:rFonts w:ascii="Arial" w:hAnsi="Arial" w:cs="Arial"/>
        </w:rPr>
      </w:pPr>
      <w:r w:rsidRPr="006D2A7C">
        <w:rPr>
          <w:rFonts w:ascii="Arial" w:hAnsi="Arial" w:cs="Arial"/>
        </w:rPr>
        <w:t>III Coloquio Emergencia Social,</w:t>
      </w:r>
      <w:r w:rsidRPr="006D2A7C">
        <w:rPr>
          <w:rFonts w:ascii="Arial" w:hAnsi="Arial" w:cs="Arial"/>
          <w:b/>
          <w:bCs/>
          <w:color w:val="E0B359"/>
          <w:lang w:val="es-UY"/>
        </w:rPr>
        <w:t xml:space="preserve"> </w:t>
      </w:r>
      <w:r w:rsidRPr="006D2A7C">
        <w:rPr>
          <w:rFonts w:ascii="Arial" w:hAnsi="Arial" w:cs="Arial"/>
        </w:rPr>
        <w:t xml:space="preserve"> Asociación Psicoanalítica del Uruguay</w:t>
      </w:r>
    </w:p>
    <w:p w:rsidR="00632353" w:rsidRPr="006D2A7C" w:rsidRDefault="00632353" w:rsidP="00321B1F">
      <w:pPr>
        <w:jc w:val="both"/>
        <w:rPr>
          <w:rFonts w:ascii="Arial" w:hAnsi="Arial" w:cs="Arial"/>
        </w:rPr>
      </w:pPr>
      <w:r w:rsidRPr="006D2A7C">
        <w:rPr>
          <w:rFonts w:ascii="Arial" w:hAnsi="Arial" w:cs="Arial"/>
        </w:rPr>
        <w:t>Cine- Foro “Precious”, Asociación Psicoanalítica de Uruguay</w:t>
      </w:r>
    </w:p>
    <w:p w:rsidR="00632353" w:rsidRPr="006D2A7C" w:rsidRDefault="00632353" w:rsidP="00321B1F">
      <w:pPr>
        <w:jc w:val="both"/>
        <w:rPr>
          <w:rFonts w:ascii="Arial" w:hAnsi="Arial" w:cs="Arial"/>
        </w:rPr>
      </w:pPr>
      <w:r w:rsidRPr="006D2A7C">
        <w:rPr>
          <w:rFonts w:ascii="Arial" w:hAnsi="Arial" w:cs="Arial"/>
        </w:rPr>
        <w:t>Se realizaron gestiones pertinentes para facilitar la participación del conjunto de los Trabajadores Sociales de campo en las instancias profesionales relevantes para su mejor desempeño en el INAU.</w:t>
      </w:r>
    </w:p>
    <w:p w:rsidR="00632353" w:rsidRPr="006D2A7C" w:rsidRDefault="00632353" w:rsidP="00321B1F">
      <w:pPr>
        <w:jc w:val="both"/>
        <w:rPr>
          <w:rFonts w:ascii="Arial" w:hAnsi="Arial" w:cs="Arial"/>
          <w:b/>
          <w:bCs/>
        </w:rPr>
      </w:pPr>
    </w:p>
    <w:p w:rsidR="00632353" w:rsidRPr="006D2A7C" w:rsidRDefault="00632353" w:rsidP="00321B1F">
      <w:pPr>
        <w:jc w:val="both"/>
        <w:rPr>
          <w:rFonts w:ascii="Arial" w:hAnsi="Arial" w:cs="Arial"/>
          <w:b/>
          <w:bCs/>
        </w:rPr>
      </w:pPr>
      <w:r w:rsidRPr="006D2A7C">
        <w:rPr>
          <w:rFonts w:ascii="Arial" w:hAnsi="Arial" w:cs="Arial"/>
          <w:b/>
          <w:bCs/>
        </w:rPr>
        <w:t>Recursos Humanos</w:t>
      </w:r>
    </w:p>
    <w:p w:rsidR="00632353" w:rsidRDefault="00632353" w:rsidP="00321B1F">
      <w:pPr>
        <w:jc w:val="both"/>
        <w:rPr>
          <w:rFonts w:ascii="Arial" w:hAnsi="Arial" w:cs="Arial"/>
        </w:rPr>
      </w:pPr>
      <w:r w:rsidRPr="006D2A7C">
        <w:rPr>
          <w:rFonts w:ascii="Arial" w:hAnsi="Arial" w:cs="Arial"/>
        </w:rPr>
        <w:t>3 AS  dejaron de cumplir horas extras en el Departamento de Trabajo Social en el área de Redes.</w:t>
      </w:r>
    </w:p>
    <w:p w:rsidR="00177063" w:rsidRDefault="00177063" w:rsidP="00321B1F">
      <w:pPr>
        <w:jc w:val="both"/>
        <w:rPr>
          <w:rFonts w:ascii="Arial" w:hAnsi="Arial" w:cs="Arial"/>
        </w:rPr>
      </w:pPr>
    </w:p>
    <w:p w:rsidR="001D7917" w:rsidRDefault="001D7917" w:rsidP="00177063">
      <w:pPr>
        <w:jc w:val="both"/>
        <w:rPr>
          <w:rFonts w:ascii="Arial" w:hAnsi="Arial" w:cs="Arial"/>
          <w:b/>
          <w:bCs/>
        </w:rPr>
      </w:pPr>
    </w:p>
    <w:p w:rsidR="001D7917" w:rsidRDefault="001D7917" w:rsidP="00177063">
      <w:pPr>
        <w:jc w:val="both"/>
        <w:rPr>
          <w:rFonts w:ascii="Arial" w:hAnsi="Arial" w:cs="Arial"/>
          <w:b/>
          <w:bCs/>
        </w:rPr>
      </w:pPr>
    </w:p>
    <w:p w:rsidR="00177063" w:rsidRPr="00AF7149" w:rsidRDefault="00177063" w:rsidP="00177063">
      <w:pPr>
        <w:jc w:val="both"/>
        <w:rPr>
          <w:rFonts w:ascii="Arial" w:hAnsi="Arial" w:cs="Arial"/>
          <w:b/>
          <w:bCs/>
        </w:rPr>
      </w:pPr>
      <w:r>
        <w:rPr>
          <w:rFonts w:ascii="Arial" w:hAnsi="Arial" w:cs="Arial"/>
          <w:b/>
          <w:bCs/>
        </w:rPr>
        <w:t>DEPARTAMENTO DE PSICOLOGÍA</w:t>
      </w:r>
    </w:p>
    <w:p w:rsidR="00177063" w:rsidRPr="00AF7149" w:rsidRDefault="00177063" w:rsidP="00177063">
      <w:pPr>
        <w:jc w:val="both"/>
        <w:rPr>
          <w:rFonts w:ascii="Arial" w:hAnsi="Arial" w:cs="Arial"/>
        </w:rPr>
      </w:pPr>
    </w:p>
    <w:p w:rsidR="00177063" w:rsidRDefault="00177063" w:rsidP="00177063">
      <w:pPr>
        <w:jc w:val="both"/>
        <w:rPr>
          <w:rFonts w:ascii="Arial" w:hAnsi="Arial" w:cs="Arial"/>
          <w:b/>
          <w:bCs/>
        </w:rPr>
      </w:pPr>
    </w:p>
    <w:p w:rsidR="00177063" w:rsidRPr="008F1542" w:rsidRDefault="00177063" w:rsidP="00177063">
      <w:pPr>
        <w:jc w:val="both"/>
        <w:rPr>
          <w:rFonts w:ascii="Arial" w:hAnsi="Arial" w:cs="Arial"/>
        </w:rPr>
      </w:pPr>
      <w:r w:rsidRPr="008F1542">
        <w:rPr>
          <w:rFonts w:ascii="Arial" w:hAnsi="Arial" w:cs="Arial"/>
        </w:rPr>
        <w:t xml:space="preserve">El Departamento de Psicología ha mantenido durante el año el Servicio de Atención Psicológica a NNA, dicha cobertura se realiza casi en su totalidad en el Departamento de Montevideo, debido a los recursos con los que se cuenta. De este modo fueron atendidos 80 niños y niñas y 70 adolescentes en Montevideo, algunos de los cuales provienen del interior del país, en tanto en el interior propiamente dicho se registró la atención de un total de 14 NNA. </w:t>
      </w:r>
    </w:p>
    <w:p w:rsidR="00177063" w:rsidRDefault="00177063" w:rsidP="00177063">
      <w:pPr>
        <w:jc w:val="both"/>
        <w:rPr>
          <w:rFonts w:ascii="Arial" w:hAnsi="Arial" w:cs="Arial"/>
        </w:rPr>
      </w:pPr>
    </w:p>
    <w:p w:rsidR="00177063" w:rsidRDefault="00177063" w:rsidP="00177063">
      <w:pPr>
        <w:jc w:val="both"/>
        <w:rPr>
          <w:rFonts w:ascii="Arial" w:hAnsi="Arial" w:cs="Arial"/>
        </w:rPr>
      </w:pPr>
      <w:r w:rsidRPr="008F1542">
        <w:rPr>
          <w:rFonts w:ascii="Arial" w:hAnsi="Arial" w:cs="Arial"/>
        </w:rPr>
        <w:t>El número total de Psic</w:t>
      </w:r>
      <w:r>
        <w:rPr>
          <w:rFonts w:ascii="Arial" w:hAnsi="Arial" w:cs="Arial"/>
        </w:rPr>
        <w:t xml:space="preserve">ólogos que trabajaron en el SAP en el año es de 8, </w:t>
      </w:r>
      <w:r w:rsidRPr="008F1542">
        <w:rPr>
          <w:rFonts w:ascii="Arial" w:hAnsi="Arial" w:cs="Arial"/>
        </w:rPr>
        <w:t xml:space="preserve">se mantiene </w:t>
      </w:r>
      <w:smartTag w:uri="urn:schemas-microsoft-com:office:smarttags" w:element="PersonName">
        <w:smartTagPr>
          <w:attr w:name="ProductID" w:val="la Atenci￳n"/>
        </w:smartTagPr>
        <w:r w:rsidRPr="008F1542">
          <w:rPr>
            <w:rFonts w:ascii="Arial" w:hAnsi="Arial" w:cs="Arial"/>
          </w:rPr>
          <w:t>la Atención</w:t>
        </w:r>
      </w:smartTag>
      <w:r w:rsidRPr="008F1542">
        <w:rPr>
          <w:rFonts w:ascii="Arial" w:hAnsi="Arial" w:cs="Arial"/>
        </w:rPr>
        <w:t xml:space="preserve"> de niños y adolescentes en situación de calle, coordinando con los equipos. Se han realizado intervenciones en Hogares así como se ha integrado un recurso del SAP al Área </w:t>
      </w:r>
      <w:r>
        <w:rPr>
          <w:rFonts w:ascii="Arial" w:hAnsi="Arial" w:cs="Arial"/>
        </w:rPr>
        <w:t xml:space="preserve">salud para la autorización de apoyo económico </w:t>
      </w:r>
      <w:r w:rsidRPr="008F1542">
        <w:rPr>
          <w:rFonts w:ascii="Arial" w:hAnsi="Arial" w:cs="Arial"/>
        </w:rPr>
        <w:t>a cuidadoras con niños disc</w:t>
      </w:r>
      <w:r>
        <w:rPr>
          <w:rFonts w:ascii="Arial" w:hAnsi="Arial" w:cs="Arial"/>
        </w:rPr>
        <w:t xml:space="preserve">apacitados. </w:t>
      </w:r>
      <w:r w:rsidRPr="008F1542">
        <w:rPr>
          <w:rFonts w:ascii="Arial" w:hAnsi="Arial" w:cs="Arial"/>
        </w:rPr>
        <w:t>Es pertinente informar que todos los integrantes del SAP cuando la situación lo requiere conc</w:t>
      </w:r>
      <w:r>
        <w:rPr>
          <w:rFonts w:ascii="Arial" w:hAnsi="Arial" w:cs="Arial"/>
        </w:rPr>
        <w:t>urren a los distintos Servicios.</w:t>
      </w:r>
    </w:p>
    <w:p w:rsidR="00177063" w:rsidRDefault="00177063" w:rsidP="00177063">
      <w:pPr>
        <w:jc w:val="both"/>
        <w:rPr>
          <w:rFonts w:ascii="Arial" w:hAnsi="Arial" w:cs="Arial"/>
        </w:rPr>
      </w:pPr>
    </w:p>
    <w:p w:rsidR="00177063" w:rsidRPr="008F1542" w:rsidRDefault="00177063" w:rsidP="00177063">
      <w:pPr>
        <w:jc w:val="both"/>
        <w:rPr>
          <w:rFonts w:ascii="Arial" w:hAnsi="Arial" w:cs="Arial"/>
        </w:rPr>
      </w:pPr>
      <w:r w:rsidRPr="008F1542">
        <w:rPr>
          <w:rFonts w:ascii="Arial" w:hAnsi="Arial" w:cs="Arial"/>
        </w:rPr>
        <w:t>El Dpto. cuenta con nueve Supervisores, la mayoría de los cuales han desarrollado actividades tanto el interior como en Montevideo</w:t>
      </w:r>
      <w:r>
        <w:rPr>
          <w:rFonts w:ascii="Arial" w:hAnsi="Arial" w:cs="Arial"/>
        </w:rPr>
        <w:t>.</w:t>
      </w:r>
    </w:p>
    <w:p w:rsidR="00177063" w:rsidRPr="008F1542" w:rsidRDefault="00177063" w:rsidP="00177063">
      <w:pPr>
        <w:jc w:val="both"/>
        <w:rPr>
          <w:rFonts w:ascii="Arial" w:hAnsi="Arial" w:cs="Arial"/>
        </w:rPr>
      </w:pPr>
      <w:r w:rsidRPr="008F1542">
        <w:rPr>
          <w:rFonts w:ascii="Arial" w:hAnsi="Arial" w:cs="Arial"/>
        </w:rPr>
        <w:t>Se implementó el trabajo en dos modalidades de supervisión: a) Territorial y b)Temática.</w:t>
      </w:r>
    </w:p>
    <w:p w:rsidR="00177063" w:rsidRPr="008F1542" w:rsidRDefault="00177063" w:rsidP="00177063">
      <w:pPr>
        <w:jc w:val="both"/>
        <w:rPr>
          <w:rFonts w:ascii="Arial" w:hAnsi="Arial" w:cs="Arial"/>
        </w:rPr>
      </w:pPr>
    </w:p>
    <w:p w:rsidR="00177063" w:rsidRPr="008F1542" w:rsidRDefault="00177063" w:rsidP="00177063">
      <w:pPr>
        <w:jc w:val="both"/>
        <w:rPr>
          <w:rFonts w:ascii="Arial" w:hAnsi="Arial" w:cs="Arial"/>
          <w:lang w:val="es-UY"/>
        </w:rPr>
      </w:pPr>
      <w:r w:rsidRPr="008F1542">
        <w:rPr>
          <w:rFonts w:ascii="Arial" w:hAnsi="Arial" w:cs="Arial"/>
        </w:rPr>
        <w:t xml:space="preserve">a) </w:t>
      </w:r>
      <w:r w:rsidRPr="008F1542">
        <w:rPr>
          <w:rFonts w:ascii="Arial" w:hAnsi="Arial" w:cs="Arial"/>
          <w:lang w:val="es-UY"/>
        </w:rPr>
        <w:t>Procura la coordinación del trabajo de los Psicólogos entre sí y con los esfuerzos que se desarrollan desde otros agentes insertos en la comunidad, tanto de INAU, como otros organismos y/o la sociedad civil. El proceso de identificación y articulación con las redes locales adquiere por tanto una importancia fundamental.</w:t>
      </w:r>
    </w:p>
    <w:p w:rsidR="00177063" w:rsidRPr="008F1542" w:rsidRDefault="00177063" w:rsidP="00177063">
      <w:pPr>
        <w:jc w:val="both"/>
        <w:rPr>
          <w:rFonts w:ascii="Arial" w:hAnsi="Arial" w:cs="Arial"/>
          <w:lang w:val="es-UY"/>
        </w:rPr>
      </w:pPr>
      <w:r w:rsidRPr="008F1542">
        <w:rPr>
          <w:rFonts w:ascii="Arial" w:hAnsi="Arial" w:cs="Arial"/>
        </w:rPr>
        <w:t xml:space="preserve">b) La supervisión temática parte de la </w:t>
      </w:r>
      <w:r w:rsidRPr="008F1542">
        <w:rPr>
          <w:rFonts w:ascii="Arial" w:hAnsi="Arial" w:cs="Arial"/>
          <w:lang w:val="es-UY"/>
        </w:rPr>
        <w:t xml:space="preserve">profundización conceptual, referencial y práctica para  abordar las necesidades de orientación de parte de los colegas que </w:t>
      </w:r>
      <w:r w:rsidRPr="008F1542">
        <w:rPr>
          <w:rFonts w:ascii="Arial" w:hAnsi="Arial" w:cs="Arial"/>
          <w:lang w:val="es-UY"/>
        </w:rPr>
        <w:lastRenderedPageBreak/>
        <w:t>trabajan en áreas consideradas prioritarias. Primera Infancia, Acogimiento Familiar, Adopciones, Servicios de Atención, Violencia e Infracción a la ley penal fueron las áreas en las que se desarrollaron estas modalidades de supervisión.</w:t>
      </w:r>
    </w:p>
    <w:p w:rsidR="00177063" w:rsidRPr="008F1542" w:rsidRDefault="00177063" w:rsidP="00177063">
      <w:pPr>
        <w:jc w:val="both"/>
        <w:rPr>
          <w:rFonts w:ascii="Arial" w:hAnsi="Arial" w:cs="Arial"/>
          <w:lang w:val="es-UY"/>
        </w:rPr>
      </w:pPr>
    </w:p>
    <w:p w:rsidR="00177063" w:rsidRPr="008F1542" w:rsidRDefault="00177063" w:rsidP="00177063">
      <w:pPr>
        <w:jc w:val="both"/>
        <w:rPr>
          <w:rFonts w:ascii="Arial" w:hAnsi="Arial" w:cs="Arial"/>
        </w:rPr>
      </w:pPr>
      <w:r w:rsidRPr="008F1542">
        <w:rPr>
          <w:rFonts w:ascii="Arial" w:hAnsi="Arial" w:cs="Arial"/>
          <w:lang w:val="es-UY"/>
        </w:rPr>
        <w:t>Ambas modalidades de Supervisión se desarrollaron en forma articulada con otras áreas disciplinares, fundamentalmente con Trabajo Social esto se visualiza a varios niveles que van desde las actividades de supervisión conjuntas, hasta las coordinaciones y acciones desa</w:t>
      </w:r>
      <w:r>
        <w:rPr>
          <w:rFonts w:ascii="Arial" w:hAnsi="Arial" w:cs="Arial"/>
          <w:lang w:val="es-UY"/>
        </w:rPr>
        <w:t>rrolladas desde las direcciones.</w:t>
      </w:r>
    </w:p>
    <w:p w:rsidR="00177063" w:rsidRPr="008F1542" w:rsidRDefault="00177063" w:rsidP="00177063">
      <w:pPr>
        <w:jc w:val="both"/>
        <w:rPr>
          <w:rFonts w:ascii="Arial" w:hAnsi="Arial" w:cs="Arial"/>
        </w:rPr>
      </w:pPr>
    </w:p>
    <w:p w:rsidR="00177063" w:rsidRPr="008F1542" w:rsidRDefault="00177063" w:rsidP="00177063">
      <w:pPr>
        <w:jc w:val="both"/>
        <w:rPr>
          <w:rFonts w:ascii="Arial" w:hAnsi="Arial" w:cs="Arial"/>
        </w:rPr>
      </w:pPr>
      <w:r w:rsidRPr="008F1542">
        <w:rPr>
          <w:rFonts w:ascii="Arial" w:hAnsi="Arial" w:cs="Arial"/>
        </w:rPr>
        <w:t xml:space="preserve">En total en éstas modalidades fueron supervisados 167 Psicólogos sistemáticamente en el período. Cabe señalar que tanto en Montevideo como el interior la frecuencia de supervisión fue mensual, intercalándose espacios grupales con individuales. Algunas temáticas requirieron atención específica, debido a las prioridades institucionales, por lo cual se trabajó en un régimen semanal,  </w:t>
      </w:r>
      <w:r>
        <w:rPr>
          <w:rFonts w:ascii="Arial" w:hAnsi="Arial" w:cs="Arial"/>
        </w:rPr>
        <w:t>ej:</w:t>
      </w:r>
      <w:r w:rsidRPr="008F1542">
        <w:rPr>
          <w:rFonts w:ascii="Arial" w:hAnsi="Arial" w:cs="Arial"/>
        </w:rPr>
        <w:t xml:space="preserve"> adopc</w:t>
      </w:r>
      <w:r>
        <w:rPr>
          <w:rFonts w:ascii="Arial" w:hAnsi="Arial" w:cs="Arial"/>
        </w:rPr>
        <w:t>iones y a</w:t>
      </w:r>
      <w:r w:rsidRPr="008F1542">
        <w:rPr>
          <w:rFonts w:ascii="Arial" w:hAnsi="Arial" w:cs="Arial"/>
        </w:rPr>
        <w:t xml:space="preserve">cogimiento familiar. </w:t>
      </w:r>
    </w:p>
    <w:p w:rsidR="00177063" w:rsidRDefault="00177063" w:rsidP="00177063">
      <w:pPr>
        <w:jc w:val="both"/>
        <w:rPr>
          <w:rFonts w:ascii="Arial" w:hAnsi="Arial" w:cs="Arial"/>
        </w:rPr>
      </w:pPr>
    </w:p>
    <w:p w:rsidR="00177063" w:rsidRPr="00AA59EE" w:rsidRDefault="00177063" w:rsidP="00177063">
      <w:pPr>
        <w:jc w:val="both"/>
        <w:rPr>
          <w:rFonts w:ascii="Arial" w:hAnsi="Arial" w:cs="Arial"/>
          <w:lang w:val="es-UY"/>
        </w:rPr>
      </w:pPr>
      <w:r>
        <w:rPr>
          <w:rFonts w:ascii="Arial" w:hAnsi="Arial" w:cs="Arial"/>
        </w:rPr>
        <w:t xml:space="preserve">En el año se fueron profundizando las instancias de coordinación interdisciplinarias con Dpto. Trabajo Social y Div. Educación, las cuales permitieron </w:t>
      </w:r>
      <w:r w:rsidRPr="00AA59EE">
        <w:rPr>
          <w:rFonts w:ascii="Arial" w:hAnsi="Arial" w:cs="Arial"/>
          <w:lang w:val="es-UY"/>
        </w:rPr>
        <w:t xml:space="preserve">la elaboración y desarrollo de proyectos, la coordinación y el trabajo mancomunado de las direcciones ante situaciones concretas. </w:t>
      </w:r>
    </w:p>
    <w:p w:rsidR="00177063" w:rsidRPr="00AA59EE" w:rsidRDefault="00177063" w:rsidP="00177063">
      <w:pPr>
        <w:jc w:val="both"/>
        <w:rPr>
          <w:rFonts w:ascii="Arial" w:hAnsi="Arial" w:cs="Arial"/>
          <w:lang w:val="es-UY"/>
        </w:rPr>
      </w:pPr>
      <w:r w:rsidRPr="00AA59EE">
        <w:rPr>
          <w:rFonts w:ascii="Arial" w:hAnsi="Arial" w:cs="Arial"/>
          <w:lang w:val="es-UY"/>
        </w:rPr>
        <w:t xml:space="preserve">Se propiciaron contactos intra y extra institucionales. </w:t>
      </w:r>
    </w:p>
    <w:p w:rsidR="00177063" w:rsidRPr="002B6E27" w:rsidRDefault="00177063" w:rsidP="00177063">
      <w:pPr>
        <w:jc w:val="both"/>
        <w:rPr>
          <w:rFonts w:ascii="Arial" w:hAnsi="Arial" w:cs="Arial"/>
          <w:color w:val="5F497A"/>
          <w:lang w:val="es-UY"/>
        </w:rPr>
      </w:pPr>
    </w:p>
    <w:p w:rsidR="00177063" w:rsidRPr="007438AD" w:rsidRDefault="00177063" w:rsidP="00177063">
      <w:pPr>
        <w:jc w:val="both"/>
        <w:rPr>
          <w:rFonts w:ascii="Arial" w:hAnsi="Arial" w:cs="Arial"/>
          <w:lang w:val="es-UY"/>
        </w:rPr>
      </w:pPr>
      <w:r w:rsidRPr="007438AD">
        <w:rPr>
          <w:rFonts w:ascii="Arial" w:hAnsi="Arial" w:cs="Arial"/>
          <w:lang w:val="es-UY"/>
        </w:rPr>
        <w:t xml:space="preserve">Simultáneamente se profundizó en las coordinaciones con </w:t>
      </w:r>
      <w:smartTag w:uri="urn:schemas-microsoft-com:office:smarttags" w:element="PersonName">
        <w:smartTagPr>
          <w:attr w:name="ProductID" w:val="la Red"/>
        </w:smartTagPr>
        <w:r w:rsidRPr="007438AD">
          <w:rPr>
            <w:rFonts w:ascii="Arial" w:hAnsi="Arial" w:cs="Arial"/>
            <w:lang w:val="es-UY"/>
          </w:rPr>
          <w:t>la Red</w:t>
        </w:r>
      </w:smartTag>
      <w:r w:rsidRPr="007438AD">
        <w:rPr>
          <w:rFonts w:ascii="Arial" w:hAnsi="Arial" w:cs="Arial"/>
          <w:lang w:val="es-UY"/>
        </w:rPr>
        <w:t xml:space="preserve"> de Atención en Calle (INAU-INFAMILIA). Se desarrolló un programa de cooperación que incluyó una etapa de intercambio metodológico y conceptual entre el SAP y el dispositivo de Salud Mental en Calle Extrema de </w:t>
      </w:r>
      <w:smartTag w:uri="urn:schemas-microsoft-com:office:smarttags" w:element="PersonName">
        <w:smartTagPr>
          <w:attr w:name="ProductID" w:val="la Red"/>
        </w:smartTagPr>
        <w:r w:rsidRPr="007438AD">
          <w:rPr>
            <w:rFonts w:ascii="Arial" w:hAnsi="Arial" w:cs="Arial"/>
            <w:lang w:val="es-UY"/>
          </w:rPr>
          <w:t>la RED</w:t>
        </w:r>
      </w:smartTag>
      <w:r w:rsidRPr="007438AD">
        <w:rPr>
          <w:rFonts w:ascii="Arial" w:hAnsi="Arial" w:cs="Arial"/>
          <w:lang w:val="es-UY"/>
        </w:rPr>
        <w:t>, una segunda de atención conjunta de situaciones y la actual de transferencia de la atención a nuestro Servicio.</w:t>
      </w:r>
    </w:p>
    <w:p w:rsidR="00177063" w:rsidRDefault="00177063" w:rsidP="00177063">
      <w:pPr>
        <w:jc w:val="both"/>
        <w:rPr>
          <w:rFonts w:ascii="Arial" w:hAnsi="Arial" w:cs="Arial"/>
        </w:rPr>
      </w:pPr>
      <w:r>
        <w:rPr>
          <w:rFonts w:ascii="Arial" w:hAnsi="Arial" w:cs="Arial"/>
        </w:rPr>
        <w:t>Encuentros , Seminarios, Congresos ,etc.</w:t>
      </w:r>
    </w:p>
    <w:p w:rsidR="00177063" w:rsidRPr="003E09FC" w:rsidRDefault="00177063" w:rsidP="00177063">
      <w:pPr>
        <w:jc w:val="both"/>
        <w:rPr>
          <w:rFonts w:ascii="Arial" w:hAnsi="Arial" w:cs="Arial"/>
          <w:color w:val="5F497A"/>
        </w:rPr>
      </w:pPr>
    </w:p>
    <w:p w:rsidR="00177063" w:rsidRPr="001D7917" w:rsidRDefault="00177063" w:rsidP="00177063">
      <w:pPr>
        <w:numPr>
          <w:ilvl w:val="0"/>
          <w:numId w:val="38"/>
        </w:numPr>
        <w:jc w:val="both"/>
        <w:rPr>
          <w:rFonts w:ascii="Arial" w:hAnsi="Arial" w:cs="Arial"/>
        </w:rPr>
      </w:pPr>
      <w:r w:rsidRPr="001D7917">
        <w:rPr>
          <w:rFonts w:ascii="Arial" w:hAnsi="Arial" w:cs="Arial"/>
        </w:rPr>
        <w:t xml:space="preserve">Se realizó conjuntamente con Trabajo Social un CINE-FORO, con fecha 28 de setiembre, en dónde se proyecto la película “El Niño de </w:t>
      </w:r>
      <w:smartTag w:uri="urn:schemas-microsoft-com:office:smarttags" w:element="PersonName">
        <w:smartTagPr>
          <w:attr w:name="ProductID" w:val="la Bicicleta"/>
        </w:smartTagPr>
        <w:r w:rsidRPr="001D7917">
          <w:rPr>
            <w:rFonts w:ascii="Arial" w:hAnsi="Arial" w:cs="Arial"/>
          </w:rPr>
          <w:t>la Bicicleta</w:t>
        </w:r>
      </w:smartTag>
      <w:r w:rsidRPr="001D7917">
        <w:rPr>
          <w:rFonts w:ascii="Arial" w:hAnsi="Arial" w:cs="Arial"/>
        </w:rPr>
        <w:t>” con comentaristas de distintas disciplinas: Dr. Marcelo Viñar, Dr. Javier Palummo, Lic. Daniel Moreira, Mag. Alicia Faraone. A los efectos de trabajar la temática del Acogimiento</w:t>
      </w:r>
    </w:p>
    <w:p w:rsidR="00177063" w:rsidRPr="001D7917" w:rsidRDefault="00177063" w:rsidP="00177063">
      <w:pPr>
        <w:numPr>
          <w:ilvl w:val="0"/>
          <w:numId w:val="38"/>
        </w:numPr>
        <w:jc w:val="both"/>
        <w:rPr>
          <w:rFonts w:ascii="Arial" w:hAnsi="Arial" w:cs="Arial"/>
        </w:rPr>
      </w:pPr>
      <w:r w:rsidRPr="001D7917">
        <w:rPr>
          <w:rFonts w:ascii="Arial" w:hAnsi="Arial" w:cs="Arial"/>
        </w:rPr>
        <w:t xml:space="preserve">Se asistió al Foro Regional sobre </w:t>
      </w:r>
      <w:smartTag w:uri="urn:schemas-microsoft-com:office:smarttags" w:element="PersonName">
        <w:smartTagPr>
          <w:attr w:name="ProductID" w:val="la Temprana Infancia"/>
        </w:smartTagPr>
        <w:r w:rsidRPr="001D7917">
          <w:rPr>
            <w:rFonts w:ascii="Arial" w:hAnsi="Arial" w:cs="Arial"/>
          </w:rPr>
          <w:t>la Temprana Infancia</w:t>
        </w:r>
      </w:smartTag>
      <w:r w:rsidRPr="001D7917">
        <w:rPr>
          <w:rFonts w:ascii="Arial" w:hAnsi="Arial" w:cs="Arial"/>
        </w:rPr>
        <w:t xml:space="preserve"> organizado por ATI (Atención  y Desarrollo a </w:t>
      </w:r>
      <w:smartTag w:uri="urn:schemas-microsoft-com:office:smarttags" w:element="PersonName">
        <w:smartTagPr>
          <w:attr w:name="ProductID" w:val="la Temprana Infancia"/>
        </w:smartTagPr>
        <w:r w:rsidRPr="001D7917">
          <w:rPr>
            <w:rFonts w:ascii="Arial" w:hAnsi="Arial" w:cs="Arial"/>
          </w:rPr>
          <w:t>la Temprana Infancia</w:t>
        </w:r>
      </w:smartTag>
      <w:r w:rsidRPr="001D7917">
        <w:rPr>
          <w:rFonts w:ascii="Arial" w:hAnsi="Arial" w:cs="Arial"/>
        </w:rPr>
        <w:t xml:space="preserve"> y su Familia).</w:t>
      </w:r>
    </w:p>
    <w:p w:rsidR="00177063" w:rsidRPr="001D7917" w:rsidRDefault="00177063" w:rsidP="00177063">
      <w:pPr>
        <w:pStyle w:val="Prrafodelista1"/>
        <w:numPr>
          <w:ilvl w:val="0"/>
          <w:numId w:val="38"/>
        </w:numPr>
        <w:spacing w:after="0" w:line="240" w:lineRule="auto"/>
        <w:rPr>
          <w:rFonts w:ascii="Arial" w:hAnsi="Arial" w:cs="Arial"/>
          <w:sz w:val="24"/>
          <w:szCs w:val="24"/>
        </w:rPr>
      </w:pPr>
      <w:r w:rsidRPr="001D7917">
        <w:rPr>
          <w:rFonts w:ascii="Arial" w:hAnsi="Arial" w:cs="Arial"/>
          <w:sz w:val="24"/>
          <w:szCs w:val="24"/>
        </w:rPr>
        <w:t xml:space="preserve">Se participó en </w:t>
      </w:r>
      <w:smartTag w:uri="urn:schemas-microsoft-com:office:smarttags" w:element="PersonName">
        <w:smartTagPr>
          <w:attr w:name="ProductID" w:val="la Presentaci￳n"/>
        </w:smartTagPr>
        <w:r w:rsidRPr="001D7917">
          <w:rPr>
            <w:rFonts w:ascii="Arial" w:hAnsi="Arial" w:cs="Arial"/>
            <w:sz w:val="24"/>
            <w:szCs w:val="24"/>
          </w:rPr>
          <w:t>la Presentación</w:t>
        </w:r>
      </w:smartTag>
      <w:r w:rsidRPr="001D7917">
        <w:rPr>
          <w:rFonts w:ascii="Arial" w:hAnsi="Arial" w:cs="Arial"/>
          <w:sz w:val="24"/>
          <w:szCs w:val="24"/>
        </w:rPr>
        <w:t xml:space="preserve"> de Documento.”Redes Sociales de Infancia y Adolescencia”, organizado por Trabajo Social.</w:t>
      </w:r>
    </w:p>
    <w:p w:rsidR="00177063" w:rsidRPr="00AA35AA" w:rsidRDefault="00177063" w:rsidP="00177063">
      <w:pPr>
        <w:pStyle w:val="Prrafodelista1"/>
        <w:numPr>
          <w:ilvl w:val="0"/>
          <w:numId w:val="38"/>
        </w:numPr>
        <w:spacing w:after="0" w:line="240" w:lineRule="auto"/>
        <w:rPr>
          <w:rFonts w:ascii="Arial" w:hAnsi="Arial" w:cs="Arial"/>
          <w:sz w:val="24"/>
          <w:szCs w:val="24"/>
        </w:rPr>
      </w:pPr>
      <w:r w:rsidRPr="00AA35AA">
        <w:rPr>
          <w:rFonts w:ascii="Arial" w:hAnsi="Arial" w:cs="Arial"/>
          <w:sz w:val="24"/>
          <w:szCs w:val="24"/>
        </w:rPr>
        <w:t xml:space="preserve">Se participó en el Plan de Capacitación del Sistema de Fortalecimiento de las Funciones Parentales con temáticas de Apego, Familia desde  una concepción sistémica. </w:t>
      </w:r>
    </w:p>
    <w:p w:rsidR="00177063" w:rsidRPr="00AA35AA" w:rsidRDefault="00177063" w:rsidP="00177063">
      <w:pPr>
        <w:pStyle w:val="Prrafodelista1"/>
        <w:numPr>
          <w:ilvl w:val="0"/>
          <w:numId w:val="38"/>
        </w:numPr>
        <w:spacing w:after="0" w:line="240" w:lineRule="auto"/>
        <w:rPr>
          <w:rFonts w:ascii="Arial" w:hAnsi="Arial" w:cs="Arial"/>
          <w:sz w:val="24"/>
          <w:szCs w:val="24"/>
        </w:rPr>
      </w:pPr>
      <w:r w:rsidRPr="00AA35AA">
        <w:rPr>
          <w:rFonts w:ascii="Arial" w:hAnsi="Arial" w:cs="Arial"/>
          <w:sz w:val="24"/>
          <w:szCs w:val="24"/>
        </w:rPr>
        <w:t xml:space="preserve">Segundo Encuentro Nacional de Centros de Primera Infancia de INAU. Se participó de encuentro en </w:t>
      </w:r>
      <w:smartTag w:uri="urn:schemas-microsoft-com:office:smarttags" w:element="PersonName">
        <w:smartTagPr>
          <w:attr w:name="ProductID" w:val="la Red"/>
        </w:smartTagPr>
        <w:r w:rsidRPr="00AA35AA">
          <w:rPr>
            <w:rFonts w:ascii="Arial" w:hAnsi="Arial" w:cs="Arial"/>
            <w:sz w:val="24"/>
            <w:szCs w:val="24"/>
          </w:rPr>
          <w:t>la Red</w:t>
        </w:r>
      </w:smartTag>
      <w:r w:rsidRPr="00AA35AA">
        <w:rPr>
          <w:rFonts w:ascii="Arial" w:hAnsi="Arial" w:cs="Arial"/>
          <w:sz w:val="24"/>
          <w:szCs w:val="24"/>
        </w:rPr>
        <w:t xml:space="preserve"> de Drogas de </w:t>
      </w:r>
      <w:smartTag w:uri="urn:schemas-microsoft-com:office:smarttags" w:element="PersonName">
        <w:smartTagPr>
          <w:attr w:name="ProductID" w:val="la Regional Oeste."/>
        </w:smartTagPr>
        <w:r w:rsidRPr="00AA35AA">
          <w:rPr>
            <w:rFonts w:ascii="Arial" w:hAnsi="Arial" w:cs="Arial"/>
            <w:sz w:val="24"/>
            <w:szCs w:val="24"/>
          </w:rPr>
          <w:t>la Regional Oeste.</w:t>
        </w:r>
      </w:smartTag>
    </w:p>
    <w:p w:rsidR="00177063" w:rsidRPr="009106A5" w:rsidRDefault="00177063" w:rsidP="00177063">
      <w:pPr>
        <w:ind w:left="720"/>
        <w:jc w:val="both"/>
        <w:rPr>
          <w:rFonts w:ascii="Arial" w:hAnsi="Arial" w:cs="Arial"/>
        </w:rPr>
      </w:pPr>
    </w:p>
    <w:p w:rsidR="00177063" w:rsidRDefault="00177063" w:rsidP="00177063">
      <w:pPr>
        <w:jc w:val="both"/>
        <w:rPr>
          <w:rFonts w:ascii="Arial" w:hAnsi="Arial" w:cs="Arial"/>
        </w:rPr>
      </w:pPr>
    </w:p>
    <w:p w:rsidR="00177063" w:rsidRPr="00500743" w:rsidRDefault="00177063" w:rsidP="00177063">
      <w:pPr>
        <w:jc w:val="both"/>
        <w:rPr>
          <w:rFonts w:ascii="Arial" w:hAnsi="Arial" w:cs="Arial"/>
        </w:rPr>
      </w:pPr>
      <w:r w:rsidRPr="00500743">
        <w:rPr>
          <w:rFonts w:ascii="Arial" w:hAnsi="Arial" w:cs="Arial"/>
        </w:rPr>
        <w:t xml:space="preserve">A comienzo del año se realizó una reformulación de los temas a priorizar decidiendo fortalecer la temática de </w:t>
      </w:r>
      <w:r>
        <w:rPr>
          <w:rFonts w:ascii="Arial" w:hAnsi="Arial" w:cs="Arial"/>
        </w:rPr>
        <w:t>a</w:t>
      </w:r>
      <w:r w:rsidRPr="00500743">
        <w:rPr>
          <w:rFonts w:ascii="Arial" w:hAnsi="Arial" w:cs="Arial"/>
        </w:rPr>
        <w:t>cogimiento familiar, adopciones</w:t>
      </w:r>
      <w:r>
        <w:rPr>
          <w:rFonts w:ascii="Arial" w:hAnsi="Arial" w:cs="Arial"/>
        </w:rPr>
        <w:t>, violencia y dispositivos de atención p</w:t>
      </w:r>
      <w:r w:rsidRPr="00500743">
        <w:rPr>
          <w:rFonts w:ascii="Arial" w:hAnsi="Arial" w:cs="Arial"/>
        </w:rPr>
        <w:t xml:space="preserve">sicológica. </w:t>
      </w:r>
    </w:p>
    <w:p w:rsidR="00177063" w:rsidRPr="00500743" w:rsidRDefault="00177063" w:rsidP="00177063">
      <w:pPr>
        <w:jc w:val="both"/>
        <w:rPr>
          <w:rFonts w:ascii="Arial" w:hAnsi="Arial" w:cs="Arial"/>
        </w:rPr>
      </w:pPr>
      <w:r w:rsidRPr="00500743">
        <w:rPr>
          <w:rFonts w:ascii="Arial" w:hAnsi="Arial" w:cs="Arial"/>
        </w:rPr>
        <w:t>Se privilegió la atención de niños, niñas y adolescentes en situación de calle, se implementó un encuadre de trabajo de clínica móvil.</w:t>
      </w:r>
    </w:p>
    <w:p w:rsidR="00177063" w:rsidRPr="00500743" w:rsidRDefault="00177063" w:rsidP="00177063">
      <w:pPr>
        <w:jc w:val="both"/>
        <w:rPr>
          <w:rFonts w:ascii="Arial" w:hAnsi="Arial" w:cs="Arial"/>
        </w:rPr>
      </w:pPr>
      <w:r w:rsidRPr="00500743">
        <w:rPr>
          <w:rFonts w:ascii="Arial" w:hAnsi="Arial" w:cs="Arial"/>
        </w:rPr>
        <w:lastRenderedPageBreak/>
        <w:t>Se privilegió el dispositivo de abordajes grupales para adolescentes, con un enfoque terapéutico.</w:t>
      </w:r>
    </w:p>
    <w:p w:rsidR="00177063" w:rsidRPr="00500743" w:rsidRDefault="00177063" w:rsidP="00177063">
      <w:pPr>
        <w:jc w:val="both"/>
        <w:rPr>
          <w:rFonts w:ascii="Arial" w:hAnsi="Arial" w:cs="Arial"/>
        </w:rPr>
      </w:pPr>
    </w:p>
    <w:p w:rsidR="00177063" w:rsidRPr="00B2758F" w:rsidRDefault="00177063" w:rsidP="00177063">
      <w:pPr>
        <w:jc w:val="both"/>
        <w:rPr>
          <w:rFonts w:ascii="Arial" w:hAnsi="Arial" w:cs="Arial"/>
        </w:rPr>
      </w:pPr>
      <w:r w:rsidRPr="00B2758F">
        <w:rPr>
          <w:rFonts w:ascii="Arial" w:hAnsi="Arial" w:cs="Arial"/>
        </w:rPr>
        <w:t>Se entiende importante destacar la tarea que se está desarrollando en coordinación con Trabajo Social en el área de adopciones y acogimiento, se ha  avanzado en continuar profundizando en la innovación metodológica de las prácticas psicológicas, objetivo que se  evalúa principalmente en las áreas de Talleres y Búsqueda de orígenes. Se incrementaron las intervenciones de asesoría y apoyo en el estudio de casos de adoptabilidad en todo el país, que se visualiza como una tarea de alto impacto. Se pudo concretar la elaboración de un material de apoyo para su difusión, aún en proceso de publicación..</w:t>
      </w:r>
    </w:p>
    <w:p w:rsidR="00177063" w:rsidRPr="00B2758F" w:rsidRDefault="00177063" w:rsidP="00177063">
      <w:pPr>
        <w:jc w:val="both"/>
        <w:rPr>
          <w:rFonts w:ascii="Arial" w:hAnsi="Arial" w:cs="Arial"/>
        </w:rPr>
      </w:pPr>
      <w:r w:rsidRPr="00B2758F">
        <w:rPr>
          <w:rFonts w:ascii="Arial" w:hAnsi="Arial" w:cs="Arial"/>
        </w:rPr>
        <w:t xml:space="preserve">Desde el SAP se destaca la elaboración de un proyecto que implica la reformulación de su propuesta y la definición de nuevas estrategias de abordaje, se contó con los aportes de </w:t>
      </w:r>
      <w:smartTag w:uri="urn:schemas-microsoft-com:office:smarttags" w:element="PersonName">
        <w:smartTagPr>
          <w:attr w:name="ProductID" w:val="la Facultad"/>
        </w:smartTagPr>
        <w:r w:rsidRPr="00B2758F">
          <w:rPr>
            <w:rFonts w:ascii="Arial" w:hAnsi="Arial" w:cs="Arial"/>
          </w:rPr>
          <w:t>la Facultad</w:t>
        </w:r>
      </w:smartTag>
      <w:r w:rsidRPr="00B2758F">
        <w:rPr>
          <w:rFonts w:ascii="Arial" w:hAnsi="Arial" w:cs="Arial"/>
        </w:rPr>
        <w:t xml:space="preserve"> de Psicología y de </w:t>
      </w:r>
      <w:smartTag w:uri="urn:schemas-microsoft-com:office:smarttags" w:element="PersonName">
        <w:smartTagPr>
          <w:attr w:name="ProductID" w:val="la Red"/>
        </w:smartTagPr>
        <w:r w:rsidRPr="00B2758F">
          <w:rPr>
            <w:rFonts w:ascii="Arial" w:hAnsi="Arial" w:cs="Arial"/>
          </w:rPr>
          <w:t>la Red</w:t>
        </w:r>
      </w:smartTag>
      <w:r w:rsidRPr="00B2758F">
        <w:rPr>
          <w:rFonts w:ascii="Arial" w:hAnsi="Arial" w:cs="Arial"/>
        </w:rPr>
        <w:t xml:space="preserve"> de Atención en Calle</w:t>
      </w:r>
      <w:r>
        <w:rPr>
          <w:rFonts w:ascii="Arial" w:hAnsi="Arial" w:cs="Arial"/>
        </w:rPr>
        <w:t>.</w:t>
      </w:r>
    </w:p>
    <w:p w:rsidR="00177063" w:rsidRPr="00670108" w:rsidRDefault="00177063" w:rsidP="00177063">
      <w:pPr>
        <w:jc w:val="both"/>
        <w:rPr>
          <w:rFonts w:ascii="Arial" w:hAnsi="Arial" w:cs="Arial"/>
          <w:color w:val="548DD4"/>
        </w:rPr>
      </w:pPr>
    </w:p>
    <w:p w:rsidR="00177063" w:rsidRPr="00670108" w:rsidRDefault="00177063" w:rsidP="00177063">
      <w:pPr>
        <w:jc w:val="both"/>
        <w:rPr>
          <w:rFonts w:ascii="Arial" w:hAnsi="Arial" w:cs="Arial"/>
          <w:color w:val="548DD4"/>
        </w:rPr>
      </w:pPr>
    </w:p>
    <w:p w:rsidR="00A84CB2" w:rsidRPr="00FA4399" w:rsidRDefault="00A84CB2" w:rsidP="00321B1F">
      <w:pPr>
        <w:jc w:val="both"/>
        <w:rPr>
          <w:rFonts w:ascii="Arial" w:hAnsi="Arial" w:cs="Arial"/>
          <w:b/>
        </w:rPr>
      </w:pPr>
      <w:r>
        <w:rPr>
          <w:rFonts w:ascii="Arial" w:hAnsi="Arial" w:cs="Arial"/>
          <w:b/>
        </w:rPr>
        <w:t>DIVISIÓ</w:t>
      </w:r>
      <w:r w:rsidRPr="00FA4399">
        <w:rPr>
          <w:rFonts w:ascii="Arial" w:hAnsi="Arial" w:cs="Arial"/>
          <w:b/>
        </w:rPr>
        <w:t>N SALUD</w:t>
      </w:r>
    </w:p>
    <w:p w:rsidR="00A84CB2" w:rsidRPr="00FA4399" w:rsidRDefault="00A84CB2" w:rsidP="00321B1F">
      <w:pPr>
        <w:jc w:val="both"/>
        <w:rPr>
          <w:rFonts w:ascii="Arial" w:hAnsi="Arial" w:cs="Arial"/>
        </w:rPr>
      </w:pPr>
    </w:p>
    <w:p w:rsidR="00A84CB2" w:rsidRPr="00FA4399" w:rsidRDefault="00A84CB2" w:rsidP="00321B1F">
      <w:pPr>
        <w:jc w:val="both"/>
        <w:rPr>
          <w:rFonts w:ascii="Arial" w:hAnsi="Arial" w:cs="Arial"/>
        </w:rPr>
      </w:pPr>
      <w:r w:rsidRPr="00FA4399">
        <w:rPr>
          <w:rFonts w:ascii="Arial" w:hAnsi="Arial" w:cs="Arial"/>
        </w:rPr>
        <w:t xml:space="preserve">Esta División mantuvo durante 2012 </w:t>
      </w:r>
      <w:r>
        <w:rPr>
          <w:rFonts w:ascii="Arial" w:hAnsi="Arial" w:cs="Arial"/>
        </w:rPr>
        <w:t xml:space="preserve">como </w:t>
      </w:r>
      <w:r w:rsidRPr="00FA4399">
        <w:rPr>
          <w:rFonts w:ascii="Arial" w:hAnsi="Arial" w:cs="Arial"/>
        </w:rPr>
        <w:t>población objetivo principal los niños/as y adolescentes atendidos por el INAU en sus diferentes modalidades con especial énfasis en la población atendida en régimen de 24 horas.</w:t>
      </w:r>
    </w:p>
    <w:p w:rsidR="00A84CB2" w:rsidRPr="00FA4399" w:rsidRDefault="00A84CB2" w:rsidP="00321B1F">
      <w:pPr>
        <w:jc w:val="both"/>
        <w:rPr>
          <w:rFonts w:ascii="Arial" w:hAnsi="Arial" w:cs="Arial"/>
        </w:rPr>
      </w:pPr>
      <w:r w:rsidRPr="00FA4399">
        <w:rPr>
          <w:rFonts w:ascii="Arial" w:hAnsi="Arial" w:cs="Arial"/>
        </w:rPr>
        <w:t>Asimismo mantiene su objetivo general de contribuir mediante acciones de salud al desarrollo integral de niños/as y adolescentes, con el fin de garantizar el pleno desarrollo de todas sus capacidades biopsicosociales; con criterios técnicos de intervención desde un marco multidisciplinario, desde una visión de derechos y de protección integral, con alcance nacional.</w:t>
      </w:r>
    </w:p>
    <w:p w:rsidR="00A84CB2" w:rsidRDefault="00A84CB2" w:rsidP="00321B1F">
      <w:pPr>
        <w:jc w:val="both"/>
        <w:rPr>
          <w:rFonts w:ascii="Arial" w:hAnsi="Arial" w:cs="Arial"/>
        </w:rPr>
      </w:pPr>
      <w:r w:rsidRPr="00FA4399">
        <w:rPr>
          <w:rFonts w:ascii="Arial" w:hAnsi="Arial" w:cs="Arial"/>
        </w:rPr>
        <w:t>Durante 2012 en consonancia con las prioridades institucionales el INAU ha continuado realizando importantes esfuerzos en r</w:t>
      </w:r>
      <w:r w:rsidR="00D155B5">
        <w:rPr>
          <w:rFonts w:ascii="Arial" w:hAnsi="Arial" w:cs="Arial"/>
        </w:rPr>
        <w:t>eferencia a la integración al S</w:t>
      </w:r>
      <w:r w:rsidRPr="00FA4399">
        <w:rPr>
          <w:rFonts w:ascii="Arial" w:hAnsi="Arial" w:cs="Arial"/>
        </w:rPr>
        <w:t>N</w:t>
      </w:r>
      <w:r w:rsidR="00D155B5">
        <w:rPr>
          <w:rFonts w:ascii="Arial" w:hAnsi="Arial" w:cs="Arial"/>
        </w:rPr>
        <w:t>I</w:t>
      </w:r>
      <w:r w:rsidRPr="00FA4399">
        <w:rPr>
          <w:rFonts w:ascii="Arial" w:hAnsi="Arial" w:cs="Arial"/>
        </w:rPr>
        <w:t>S</w:t>
      </w:r>
      <w:r w:rsidR="00D155B5">
        <w:rPr>
          <w:rFonts w:ascii="Arial" w:hAnsi="Arial" w:cs="Arial"/>
        </w:rPr>
        <w:t xml:space="preserve"> (Sistema Nacional Integrado de Salud)</w:t>
      </w:r>
      <w:r w:rsidRPr="00FA4399">
        <w:rPr>
          <w:rFonts w:ascii="Arial" w:hAnsi="Arial" w:cs="Arial"/>
        </w:rPr>
        <w:t xml:space="preserve">. Para el cumplimiento de este objetivo </w:t>
      </w:r>
      <w:smartTag w:uri="urn:schemas-microsoft-com:office:smarttags" w:element="PersonName">
        <w:smartTagPr>
          <w:attr w:name="ProductID" w:val="la Divisi￳n"/>
        </w:smartTagPr>
        <w:r w:rsidRPr="00FA4399">
          <w:rPr>
            <w:rFonts w:ascii="Arial" w:hAnsi="Arial" w:cs="Arial"/>
          </w:rPr>
          <w:t>la División</w:t>
        </w:r>
      </w:smartTag>
      <w:r w:rsidRPr="00FA4399">
        <w:rPr>
          <w:rFonts w:ascii="Arial" w:hAnsi="Arial" w:cs="Arial"/>
        </w:rPr>
        <w:t xml:space="preserve"> ha entendido imperioso el trabajo inter-institucional para lo cual se han integrado diversas comisiones y espacios de intercambio y trabajo conjunto. En este sentido durante  este ejercicio se ha trabajo con </w:t>
      </w:r>
      <w:smartTag w:uri="urn:schemas-microsoft-com:office:smarttags" w:element="PersonName">
        <w:smartTagPr>
          <w:attr w:name="ProductID" w:val="la JND"/>
        </w:smartTagPr>
        <w:r w:rsidRPr="00FA4399">
          <w:rPr>
            <w:rFonts w:ascii="Arial" w:hAnsi="Arial" w:cs="Arial"/>
          </w:rPr>
          <w:t>la JND</w:t>
        </w:r>
      </w:smartTag>
      <w:r w:rsidRPr="00FA4399">
        <w:rPr>
          <w:rFonts w:ascii="Arial" w:hAnsi="Arial" w:cs="Arial"/>
        </w:rPr>
        <w:t>, integrándose al dispositivo nacional de atención, con una participación activa en los diversos espacios existentes y proyectados. Además se han generado instancias de encuentro y trabajo con el MSP en las temáticas de Salud Sexual y Reprodu</w:t>
      </w:r>
      <w:r>
        <w:rPr>
          <w:rFonts w:ascii="Arial" w:hAnsi="Arial" w:cs="Arial"/>
        </w:rPr>
        <w:t>ctiva, Comisión N</w:t>
      </w:r>
      <w:r w:rsidRPr="00FA4399">
        <w:rPr>
          <w:rFonts w:ascii="Arial" w:hAnsi="Arial" w:cs="Arial"/>
        </w:rPr>
        <w:t xml:space="preserve">acional de Lucha Contra el SIDA, Cuidados Paliativos y Salud Mental, Vigilancia Farmacológica. </w:t>
      </w:r>
    </w:p>
    <w:p w:rsidR="00A84CB2" w:rsidRDefault="00A84CB2" w:rsidP="00321B1F">
      <w:pPr>
        <w:jc w:val="both"/>
        <w:rPr>
          <w:rFonts w:ascii="Arial" w:hAnsi="Arial" w:cs="Arial"/>
        </w:rPr>
      </w:pPr>
    </w:p>
    <w:p w:rsidR="00A84CB2" w:rsidRPr="00FA4399" w:rsidRDefault="00A84CB2" w:rsidP="00321B1F">
      <w:pPr>
        <w:jc w:val="both"/>
        <w:rPr>
          <w:rFonts w:ascii="Arial" w:hAnsi="Arial" w:cs="Arial"/>
        </w:rPr>
      </w:pPr>
      <w:r w:rsidRPr="00FA4399">
        <w:rPr>
          <w:rFonts w:ascii="Arial" w:hAnsi="Arial" w:cs="Arial"/>
        </w:rPr>
        <w:t>En otro orden con el MIDES se realizaron coordinaciones fundamentalmente en el área de cooperativas social</w:t>
      </w:r>
      <w:r>
        <w:rPr>
          <w:rFonts w:ascii="Arial" w:hAnsi="Arial" w:cs="Arial"/>
        </w:rPr>
        <w:t>es para la temática de Cuidados y</w:t>
      </w:r>
      <w:r w:rsidRPr="00FA4399">
        <w:rPr>
          <w:rFonts w:ascii="Arial" w:hAnsi="Arial" w:cs="Arial"/>
        </w:rPr>
        <w:t xml:space="preserve"> </w:t>
      </w:r>
      <w:r>
        <w:rPr>
          <w:rFonts w:ascii="Arial" w:hAnsi="Arial" w:cs="Arial"/>
        </w:rPr>
        <w:t>c</w:t>
      </w:r>
      <w:r w:rsidRPr="00FA4399">
        <w:rPr>
          <w:rFonts w:ascii="Arial" w:hAnsi="Arial" w:cs="Arial"/>
        </w:rPr>
        <w:t xml:space="preserve">on el INDA se mantiene un espacio de coordinación e intercambio a través de </w:t>
      </w:r>
      <w:smartTag w:uri="urn:schemas-microsoft-com:office:smarttags" w:element="PersonName">
        <w:smartTagPr>
          <w:attr w:name="ProductID" w:val="la Unidad"/>
        </w:smartTagPr>
        <w:r w:rsidRPr="00FA4399">
          <w:rPr>
            <w:rFonts w:ascii="Arial" w:hAnsi="Arial" w:cs="Arial"/>
          </w:rPr>
          <w:t>la Unidad</w:t>
        </w:r>
      </w:smartTag>
      <w:r w:rsidRPr="00FA4399">
        <w:rPr>
          <w:rFonts w:ascii="Arial" w:hAnsi="Arial" w:cs="Arial"/>
        </w:rPr>
        <w:t xml:space="preserve"> de Nutrición de esta División con el Sistema de Vigilancia Nutricional a nivel nacional.  </w:t>
      </w:r>
    </w:p>
    <w:p w:rsidR="00A84CB2" w:rsidRDefault="00A84CB2" w:rsidP="00321B1F">
      <w:pPr>
        <w:jc w:val="both"/>
        <w:rPr>
          <w:rFonts w:ascii="Arial" w:hAnsi="Arial" w:cs="Arial"/>
        </w:rPr>
      </w:pPr>
    </w:p>
    <w:p w:rsidR="00A84CB2" w:rsidRPr="00FA4399" w:rsidRDefault="00A84CB2" w:rsidP="00321B1F">
      <w:pPr>
        <w:jc w:val="both"/>
        <w:rPr>
          <w:rFonts w:ascii="Arial" w:hAnsi="Arial" w:cs="Arial"/>
        </w:rPr>
      </w:pPr>
      <w:r w:rsidRPr="00FA4399">
        <w:rPr>
          <w:rFonts w:ascii="Arial" w:hAnsi="Arial" w:cs="Arial"/>
        </w:rPr>
        <w:t>Mientras se continúan realizando las adaptaciones necesarias para adecuar sus servicios a fin de quedar integra</w:t>
      </w:r>
      <w:r w:rsidR="00D155B5">
        <w:rPr>
          <w:rFonts w:ascii="Arial" w:hAnsi="Arial" w:cs="Arial"/>
        </w:rPr>
        <w:t>dos al S</w:t>
      </w:r>
      <w:r>
        <w:rPr>
          <w:rFonts w:ascii="Arial" w:hAnsi="Arial" w:cs="Arial"/>
        </w:rPr>
        <w:t>N</w:t>
      </w:r>
      <w:r w:rsidR="00D155B5">
        <w:rPr>
          <w:rFonts w:ascii="Arial" w:hAnsi="Arial" w:cs="Arial"/>
        </w:rPr>
        <w:t>I</w:t>
      </w:r>
      <w:r>
        <w:rPr>
          <w:rFonts w:ascii="Arial" w:hAnsi="Arial" w:cs="Arial"/>
        </w:rPr>
        <w:t>S</w:t>
      </w:r>
      <w:r w:rsidRPr="00FA4399">
        <w:rPr>
          <w:rFonts w:ascii="Arial" w:hAnsi="Arial" w:cs="Arial"/>
        </w:rPr>
        <w:t xml:space="preserve">, </w:t>
      </w:r>
      <w:smartTag w:uri="urn:schemas-microsoft-com:office:smarttags" w:element="PersonName">
        <w:smartTagPr>
          <w:attr w:name="ProductID" w:val="la Divisi￳n Salud"/>
        </w:smartTagPr>
        <w:r w:rsidRPr="00FA4399">
          <w:rPr>
            <w:rFonts w:ascii="Arial" w:hAnsi="Arial" w:cs="Arial"/>
          </w:rPr>
          <w:t>la División Salud</w:t>
        </w:r>
      </w:smartTag>
      <w:r w:rsidRPr="00FA4399">
        <w:rPr>
          <w:rFonts w:ascii="Arial" w:hAnsi="Arial" w:cs="Arial"/>
        </w:rPr>
        <w:t xml:space="preserve">  mantiene la atención a través de sus </w:t>
      </w:r>
      <w:r>
        <w:rPr>
          <w:rFonts w:ascii="Arial" w:hAnsi="Arial" w:cs="Arial"/>
        </w:rPr>
        <w:t>4 D</w:t>
      </w:r>
      <w:r w:rsidRPr="00FA4399">
        <w:rPr>
          <w:rFonts w:ascii="Arial" w:hAnsi="Arial" w:cs="Arial"/>
        </w:rPr>
        <w:t>epartamentos (Psiquiatría, Prevención de Adicciones, Apoyo Médico y Servicios Médicos).</w:t>
      </w:r>
    </w:p>
    <w:p w:rsidR="00A84CB2" w:rsidRPr="0048080C" w:rsidRDefault="00A84CB2" w:rsidP="00321B1F">
      <w:pPr>
        <w:jc w:val="both"/>
        <w:rPr>
          <w:rFonts w:ascii="Arial" w:hAnsi="Arial" w:cs="Arial"/>
        </w:rPr>
      </w:pPr>
    </w:p>
    <w:p w:rsidR="00A84CB2" w:rsidRPr="00FA4399" w:rsidRDefault="00A84CB2" w:rsidP="00321B1F">
      <w:pPr>
        <w:jc w:val="both"/>
        <w:rPr>
          <w:rFonts w:ascii="Arial" w:hAnsi="Arial" w:cs="Arial"/>
          <w:lang w:val="es-ES_tradnl"/>
        </w:rPr>
      </w:pPr>
      <w:r w:rsidRPr="00FA4399">
        <w:rPr>
          <w:rFonts w:ascii="Arial" w:hAnsi="Arial" w:cs="Arial"/>
          <w:lang w:val="es-ES_tradnl"/>
        </w:rPr>
        <w:lastRenderedPageBreak/>
        <w:t>En referencia a los volúmenes de atención por departamento dentro de su especialidad, se debe consignar en forma resumida que el Departamento de Psiquiatría realizó 1640 consultas en policlínica, respondió a 547 llamados de guardia y se registró un promedio de 48 internaciones  en centros de agudos.</w:t>
      </w:r>
    </w:p>
    <w:p w:rsidR="00A84CB2" w:rsidRDefault="00A84CB2" w:rsidP="00321B1F">
      <w:pPr>
        <w:jc w:val="both"/>
        <w:rPr>
          <w:rFonts w:ascii="Arial" w:hAnsi="Arial" w:cs="Arial"/>
          <w:lang w:val="es-ES_tradnl"/>
        </w:rPr>
      </w:pPr>
    </w:p>
    <w:p w:rsidR="00A84CB2" w:rsidRDefault="00A84CB2" w:rsidP="00321B1F">
      <w:pPr>
        <w:jc w:val="both"/>
        <w:rPr>
          <w:rFonts w:ascii="Arial" w:hAnsi="Arial" w:cs="Arial"/>
        </w:rPr>
      </w:pPr>
      <w:r w:rsidRPr="00FA4399">
        <w:rPr>
          <w:rFonts w:ascii="Arial" w:hAnsi="Arial" w:cs="Arial"/>
          <w:lang w:val="es-ES_tradnl"/>
        </w:rPr>
        <w:t xml:space="preserve">Por otra parte se cuenta con el Departamento de  Prevención de Adicciones  que </w:t>
      </w:r>
      <w:r w:rsidRPr="00FA4399">
        <w:rPr>
          <w:rFonts w:ascii="Arial" w:hAnsi="Arial" w:cs="Arial"/>
        </w:rPr>
        <w:t>tiene como objetivo la prevención y el tratamiento específico de los Trastornos por Abusos de Sustancias Psicoactivas, en niños y adolescentes</w:t>
      </w:r>
      <w:r>
        <w:rPr>
          <w:rFonts w:ascii="Arial" w:hAnsi="Arial" w:cs="Arial"/>
        </w:rPr>
        <w:t xml:space="preserve">. </w:t>
      </w:r>
      <w:r w:rsidRPr="005D131D">
        <w:rPr>
          <w:rFonts w:ascii="Arial" w:hAnsi="Arial" w:cs="Arial"/>
        </w:rPr>
        <w:t>En el Servicio Ambulatorio se atendieron 1031 consultas</w:t>
      </w:r>
      <w:r>
        <w:rPr>
          <w:rFonts w:ascii="Arial" w:hAnsi="Arial" w:cs="Arial"/>
        </w:rPr>
        <w:t>, siendo lo</w:t>
      </w:r>
      <w:r w:rsidRPr="005D131D">
        <w:rPr>
          <w:rFonts w:ascii="Arial" w:hAnsi="Arial" w:cs="Arial"/>
        </w:rPr>
        <w:t xml:space="preserve">s adolescentes consultantes por primera vez </w:t>
      </w:r>
      <w:r>
        <w:rPr>
          <w:rFonts w:ascii="Arial" w:hAnsi="Arial" w:cs="Arial"/>
        </w:rPr>
        <w:t>268.</w:t>
      </w:r>
    </w:p>
    <w:p w:rsidR="00A84CB2" w:rsidRPr="005D131D" w:rsidRDefault="00A84CB2" w:rsidP="00321B1F">
      <w:pPr>
        <w:jc w:val="both"/>
        <w:rPr>
          <w:rFonts w:ascii="Arial" w:hAnsi="Arial" w:cs="Arial"/>
        </w:rPr>
      </w:pPr>
      <w:r w:rsidRPr="005D131D">
        <w:rPr>
          <w:rFonts w:ascii="Arial" w:hAnsi="Arial" w:cs="Arial"/>
        </w:rPr>
        <w:t xml:space="preserve">En cuanto al trabajo intrainstitucional, </w:t>
      </w:r>
      <w:smartTag w:uri="urn:schemas-microsoft-com:office:smarttags" w:element="PersonName">
        <w:smartTagPr>
          <w:attr w:name="ProductID" w:val="la Direcci￳n"/>
        </w:smartTagPr>
        <w:r w:rsidRPr="005D131D">
          <w:rPr>
            <w:rFonts w:ascii="Arial" w:hAnsi="Arial" w:cs="Arial"/>
          </w:rPr>
          <w:t>la Dirección</w:t>
        </w:r>
      </w:smartTag>
      <w:r>
        <w:rPr>
          <w:rFonts w:ascii="Arial" w:hAnsi="Arial" w:cs="Arial"/>
        </w:rPr>
        <w:t xml:space="preserve"> participó de las r</w:t>
      </w:r>
      <w:r w:rsidRPr="005D131D">
        <w:rPr>
          <w:rFonts w:ascii="Arial" w:hAnsi="Arial" w:cs="Arial"/>
        </w:rPr>
        <w:t xml:space="preserve">euniones quincenales que </w:t>
      </w:r>
      <w:smartTag w:uri="urn:schemas-microsoft-com:office:smarttags" w:element="PersonName">
        <w:smartTagPr>
          <w:attr w:name="ProductID" w:val="la Direcci￳n"/>
        </w:smartTagPr>
        <w:r w:rsidRPr="005D131D">
          <w:rPr>
            <w:rFonts w:ascii="Arial" w:hAnsi="Arial" w:cs="Arial"/>
          </w:rPr>
          <w:t>la Dirección</w:t>
        </w:r>
      </w:smartTag>
      <w:r w:rsidRPr="005D131D">
        <w:rPr>
          <w:rFonts w:ascii="Arial" w:hAnsi="Arial" w:cs="Arial"/>
        </w:rPr>
        <w:t xml:space="preserve"> de </w:t>
      </w:r>
      <w:smartTag w:uri="urn:schemas-microsoft-com:office:smarttags" w:element="PersonName">
        <w:smartTagPr>
          <w:attr w:name="ProductID" w:val="la Divisi￳n"/>
        </w:smartTagPr>
        <w:r w:rsidRPr="005D131D">
          <w:rPr>
            <w:rFonts w:ascii="Arial" w:hAnsi="Arial" w:cs="Arial"/>
          </w:rPr>
          <w:t>la División</w:t>
        </w:r>
      </w:smartTag>
      <w:r w:rsidRPr="005D131D">
        <w:rPr>
          <w:rFonts w:ascii="Arial" w:hAnsi="Arial" w:cs="Arial"/>
        </w:rPr>
        <w:t xml:space="preserve"> convoca, se mantuvieron 3 reuniones bilaterales con el Departamento de Psiquiatría, además de las coordinaciones que surgían ante situaciones específicas, y se hicieron dos re</w:t>
      </w:r>
      <w:r w:rsidR="005406B0">
        <w:rPr>
          <w:rFonts w:ascii="Arial" w:hAnsi="Arial" w:cs="Arial"/>
        </w:rPr>
        <w:t>uniones con el Director del DED</w:t>
      </w:r>
      <w:r w:rsidRPr="005D131D">
        <w:rPr>
          <w:rFonts w:ascii="Arial" w:hAnsi="Arial" w:cs="Arial"/>
        </w:rPr>
        <w:t>, dos con D</w:t>
      </w:r>
      <w:r>
        <w:rPr>
          <w:rFonts w:ascii="Arial" w:hAnsi="Arial" w:cs="Arial"/>
        </w:rPr>
        <w:t>ivisión</w:t>
      </w:r>
      <w:r w:rsidRPr="005D131D">
        <w:rPr>
          <w:rFonts w:ascii="Arial" w:hAnsi="Arial" w:cs="Arial"/>
        </w:rPr>
        <w:t xml:space="preserve"> de Convenios y una con las Direcciones Regionales de Montevideo.   </w:t>
      </w:r>
      <w:r w:rsidRPr="005D131D">
        <w:rPr>
          <w:rFonts w:ascii="Arial" w:hAnsi="Arial" w:cs="Arial"/>
        </w:rPr>
        <w:tab/>
      </w:r>
      <w:r w:rsidRPr="005D131D">
        <w:rPr>
          <w:rFonts w:ascii="Arial" w:hAnsi="Arial" w:cs="Arial"/>
        </w:rPr>
        <w:tab/>
      </w:r>
    </w:p>
    <w:p w:rsidR="00A84CB2" w:rsidRPr="005D131D" w:rsidRDefault="00A84CB2" w:rsidP="00321B1F">
      <w:pPr>
        <w:jc w:val="both"/>
        <w:rPr>
          <w:rFonts w:ascii="Arial" w:hAnsi="Arial" w:cs="Arial"/>
        </w:rPr>
      </w:pPr>
      <w:r w:rsidRPr="005D131D">
        <w:rPr>
          <w:rFonts w:ascii="Arial" w:hAnsi="Arial" w:cs="Arial"/>
        </w:rPr>
        <w:t xml:space="preserve">En referencia a lo interinstitucional se integró la “Mesa de Tratamiento” convocada por </w:t>
      </w:r>
      <w:smartTag w:uri="urn:schemas-microsoft-com:office:smarttags" w:element="PersonName">
        <w:smartTagPr>
          <w:attr w:name="ProductID" w:val="la Junta Nacional"/>
        </w:smartTagPr>
        <w:r w:rsidRPr="005D131D">
          <w:rPr>
            <w:rFonts w:ascii="Arial" w:hAnsi="Arial" w:cs="Arial"/>
          </w:rPr>
          <w:t>la Junta Nacional</w:t>
        </w:r>
      </w:smartTag>
      <w:r w:rsidRPr="005D131D">
        <w:rPr>
          <w:rFonts w:ascii="Arial" w:hAnsi="Arial" w:cs="Arial"/>
        </w:rPr>
        <w:t xml:space="preserve"> de Drogas y en la cual participan además, el Ministerio de</w:t>
      </w:r>
      <w:r w:rsidR="005406B0">
        <w:rPr>
          <w:rFonts w:ascii="Arial" w:hAnsi="Arial" w:cs="Arial"/>
        </w:rPr>
        <w:t xml:space="preserve"> Salud Pública, ASSE y el MIDES, con una periodicidad</w:t>
      </w:r>
      <w:r w:rsidRPr="005D131D">
        <w:rPr>
          <w:rFonts w:ascii="Arial" w:hAnsi="Arial" w:cs="Arial"/>
        </w:rPr>
        <w:t xml:space="preserve"> quincenal. En  ésta se discutían aspectos relacionados a </w:t>
      </w:r>
      <w:smartTag w:uri="urn:schemas-microsoft-com:office:smarttags" w:element="PersonName">
        <w:smartTagPr>
          <w:attr w:name="ProductID" w:val="la Pol￭tica"/>
        </w:smartTagPr>
        <w:r w:rsidRPr="005D131D">
          <w:rPr>
            <w:rFonts w:ascii="Arial" w:hAnsi="Arial" w:cs="Arial"/>
          </w:rPr>
          <w:t>la Política</w:t>
        </w:r>
      </w:smartTag>
      <w:r w:rsidRPr="005D131D">
        <w:rPr>
          <w:rFonts w:ascii="Arial" w:hAnsi="Arial" w:cs="Arial"/>
        </w:rPr>
        <w:t xml:space="preserve"> en el Uso Problemático de Drogas y posibles propuestas de solución, intentando articular las acciones de las Organizaciones Estatales. En esta misma línea se participó del Tribunal a cargo del llamado del Centro en “Las Brujas” y del ubicado en San José. </w:t>
      </w:r>
    </w:p>
    <w:p w:rsidR="00A84CB2" w:rsidRPr="005D131D" w:rsidRDefault="00A84CB2" w:rsidP="00321B1F">
      <w:pPr>
        <w:jc w:val="both"/>
        <w:rPr>
          <w:rFonts w:ascii="Arial" w:hAnsi="Arial" w:cs="Arial"/>
        </w:rPr>
      </w:pPr>
      <w:r w:rsidRPr="005D131D">
        <w:rPr>
          <w:rFonts w:ascii="Arial" w:hAnsi="Arial" w:cs="Arial"/>
        </w:rPr>
        <w:t>Desde el Servicio Ambulatorio se llevaron adelante con CODICEN, MIDES, SOCAT Talleres de Educación en Drogas, donde se trabajó con grupos de jóvenes y con docentes.</w:t>
      </w:r>
    </w:p>
    <w:p w:rsidR="00A84CB2" w:rsidRPr="005D131D" w:rsidRDefault="00A84CB2" w:rsidP="00321B1F">
      <w:pPr>
        <w:jc w:val="both"/>
        <w:rPr>
          <w:rFonts w:ascii="Arial" w:hAnsi="Arial" w:cs="Arial"/>
        </w:rPr>
      </w:pPr>
      <w:r w:rsidRPr="005D131D">
        <w:rPr>
          <w:rFonts w:ascii="Arial" w:hAnsi="Arial" w:cs="Arial"/>
        </w:rPr>
        <w:t xml:space="preserve">En el área vinculada a la capacitación desde este mismo Servicio se cerró un ciclo que se venía llevando adelante desde el año anterior en los Departamentos de Soriano, Río Negro y Paysandú, donde participaban técnicos y agentes comunitarios de organizaciones gubernamentales y no gubernamentales interesados en el tema. En este año se realizaron una actividad en cada uno de dichos Departamentos y luego una actividad Regional. En la misma participaron un total de 239 personas. </w:t>
      </w:r>
    </w:p>
    <w:p w:rsidR="00A84CB2" w:rsidRPr="005D131D" w:rsidRDefault="00A84CB2" w:rsidP="00321B1F">
      <w:pPr>
        <w:jc w:val="both"/>
        <w:rPr>
          <w:rFonts w:ascii="Arial" w:hAnsi="Arial" w:cs="Arial"/>
        </w:rPr>
      </w:pPr>
    </w:p>
    <w:p w:rsidR="00A84CB2" w:rsidRPr="00FA4399" w:rsidRDefault="005406B0" w:rsidP="00321B1F">
      <w:pPr>
        <w:jc w:val="both"/>
        <w:rPr>
          <w:rFonts w:ascii="Arial" w:hAnsi="Arial" w:cs="Arial"/>
          <w:lang w:val="es-ES_tradnl"/>
        </w:rPr>
      </w:pPr>
      <w:r>
        <w:rPr>
          <w:rFonts w:ascii="Arial" w:hAnsi="Arial" w:cs="Arial"/>
          <w:lang w:val="es-ES_tradnl"/>
        </w:rPr>
        <w:t xml:space="preserve">Por otra parte </w:t>
      </w:r>
      <w:r w:rsidR="00A84CB2" w:rsidRPr="00FA4399">
        <w:rPr>
          <w:rFonts w:ascii="Arial" w:hAnsi="Arial" w:cs="Arial"/>
          <w:lang w:val="es-ES_tradnl"/>
        </w:rPr>
        <w:t xml:space="preserve">el Departamento de Apoyo Médico realizó 4573 análisis de laboratorio con medios propios, 571 exámenes en dependencias del Hospital Filtro, 774 en el C.H.P.R. y 5 en el en Laboratorio de Higiene Pública. Además desde este Departamento se llevó adelante el acompañamiento de 135 pacientes internados en centros hospitalarios mediante la tarea realizada desde </w:t>
      </w:r>
      <w:smartTag w:uri="urn:schemas-microsoft-com:office:smarttags" w:element="PersonName">
        <w:smartTagPr>
          <w:attr w:name="ProductID" w:val="la Unidad"/>
        </w:smartTagPr>
        <w:r w:rsidR="00A84CB2" w:rsidRPr="00FA4399">
          <w:rPr>
            <w:rFonts w:ascii="Arial" w:hAnsi="Arial" w:cs="Arial"/>
            <w:lang w:val="es-ES_tradnl"/>
          </w:rPr>
          <w:t>la Unidad</w:t>
        </w:r>
      </w:smartTag>
      <w:r w:rsidR="00A84CB2" w:rsidRPr="00FA4399">
        <w:rPr>
          <w:rFonts w:ascii="Arial" w:hAnsi="Arial" w:cs="Arial"/>
          <w:lang w:val="es-ES_tradnl"/>
        </w:rPr>
        <w:t xml:space="preserve"> de Acompañantes de Hospital. Desde </w:t>
      </w:r>
      <w:smartTag w:uri="urn:schemas-microsoft-com:office:smarttags" w:element="PersonName">
        <w:smartTagPr>
          <w:attr w:name="ProductID" w:val="la Unidad"/>
        </w:smartTagPr>
        <w:r w:rsidR="00A84CB2" w:rsidRPr="00FA4399">
          <w:rPr>
            <w:rFonts w:ascii="Arial" w:hAnsi="Arial" w:cs="Arial"/>
            <w:lang w:val="es-ES_tradnl"/>
          </w:rPr>
          <w:t>la Unidad</w:t>
        </w:r>
      </w:smartTag>
      <w:r w:rsidR="00A84CB2" w:rsidRPr="00FA4399">
        <w:rPr>
          <w:rFonts w:ascii="Arial" w:hAnsi="Arial" w:cs="Arial"/>
          <w:lang w:val="es-ES_tradnl"/>
        </w:rPr>
        <w:t xml:space="preserve"> de Vacunaciones se realizaron 2763 inmunizaciones dentro de las cuales están incluídas las campañas de vacunación Antigripal, Antineumocóccica y Antipertusis programadas por el MSP.</w:t>
      </w:r>
    </w:p>
    <w:p w:rsidR="00A84CB2" w:rsidRPr="00FA4399" w:rsidRDefault="00A84CB2" w:rsidP="00321B1F">
      <w:pPr>
        <w:ind w:left="360"/>
        <w:jc w:val="both"/>
        <w:rPr>
          <w:rFonts w:ascii="Arial" w:hAnsi="Arial" w:cs="Arial"/>
          <w:lang w:val="es-ES_tradnl"/>
        </w:rPr>
      </w:pPr>
    </w:p>
    <w:p w:rsidR="00A84CB2" w:rsidRPr="00FA4399" w:rsidRDefault="00A84CB2" w:rsidP="00321B1F">
      <w:pPr>
        <w:autoSpaceDE w:val="0"/>
        <w:autoSpaceDN w:val="0"/>
        <w:adjustRightInd w:val="0"/>
        <w:jc w:val="both"/>
        <w:rPr>
          <w:rFonts w:ascii="Arial" w:hAnsi="Arial" w:cs="Arial"/>
          <w:bCs/>
          <w:lang w:val="es-ES_tradnl"/>
        </w:rPr>
      </w:pPr>
      <w:r w:rsidRPr="00FA4399">
        <w:rPr>
          <w:rFonts w:ascii="Arial" w:hAnsi="Arial" w:cs="Arial"/>
          <w:lang w:val="es-ES_tradnl"/>
        </w:rPr>
        <w:t xml:space="preserve">Finalmente el Departamento de Servicios Médicos, a través del servicio de Policlínica, recibió 6579 consultas en diferentes especialidades, se tramitaron 2673 reducciones de horario por lactancia en forma conjunta con </w:t>
      </w:r>
      <w:smartTag w:uri="urn:schemas-microsoft-com:office:smarttags" w:element="PersonName">
        <w:smartTagPr>
          <w:attr w:name="ProductID" w:val="la Unidad"/>
        </w:smartTagPr>
        <w:r w:rsidRPr="00FA4399">
          <w:rPr>
            <w:rFonts w:ascii="Arial" w:hAnsi="Arial" w:cs="Arial"/>
            <w:lang w:val="es-ES_tradnl"/>
          </w:rPr>
          <w:t>la Unidad</w:t>
        </w:r>
      </w:smartTag>
      <w:r w:rsidRPr="00FA4399">
        <w:rPr>
          <w:rFonts w:ascii="Arial" w:hAnsi="Arial" w:cs="Arial"/>
          <w:lang w:val="es-ES_tradnl"/>
        </w:rPr>
        <w:t xml:space="preserve"> de Enfermería y se realizó el reconocimiento médico de 786 adolescentes. </w:t>
      </w:r>
    </w:p>
    <w:p w:rsidR="00A84CB2" w:rsidRPr="00FA4399" w:rsidRDefault="00A84CB2" w:rsidP="00321B1F">
      <w:pPr>
        <w:autoSpaceDE w:val="0"/>
        <w:autoSpaceDN w:val="0"/>
        <w:adjustRightInd w:val="0"/>
        <w:jc w:val="both"/>
        <w:rPr>
          <w:rFonts w:ascii="Arial" w:hAnsi="Arial" w:cs="Arial"/>
          <w:bCs/>
          <w:lang w:val="es-ES_tradnl"/>
        </w:rPr>
      </w:pPr>
    </w:p>
    <w:p w:rsidR="00A84CB2" w:rsidRDefault="00A84CB2" w:rsidP="00321B1F">
      <w:pPr>
        <w:autoSpaceDE w:val="0"/>
        <w:autoSpaceDN w:val="0"/>
        <w:adjustRightInd w:val="0"/>
        <w:jc w:val="both"/>
        <w:rPr>
          <w:rFonts w:ascii="Arial" w:hAnsi="Arial" w:cs="Arial"/>
          <w:bCs/>
        </w:rPr>
      </w:pPr>
      <w:r w:rsidRPr="00FA4399">
        <w:rPr>
          <w:rFonts w:ascii="Arial" w:hAnsi="Arial" w:cs="Arial"/>
          <w:bCs/>
        </w:rPr>
        <w:t xml:space="preserve">Además de estas consultas médicas se asistieron 8917 atenciones de niños/as y adolescentes en </w:t>
      </w:r>
      <w:smartTag w:uri="urn:schemas-microsoft-com:office:smarttags" w:element="PersonName">
        <w:smartTagPr>
          <w:attr w:name="ProductID" w:val="la Unidad"/>
        </w:smartTagPr>
        <w:r w:rsidRPr="00FA4399">
          <w:rPr>
            <w:rFonts w:ascii="Arial" w:hAnsi="Arial" w:cs="Arial"/>
            <w:bCs/>
          </w:rPr>
          <w:t>la Unidad</w:t>
        </w:r>
      </w:smartTag>
      <w:r w:rsidRPr="00FA4399">
        <w:rPr>
          <w:rFonts w:ascii="Arial" w:hAnsi="Arial" w:cs="Arial"/>
          <w:bCs/>
        </w:rPr>
        <w:t xml:space="preserve"> de Salud Bucal en Montevideo, 7947 en el Interior del </w:t>
      </w:r>
      <w:r w:rsidRPr="00FA4399">
        <w:rPr>
          <w:rFonts w:ascii="Arial" w:hAnsi="Arial" w:cs="Arial"/>
          <w:bCs/>
        </w:rPr>
        <w:lastRenderedPageBreak/>
        <w:t>país y 999 en el Policlínico Berro. El equipo de PROHVIDA (grupo de trabajo que desde 1999 realiza tareas de prevención y promoción en salud sexual y reproductiva) realizó 87 talleres en los que participaron 117 integrantes de diferentes equipos de trabajo del sistema de atención del INAU y 184 niños, niñas y adolescentes. Adicionalmente en este período se realizaron 3 Jornadas dirigidas a Primera Infancia en Montevideo y 4 en el interior del país en los departamentos de Flores, Lavalleja, Paysandú y Tacuarembó. El Equipo de Psicomotricidad realizó actividades de orientación, apoyo y capacitación de los servicios de atención de Primera Infancia.</w:t>
      </w:r>
    </w:p>
    <w:p w:rsidR="00A84CB2" w:rsidRDefault="00A84CB2" w:rsidP="00321B1F">
      <w:pPr>
        <w:autoSpaceDE w:val="0"/>
        <w:autoSpaceDN w:val="0"/>
        <w:adjustRightInd w:val="0"/>
        <w:jc w:val="both"/>
        <w:rPr>
          <w:rFonts w:ascii="Arial" w:hAnsi="Arial" w:cs="Arial"/>
          <w:bCs/>
        </w:rPr>
      </w:pPr>
    </w:p>
    <w:p w:rsidR="00A84CB2" w:rsidRPr="00FA4399" w:rsidRDefault="00A84CB2" w:rsidP="00321B1F">
      <w:pPr>
        <w:autoSpaceDE w:val="0"/>
        <w:autoSpaceDN w:val="0"/>
        <w:adjustRightInd w:val="0"/>
        <w:jc w:val="both"/>
        <w:rPr>
          <w:rFonts w:ascii="Arial" w:hAnsi="Arial" w:cs="Arial"/>
          <w:bCs/>
        </w:rPr>
      </w:pPr>
      <w:r>
        <w:rPr>
          <w:rFonts w:ascii="Arial" w:hAnsi="Arial" w:cs="Arial"/>
          <w:bCs/>
        </w:rPr>
        <w:t>A nivel de infraestructura edilicia, de acuerdo a lo informado por nuestro Departamento de Arquitectura se realizaron 3 acciones de mantenimiento por un monto de $150.610.</w:t>
      </w:r>
    </w:p>
    <w:p w:rsidR="003773B6" w:rsidRPr="00BF10A2" w:rsidRDefault="00A84CB2" w:rsidP="00BF10A2">
      <w:pPr>
        <w:autoSpaceDE w:val="0"/>
        <w:autoSpaceDN w:val="0"/>
        <w:adjustRightInd w:val="0"/>
        <w:jc w:val="both"/>
        <w:rPr>
          <w:rFonts w:ascii="Arial" w:hAnsi="Arial" w:cs="Arial"/>
          <w:bCs/>
        </w:rPr>
      </w:pPr>
      <w:r w:rsidRPr="00FA4399">
        <w:rPr>
          <w:rFonts w:ascii="Arial" w:hAnsi="Arial" w:cs="Arial"/>
          <w:bCs/>
        </w:rPr>
        <w:t xml:space="preserve"> </w:t>
      </w:r>
    </w:p>
    <w:p w:rsidR="00483327" w:rsidRDefault="00483327" w:rsidP="00321B1F">
      <w:pPr>
        <w:jc w:val="both"/>
        <w:rPr>
          <w:rFonts w:ascii="Arial" w:hAnsi="Arial" w:cs="Arial"/>
          <w:b/>
        </w:rPr>
      </w:pPr>
    </w:p>
    <w:p w:rsidR="00483327" w:rsidRDefault="00483327" w:rsidP="00321B1F">
      <w:pPr>
        <w:jc w:val="both"/>
        <w:rPr>
          <w:rFonts w:ascii="Arial" w:hAnsi="Arial" w:cs="Arial"/>
          <w:b/>
        </w:rPr>
      </w:pPr>
    </w:p>
    <w:p w:rsidR="003773B6" w:rsidRDefault="003773B6" w:rsidP="00321B1F">
      <w:pPr>
        <w:jc w:val="both"/>
        <w:rPr>
          <w:rFonts w:ascii="Arial" w:hAnsi="Arial" w:cs="Arial"/>
          <w:b/>
        </w:rPr>
      </w:pPr>
      <w:r>
        <w:rPr>
          <w:rFonts w:ascii="Arial" w:hAnsi="Arial" w:cs="Arial"/>
          <w:b/>
        </w:rPr>
        <w:t>V. OTRAS ÁREAS DE APOYO</w:t>
      </w:r>
    </w:p>
    <w:p w:rsidR="00A84CB2" w:rsidRDefault="00A84CB2" w:rsidP="00321B1F">
      <w:pPr>
        <w:jc w:val="both"/>
        <w:rPr>
          <w:rFonts w:ascii="Arial" w:hAnsi="Arial" w:cs="Arial"/>
          <w:lang w:val="es-ES_tradnl"/>
        </w:rPr>
      </w:pPr>
    </w:p>
    <w:p w:rsidR="003773B6" w:rsidRPr="00FA4399" w:rsidRDefault="003773B6" w:rsidP="00321B1F">
      <w:pPr>
        <w:jc w:val="both"/>
        <w:rPr>
          <w:rFonts w:ascii="Arial" w:hAnsi="Arial" w:cs="Arial"/>
          <w:lang w:val="es-ES_tradnl"/>
        </w:rPr>
      </w:pPr>
    </w:p>
    <w:p w:rsidR="00A84CB2" w:rsidRPr="00E40B65" w:rsidRDefault="00E40B65" w:rsidP="00321B1F">
      <w:pPr>
        <w:jc w:val="both"/>
        <w:rPr>
          <w:rFonts w:ascii="Arial" w:hAnsi="Arial" w:cs="Arial"/>
          <w:b/>
        </w:rPr>
      </w:pPr>
      <w:r w:rsidRPr="00E40B65">
        <w:rPr>
          <w:rFonts w:ascii="Arial" w:hAnsi="Arial" w:cs="Arial"/>
          <w:b/>
        </w:rPr>
        <w:t xml:space="preserve">SISTEMA DE INFORMACION PARA </w:t>
      </w:r>
      <w:smartTag w:uri="urn:schemas-microsoft-com:office:smarttags" w:element="PersonName">
        <w:smartTagPr>
          <w:attr w:name="ProductID" w:val="la Infancia"/>
        </w:smartTagPr>
        <w:r w:rsidRPr="00E40B65">
          <w:rPr>
            <w:rFonts w:ascii="Arial" w:hAnsi="Arial" w:cs="Arial"/>
            <w:b/>
          </w:rPr>
          <w:t>LA INFANCIA</w:t>
        </w:r>
      </w:smartTag>
      <w:r w:rsidRPr="00E40B65">
        <w:rPr>
          <w:rFonts w:ascii="Arial" w:hAnsi="Arial" w:cs="Arial"/>
          <w:b/>
        </w:rPr>
        <w:t xml:space="preserve"> (SIPI)</w:t>
      </w:r>
    </w:p>
    <w:p w:rsidR="00E40B65" w:rsidRDefault="00E40B65" w:rsidP="00321B1F">
      <w:pPr>
        <w:jc w:val="both"/>
        <w:rPr>
          <w:rFonts w:ascii="Arial" w:hAnsi="Arial" w:cs="Arial"/>
        </w:rPr>
      </w:pPr>
    </w:p>
    <w:p w:rsidR="00E40B65" w:rsidRDefault="00E40B65" w:rsidP="00321B1F">
      <w:pPr>
        <w:tabs>
          <w:tab w:val="left" w:pos="540"/>
        </w:tabs>
        <w:jc w:val="both"/>
        <w:rPr>
          <w:rFonts w:ascii="Arial" w:hAnsi="Arial" w:cs="Arial"/>
          <w:lang w:val="es-UY"/>
        </w:rPr>
      </w:pPr>
      <w:r>
        <w:rPr>
          <w:rFonts w:ascii="Arial" w:hAnsi="Arial" w:cs="Arial"/>
          <w:lang w:val="es-UY"/>
        </w:rPr>
        <w:t>Los</w:t>
      </w:r>
      <w:r w:rsidRPr="00E16703">
        <w:rPr>
          <w:rFonts w:ascii="Arial" w:hAnsi="Arial" w:cs="Arial"/>
          <w:lang w:val="es-UY"/>
        </w:rPr>
        <w:t xml:space="preserve"> objetivo</w:t>
      </w:r>
      <w:r>
        <w:rPr>
          <w:rFonts w:ascii="Arial" w:hAnsi="Arial" w:cs="Arial"/>
          <w:lang w:val="es-UY"/>
        </w:rPr>
        <w:t>s</w:t>
      </w:r>
      <w:r w:rsidRPr="00E16703">
        <w:rPr>
          <w:rFonts w:ascii="Arial" w:hAnsi="Arial" w:cs="Arial"/>
          <w:lang w:val="es-UY"/>
        </w:rPr>
        <w:t xml:space="preserve"> </w:t>
      </w:r>
      <w:r>
        <w:rPr>
          <w:rFonts w:ascii="Arial" w:hAnsi="Arial" w:cs="Arial"/>
          <w:lang w:val="es-UY"/>
        </w:rPr>
        <w:t xml:space="preserve">planteados para el año 2012 del Departamento fueron los siguientes: </w:t>
      </w:r>
    </w:p>
    <w:p w:rsidR="00E40B65" w:rsidRDefault="00E40B65" w:rsidP="00321B1F">
      <w:pPr>
        <w:tabs>
          <w:tab w:val="left" w:pos="540"/>
        </w:tabs>
        <w:jc w:val="both"/>
        <w:rPr>
          <w:rFonts w:ascii="Arial" w:hAnsi="Arial" w:cs="Arial"/>
          <w:lang w:val="es-UY"/>
        </w:rPr>
      </w:pPr>
    </w:p>
    <w:p w:rsidR="00E40B65" w:rsidRPr="00E40B65" w:rsidRDefault="00E40B65" w:rsidP="00321B1F">
      <w:pPr>
        <w:pStyle w:val="Prrafodelista1"/>
        <w:numPr>
          <w:ilvl w:val="0"/>
          <w:numId w:val="34"/>
        </w:numPr>
        <w:tabs>
          <w:tab w:val="left" w:pos="540"/>
        </w:tabs>
        <w:spacing w:after="0" w:line="240" w:lineRule="auto"/>
        <w:jc w:val="both"/>
        <w:rPr>
          <w:rFonts w:ascii="Arial" w:hAnsi="Arial" w:cs="Arial"/>
          <w:color w:val="FF0000"/>
          <w:sz w:val="24"/>
          <w:szCs w:val="24"/>
          <w:lang w:val="es-UY"/>
        </w:rPr>
      </w:pPr>
      <w:r w:rsidRPr="00E40B65">
        <w:rPr>
          <w:rFonts w:ascii="Arial" w:hAnsi="Arial" w:cs="Arial"/>
          <w:sz w:val="24"/>
          <w:szCs w:val="24"/>
          <w:lang w:val="es-UY"/>
        </w:rPr>
        <w:t>Descentralizar el 100% de los proyectos de tiempo parcial a nivel nacional.  Esto significa que los proyectos oficiale</w:t>
      </w:r>
      <w:r w:rsidR="00BD2B8B">
        <w:rPr>
          <w:rFonts w:ascii="Arial" w:hAnsi="Arial" w:cs="Arial"/>
          <w:sz w:val="24"/>
          <w:szCs w:val="24"/>
          <w:lang w:val="es-UY"/>
        </w:rPr>
        <w:t>s y en convenio con la</w:t>
      </w:r>
      <w:r w:rsidRPr="00E40B65">
        <w:rPr>
          <w:rFonts w:ascii="Arial" w:hAnsi="Arial" w:cs="Arial"/>
          <w:sz w:val="24"/>
          <w:szCs w:val="24"/>
          <w:lang w:val="es-UY"/>
        </w:rPr>
        <w:t xml:space="preserve"> institución puedan realizar las solicitudes, demandas y respuesta,  ingreso de los datos básicos de los niños y adolescentes, su familia, grupo de convivencia, datos de salud y si corresponde datos de infracción, de violencia, de calle, y de causales de permanencia.</w:t>
      </w:r>
    </w:p>
    <w:p w:rsidR="00E40B65" w:rsidRPr="00E40B65" w:rsidRDefault="00E40B65" w:rsidP="00321B1F">
      <w:pPr>
        <w:pStyle w:val="Prrafodelista1"/>
        <w:numPr>
          <w:ilvl w:val="0"/>
          <w:numId w:val="34"/>
        </w:numPr>
        <w:tabs>
          <w:tab w:val="left" w:pos="540"/>
        </w:tabs>
        <w:spacing w:after="0" w:line="240" w:lineRule="auto"/>
        <w:jc w:val="both"/>
        <w:rPr>
          <w:rFonts w:ascii="Arial" w:hAnsi="Arial" w:cs="Arial"/>
          <w:color w:val="FF0000"/>
          <w:sz w:val="24"/>
          <w:szCs w:val="24"/>
          <w:lang w:val="es-UY"/>
        </w:rPr>
      </w:pPr>
      <w:r w:rsidRPr="00E40B65">
        <w:rPr>
          <w:rFonts w:ascii="Arial" w:hAnsi="Arial" w:cs="Arial"/>
          <w:sz w:val="24"/>
          <w:szCs w:val="24"/>
          <w:lang w:val="es-UY"/>
        </w:rPr>
        <w:t xml:space="preserve">Facilitar el acceso a la información pública y la  transparencia de la gestión </w:t>
      </w:r>
    </w:p>
    <w:p w:rsidR="00E40B65" w:rsidRPr="00E40B65" w:rsidRDefault="00E40B65" w:rsidP="00321B1F">
      <w:pPr>
        <w:pStyle w:val="Prrafodelista1"/>
        <w:numPr>
          <w:ilvl w:val="0"/>
          <w:numId w:val="34"/>
        </w:numPr>
        <w:spacing w:after="0" w:line="240" w:lineRule="auto"/>
        <w:jc w:val="both"/>
        <w:rPr>
          <w:rFonts w:ascii="Arial" w:hAnsi="Arial" w:cs="Arial"/>
          <w:sz w:val="24"/>
          <w:szCs w:val="24"/>
        </w:rPr>
      </w:pPr>
      <w:r w:rsidRPr="00E40B65">
        <w:rPr>
          <w:rFonts w:ascii="Arial" w:hAnsi="Arial" w:cs="Arial"/>
          <w:sz w:val="24"/>
          <w:szCs w:val="24"/>
          <w:lang w:val="es-UY"/>
        </w:rPr>
        <w:t xml:space="preserve">Monitorear  los siguientes derechos: Identidad, Educación y Salud. </w:t>
      </w:r>
      <w:r w:rsidRPr="00E40B65">
        <w:rPr>
          <w:rFonts w:ascii="Arial" w:hAnsi="Arial" w:cs="Arial"/>
          <w:sz w:val="24"/>
          <w:szCs w:val="24"/>
        </w:rPr>
        <w:t>Esto significaba  lograr que el 85% de la población atendida tuviera ingresada la documentación en el sistema, un 10% más que el año 2011 y lograr el ingreso de los datos educativos en un 75% de la población que corresponda.</w:t>
      </w:r>
    </w:p>
    <w:p w:rsidR="00E40B65" w:rsidRPr="00E40B65" w:rsidRDefault="00E40B65" w:rsidP="00321B1F">
      <w:pPr>
        <w:pStyle w:val="Prrafodelista1"/>
        <w:numPr>
          <w:ilvl w:val="0"/>
          <w:numId w:val="34"/>
        </w:numPr>
        <w:spacing w:after="0" w:line="240" w:lineRule="auto"/>
        <w:jc w:val="both"/>
        <w:rPr>
          <w:rFonts w:ascii="Arial" w:hAnsi="Arial" w:cs="Arial"/>
          <w:sz w:val="24"/>
          <w:szCs w:val="24"/>
        </w:rPr>
      </w:pPr>
      <w:r w:rsidRPr="00E40B65">
        <w:rPr>
          <w:rFonts w:ascii="Arial" w:hAnsi="Arial" w:cs="Arial"/>
          <w:sz w:val="24"/>
          <w:szCs w:val="24"/>
        </w:rPr>
        <w:t>Evaluación de la descentralización por parte de las UDIs a nivel nacional</w:t>
      </w:r>
    </w:p>
    <w:p w:rsidR="00E40B65" w:rsidRPr="00E40B65" w:rsidRDefault="00E40B65" w:rsidP="00321B1F">
      <w:pPr>
        <w:ind w:left="360"/>
        <w:jc w:val="both"/>
        <w:rPr>
          <w:rFonts w:ascii="Arial" w:hAnsi="Arial" w:cs="Arial"/>
        </w:rPr>
      </w:pPr>
    </w:p>
    <w:p w:rsidR="00E40B65" w:rsidRPr="00E40B65" w:rsidRDefault="00E40B65" w:rsidP="00321B1F">
      <w:pPr>
        <w:jc w:val="both"/>
        <w:rPr>
          <w:rFonts w:ascii="Arial" w:hAnsi="Arial" w:cs="Arial"/>
          <w:lang w:val="es-UY"/>
        </w:rPr>
      </w:pPr>
      <w:r w:rsidRPr="00E40B65">
        <w:rPr>
          <w:rFonts w:ascii="Arial" w:hAnsi="Arial" w:cs="Arial"/>
          <w:b/>
          <w:lang w:val="es-UY"/>
        </w:rPr>
        <w:t>Para el cumplimiento de la primera meta</w:t>
      </w:r>
      <w:r w:rsidRPr="00E40B65">
        <w:rPr>
          <w:rFonts w:ascii="Arial" w:hAnsi="Arial" w:cs="Arial"/>
          <w:lang w:val="es-UY"/>
        </w:rPr>
        <w:t xml:space="preserve"> se realizaron 414 horas de capacitación por parte de tres person</w:t>
      </w:r>
      <w:r w:rsidR="00BD2B8B">
        <w:rPr>
          <w:rFonts w:ascii="Arial" w:hAnsi="Arial" w:cs="Arial"/>
          <w:lang w:val="es-UY"/>
        </w:rPr>
        <w:t xml:space="preserve">as especializadas en la tarea; </w:t>
      </w:r>
      <w:r w:rsidRPr="00E40B65">
        <w:rPr>
          <w:rFonts w:ascii="Arial" w:hAnsi="Arial" w:cs="Arial"/>
          <w:lang w:val="es-UY"/>
        </w:rPr>
        <w:t xml:space="preserve">logrando el 92% de los proyectos de tiempo parcial descentralizados. Fueron descentralizados el 94% de los proyectos de las Direcciones Departamentales, se deja constancia que no se pudo viajar al departamento de Rocha (que representa un 3%) por imposibilidad de coordinar con la encargada de </w:t>
      </w:r>
      <w:smartTag w:uri="urn:schemas-microsoft-com:office:smarttags" w:element="PersonName">
        <w:smartTagPr>
          <w:attr w:name="ProductID" w:val="la UDI"/>
        </w:smartTagPr>
        <w:r w:rsidRPr="00E40B65">
          <w:rPr>
            <w:rFonts w:ascii="Arial" w:hAnsi="Arial" w:cs="Arial"/>
            <w:lang w:val="es-UY"/>
          </w:rPr>
          <w:t>la UDI</w:t>
        </w:r>
      </w:smartTag>
      <w:r w:rsidRPr="00E40B65">
        <w:rPr>
          <w:rFonts w:ascii="Arial" w:hAnsi="Arial" w:cs="Arial"/>
          <w:lang w:val="es-UY"/>
        </w:rPr>
        <w:t xml:space="preserve"> fecha y lugar para la capacitación. En Montevideo faltó capacitar 31 proyectos, representando el 12% de los proyectos.</w:t>
      </w:r>
    </w:p>
    <w:p w:rsidR="00E40B65" w:rsidRPr="00E40B65" w:rsidRDefault="00E40B65" w:rsidP="00321B1F">
      <w:pPr>
        <w:jc w:val="both"/>
        <w:rPr>
          <w:rFonts w:ascii="Arial" w:hAnsi="Arial" w:cs="Arial"/>
          <w:lang w:val="es-UY"/>
        </w:rPr>
      </w:pPr>
    </w:p>
    <w:p w:rsidR="00BF10A2" w:rsidRDefault="00BF10A2" w:rsidP="00321B1F">
      <w:pPr>
        <w:jc w:val="both"/>
        <w:rPr>
          <w:rFonts w:ascii="Arial" w:hAnsi="Arial" w:cs="Arial"/>
          <w:b/>
          <w:color w:val="0000FF"/>
        </w:rPr>
      </w:pPr>
    </w:p>
    <w:p w:rsidR="00773CEA" w:rsidRDefault="00773CEA" w:rsidP="00321B1F">
      <w:pPr>
        <w:jc w:val="both"/>
        <w:rPr>
          <w:rFonts w:ascii="Arial" w:hAnsi="Arial" w:cs="Arial"/>
          <w:b/>
          <w:color w:val="0000FF"/>
        </w:rPr>
      </w:pPr>
    </w:p>
    <w:p w:rsidR="00773CEA" w:rsidRDefault="00773CEA" w:rsidP="00321B1F">
      <w:pPr>
        <w:jc w:val="both"/>
        <w:rPr>
          <w:rFonts w:ascii="Arial" w:hAnsi="Arial" w:cs="Arial"/>
          <w:b/>
          <w:color w:val="0000FF"/>
        </w:rPr>
      </w:pPr>
    </w:p>
    <w:p w:rsidR="00B740D5" w:rsidRDefault="00B740D5" w:rsidP="00321B1F">
      <w:pPr>
        <w:jc w:val="both"/>
        <w:rPr>
          <w:rFonts w:ascii="Arial" w:hAnsi="Arial" w:cs="Arial"/>
          <w:b/>
          <w:color w:val="0000FF"/>
        </w:rPr>
      </w:pPr>
    </w:p>
    <w:p w:rsidR="00B740D5" w:rsidRDefault="00B740D5" w:rsidP="00321B1F">
      <w:pPr>
        <w:jc w:val="both"/>
        <w:rPr>
          <w:rFonts w:ascii="Arial" w:hAnsi="Arial" w:cs="Arial"/>
          <w:b/>
          <w:color w:val="0000FF"/>
        </w:rPr>
      </w:pPr>
    </w:p>
    <w:p w:rsidR="00773CEA" w:rsidRDefault="00773CEA" w:rsidP="00321B1F">
      <w:pPr>
        <w:jc w:val="both"/>
        <w:rPr>
          <w:rFonts w:ascii="Arial" w:hAnsi="Arial" w:cs="Arial"/>
          <w:b/>
          <w:color w:val="0000FF"/>
        </w:rPr>
      </w:pPr>
    </w:p>
    <w:p w:rsidR="00FA0271" w:rsidRPr="008B2C12" w:rsidRDefault="00C404E8" w:rsidP="00321B1F">
      <w:pPr>
        <w:jc w:val="both"/>
        <w:rPr>
          <w:rFonts w:ascii="Arial" w:hAnsi="Arial" w:cs="Arial"/>
          <w:b/>
        </w:rPr>
      </w:pPr>
      <w:r w:rsidRPr="008B2C12">
        <w:rPr>
          <w:rFonts w:ascii="Arial" w:hAnsi="Arial" w:cs="Arial"/>
          <w:b/>
        </w:rPr>
        <w:lastRenderedPageBreak/>
        <w:t>CENTRO DE FORMACION Y ESTUDIOS (</w:t>
      </w:r>
      <w:r w:rsidR="003B65BE" w:rsidRPr="008B2C12">
        <w:rPr>
          <w:rFonts w:ascii="Arial" w:hAnsi="Arial" w:cs="Arial"/>
          <w:b/>
        </w:rPr>
        <w:t>CENFORES</w:t>
      </w:r>
      <w:r w:rsidRPr="008B2C12">
        <w:rPr>
          <w:rFonts w:ascii="Arial" w:hAnsi="Arial" w:cs="Arial"/>
          <w:b/>
        </w:rPr>
        <w:t>)</w:t>
      </w:r>
    </w:p>
    <w:p w:rsidR="00C404E8" w:rsidRDefault="00C404E8" w:rsidP="00321B1F">
      <w:pPr>
        <w:jc w:val="both"/>
        <w:rPr>
          <w:rFonts w:ascii="Arial" w:hAnsi="Arial" w:cs="Arial"/>
          <w:b/>
          <w:color w:val="FF0000"/>
        </w:rPr>
      </w:pPr>
    </w:p>
    <w:p w:rsidR="00107DC3" w:rsidRPr="000A326B" w:rsidRDefault="00C404E8" w:rsidP="00321B1F">
      <w:pPr>
        <w:jc w:val="both"/>
        <w:rPr>
          <w:rFonts w:ascii="Arial" w:hAnsi="Arial" w:cs="Arial"/>
        </w:rPr>
      </w:pPr>
      <w:r w:rsidRPr="000A326B">
        <w:rPr>
          <w:rFonts w:ascii="Arial" w:hAnsi="Arial" w:cs="Arial"/>
        </w:rPr>
        <w:t xml:space="preserve">En el período se destaca, la </w:t>
      </w:r>
      <w:r w:rsidR="00C60180" w:rsidRPr="000A326B">
        <w:rPr>
          <w:rFonts w:ascii="Arial" w:hAnsi="Arial" w:cs="Arial"/>
        </w:rPr>
        <w:t>creación</w:t>
      </w:r>
      <w:r w:rsidRPr="000A326B">
        <w:rPr>
          <w:rFonts w:ascii="Arial" w:hAnsi="Arial" w:cs="Arial"/>
        </w:rPr>
        <w:t xml:space="preserve"> del Programa de Formación de Educadores de Primera Infancia</w:t>
      </w:r>
      <w:r w:rsidR="00C60180" w:rsidRPr="000A326B">
        <w:rPr>
          <w:rFonts w:ascii="Arial" w:hAnsi="Arial" w:cs="Arial"/>
        </w:rPr>
        <w:t xml:space="preserve">, trasladándose al mismo </w:t>
      </w:r>
      <w:smartTag w:uri="urn:schemas-microsoft-com:office:smarttags" w:element="PersonName">
        <w:smartTagPr>
          <w:attr w:name="ProductID" w:val="la Formaci￳n B￡sica"/>
        </w:smartTagPr>
        <w:smartTag w:uri="urn:schemas-microsoft-com:office:smarttags" w:element="PersonName">
          <w:smartTagPr>
            <w:attr w:name="ProductID" w:val="la Formaci￳n"/>
          </w:smartTagPr>
          <w:r w:rsidR="00C60180" w:rsidRPr="000A326B">
            <w:rPr>
              <w:rFonts w:ascii="Arial" w:hAnsi="Arial" w:cs="Arial"/>
            </w:rPr>
            <w:t>la Formación</w:t>
          </w:r>
        </w:smartTag>
        <w:r w:rsidR="00C60180" w:rsidRPr="000A326B">
          <w:rPr>
            <w:rFonts w:ascii="Arial" w:hAnsi="Arial" w:cs="Arial"/>
          </w:rPr>
          <w:t xml:space="preserve"> Básica</w:t>
        </w:r>
      </w:smartTag>
      <w:r w:rsidR="00C60180" w:rsidRPr="000A326B">
        <w:rPr>
          <w:rFonts w:ascii="Arial" w:hAnsi="Arial" w:cs="Arial"/>
        </w:rPr>
        <w:t xml:space="preserve"> de Educadores y a su vez, implementándose la formación de carácter terciario no universitario de Educadores en Primera Infancia (tramitando y obteniendo el reconocimiento por parte del MEC, para ambas).</w:t>
      </w:r>
      <w:r w:rsidRPr="000A326B">
        <w:rPr>
          <w:rFonts w:ascii="Arial" w:hAnsi="Arial" w:cs="Arial"/>
        </w:rPr>
        <w:t xml:space="preserve"> </w:t>
      </w:r>
      <w:r w:rsidR="00C60180" w:rsidRPr="000A326B">
        <w:rPr>
          <w:rFonts w:ascii="Arial" w:hAnsi="Arial" w:cs="Arial"/>
        </w:rPr>
        <w:t xml:space="preserve">Así también, continuó el </w:t>
      </w:r>
      <w:r w:rsidRPr="000A326B">
        <w:rPr>
          <w:rFonts w:ascii="Arial" w:hAnsi="Arial" w:cs="Arial"/>
        </w:rPr>
        <w:t xml:space="preserve"> proceso de egreso progresivo de </w:t>
      </w:r>
      <w:smartTag w:uri="urn:schemas-microsoft-com:office:smarttags" w:element="PersonName">
        <w:smartTagPr>
          <w:attr w:name="ProductID" w:val="la Carrera"/>
        </w:smartTagPr>
        <w:r w:rsidRPr="000A326B">
          <w:rPr>
            <w:rFonts w:ascii="Arial" w:hAnsi="Arial" w:cs="Arial"/>
          </w:rPr>
          <w:t>la Carrera</w:t>
        </w:r>
      </w:smartTag>
      <w:r w:rsidRPr="000A326B">
        <w:rPr>
          <w:rFonts w:ascii="Arial" w:hAnsi="Arial" w:cs="Arial"/>
        </w:rPr>
        <w:t xml:space="preserve"> del Educador Social al Instituto de Formación Docente.</w:t>
      </w:r>
      <w:r w:rsidR="00C60180" w:rsidRPr="000A326B">
        <w:rPr>
          <w:rFonts w:ascii="Arial" w:hAnsi="Arial" w:cs="Arial"/>
        </w:rPr>
        <w:t xml:space="preserve"> </w:t>
      </w:r>
    </w:p>
    <w:p w:rsidR="00C60180" w:rsidRDefault="00C60180" w:rsidP="00321B1F">
      <w:pPr>
        <w:jc w:val="both"/>
        <w:rPr>
          <w:rFonts w:ascii="Arial" w:hAnsi="Arial" w:cs="Arial"/>
        </w:rPr>
      </w:pPr>
    </w:p>
    <w:p w:rsidR="0010713A" w:rsidRDefault="0010713A" w:rsidP="00321B1F">
      <w:pPr>
        <w:jc w:val="both"/>
        <w:rPr>
          <w:rFonts w:ascii="Arial" w:hAnsi="Arial" w:cs="Arial"/>
          <w:b/>
        </w:rPr>
      </w:pPr>
    </w:p>
    <w:p w:rsidR="0010713A" w:rsidRDefault="0010713A" w:rsidP="00321B1F">
      <w:pPr>
        <w:jc w:val="both"/>
        <w:rPr>
          <w:rFonts w:ascii="Arial" w:hAnsi="Arial" w:cs="Arial"/>
          <w:b/>
        </w:rPr>
      </w:pPr>
    </w:p>
    <w:p w:rsidR="00107DC3" w:rsidRDefault="00107DC3" w:rsidP="00321B1F">
      <w:pPr>
        <w:jc w:val="both"/>
        <w:rPr>
          <w:rFonts w:ascii="Arial" w:hAnsi="Arial" w:cs="Arial"/>
          <w:b/>
        </w:rPr>
      </w:pPr>
      <w:r>
        <w:rPr>
          <w:rFonts w:ascii="Arial" w:hAnsi="Arial" w:cs="Arial"/>
          <w:b/>
        </w:rPr>
        <w:t>PROGRAMA DE FORMACION PERMANENTE</w:t>
      </w:r>
    </w:p>
    <w:p w:rsidR="00107DC3" w:rsidRDefault="00107DC3" w:rsidP="00321B1F">
      <w:pPr>
        <w:jc w:val="both"/>
        <w:rPr>
          <w:rFonts w:ascii="Arial" w:hAnsi="Arial" w:cs="Arial"/>
          <w:b/>
        </w:rPr>
      </w:pPr>
    </w:p>
    <w:p w:rsidR="001D706F" w:rsidRDefault="00107DC3" w:rsidP="00321B1F">
      <w:pPr>
        <w:jc w:val="both"/>
        <w:rPr>
          <w:rFonts w:ascii="Arial" w:hAnsi="Arial" w:cs="Arial"/>
        </w:rPr>
      </w:pPr>
      <w:r>
        <w:rPr>
          <w:rFonts w:ascii="Arial" w:hAnsi="Arial" w:cs="Arial"/>
        </w:rPr>
        <w:t>Dentro de las actividades realizad</w:t>
      </w:r>
      <w:r w:rsidR="00FB5C0B">
        <w:rPr>
          <w:rFonts w:ascii="Arial" w:hAnsi="Arial" w:cs="Arial"/>
        </w:rPr>
        <w:t>as por el Programa</w:t>
      </w:r>
      <w:r>
        <w:rPr>
          <w:rFonts w:ascii="Arial" w:hAnsi="Arial" w:cs="Arial"/>
        </w:rPr>
        <w:t xml:space="preserve">, se realizaron instancias de capacitación </w:t>
      </w:r>
      <w:r w:rsidR="00036C95">
        <w:rPr>
          <w:rFonts w:ascii="Arial" w:hAnsi="Arial" w:cs="Arial"/>
        </w:rPr>
        <w:t>“abiertas” (</w:t>
      </w:r>
      <w:r>
        <w:rPr>
          <w:rFonts w:ascii="Arial" w:hAnsi="Arial" w:cs="Arial"/>
        </w:rPr>
        <w:t>funcionarios de INAU</w:t>
      </w:r>
      <w:r w:rsidR="00036C95">
        <w:rPr>
          <w:rFonts w:ascii="Arial" w:hAnsi="Arial" w:cs="Arial"/>
        </w:rPr>
        <w:t xml:space="preserve">, </w:t>
      </w:r>
      <w:r>
        <w:rPr>
          <w:rFonts w:ascii="Arial" w:hAnsi="Arial" w:cs="Arial"/>
        </w:rPr>
        <w:t>de otros Organismos del Estado</w:t>
      </w:r>
      <w:r w:rsidR="00036C95">
        <w:rPr>
          <w:rFonts w:ascii="Arial" w:hAnsi="Arial" w:cs="Arial"/>
        </w:rPr>
        <w:t xml:space="preserve"> y ONGs)</w:t>
      </w:r>
      <w:r>
        <w:rPr>
          <w:rFonts w:ascii="Arial" w:hAnsi="Arial" w:cs="Arial"/>
        </w:rPr>
        <w:t xml:space="preserve"> y otras, exclusivamente dirigidas a funcionarios del Instituto. </w:t>
      </w:r>
    </w:p>
    <w:p w:rsidR="001D706F" w:rsidRDefault="001D706F" w:rsidP="00321B1F">
      <w:pPr>
        <w:jc w:val="both"/>
        <w:rPr>
          <w:rFonts w:ascii="Arial" w:hAnsi="Arial" w:cs="Arial"/>
        </w:rPr>
      </w:pPr>
    </w:p>
    <w:p w:rsidR="00107DC3" w:rsidRPr="00107DC3" w:rsidRDefault="00107DC3" w:rsidP="00321B1F">
      <w:pPr>
        <w:jc w:val="both"/>
        <w:rPr>
          <w:rFonts w:ascii="Arial" w:hAnsi="Arial" w:cs="Arial"/>
        </w:rPr>
      </w:pPr>
      <w:r>
        <w:rPr>
          <w:rFonts w:ascii="Arial" w:hAnsi="Arial" w:cs="Arial"/>
        </w:rPr>
        <w:t>En relación a la primera, se llevaron a cabo dos Módulos denominados “Derecho a la no violencia”</w:t>
      </w:r>
      <w:r w:rsidR="00036C95">
        <w:rPr>
          <w:rFonts w:ascii="Arial" w:hAnsi="Arial" w:cs="Arial"/>
        </w:rPr>
        <w:t>, con una duración de 10 y 9 semanas, respectivamente.  En el primer módulo, realizado en Salto, participaron 60 personas, trabajadores del INAU; ANEP; MSP; MIDES; Junta Departamental y ONGs.; correspondiendo el 25% al departamento de Artigas; el 20% a Paysandú; 22% a Río Negro y el 33% restante, a participantes de Salto.</w:t>
      </w:r>
      <w:r w:rsidR="00FB5C0B">
        <w:rPr>
          <w:rFonts w:ascii="Arial" w:hAnsi="Arial" w:cs="Arial"/>
        </w:rPr>
        <w:t xml:space="preserve"> El segundo Módulo, tuvo una respuesta a la convocatoria, sensiblemente más baja, participando un total de 12 personas;</w:t>
      </w:r>
      <w:r w:rsidR="001D706F">
        <w:rPr>
          <w:rFonts w:ascii="Arial" w:hAnsi="Arial" w:cs="Arial"/>
        </w:rPr>
        <w:t xml:space="preserve"> trabajadores de INAU; ANEP; MI; MSP; ONGs,</w:t>
      </w:r>
      <w:r w:rsidR="00FB5C0B">
        <w:rPr>
          <w:rFonts w:ascii="Arial" w:hAnsi="Arial" w:cs="Arial"/>
        </w:rPr>
        <w:t xml:space="preserve"> correspondiendo el 50% a participantes de Montevideo; </w:t>
      </w:r>
      <w:r w:rsidR="001D706F">
        <w:rPr>
          <w:rFonts w:ascii="Arial" w:hAnsi="Arial" w:cs="Arial"/>
        </w:rPr>
        <w:t>25% a Canelones; 17% a Florida y 8% a Maldonado.</w:t>
      </w:r>
    </w:p>
    <w:p w:rsidR="00C404E8" w:rsidRDefault="00902E2C" w:rsidP="00321B1F">
      <w:pPr>
        <w:jc w:val="both"/>
        <w:rPr>
          <w:rFonts w:ascii="Arial" w:hAnsi="Arial" w:cs="Arial"/>
        </w:rPr>
      </w:pPr>
      <w:r>
        <w:rPr>
          <w:rFonts w:ascii="Arial" w:hAnsi="Arial" w:cs="Arial"/>
        </w:rPr>
        <w:t>En relación a los funcionarios del instituto</w:t>
      </w:r>
      <w:r w:rsidR="001D706F" w:rsidRPr="001D706F">
        <w:rPr>
          <w:rFonts w:ascii="Arial" w:hAnsi="Arial" w:cs="Arial"/>
        </w:rPr>
        <w:t xml:space="preserve">, la oferta se concentró en </w:t>
      </w:r>
      <w:r w:rsidR="001D706F">
        <w:rPr>
          <w:rFonts w:ascii="Arial" w:hAnsi="Arial" w:cs="Arial"/>
        </w:rPr>
        <w:t xml:space="preserve">brindar </w:t>
      </w:r>
      <w:r w:rsidR="001D706F" w:rsidRPr="001D706F">
        <w:rPr>
          <w:rFonts w:ascii="Arial" w:hAnsi="Arial" w:cs="Arial"/>
        </w:rPr>
        <w:t>capacitación a Directores del Centros de Primera Infancia “oficiales” y</w:t>
      </w:r>
      <w:r w:rsidR="007D6C4D">
        <w:rPr>
          <w:rFonts w:ascii="Arial" w:hAnsi="Arial" w:cs="Arial"/>
        </w:rPr>
        <w:t xml:space="preserve"> Directores </w:t>
      </w:r>
      <w:r w:rsidR="00D62BF5">
        <w:rPr>
          <w:rFonts w:ascii="Arial" w:hAnsi="Arial" w:cs="Arial"/>
        </w:rPr>
        <w:t xml:space="preserve"> Departamentales, participando un total de 39 Direcciones </w:t>
      </w:r>
      <w:r w:rsidR="00132877">
        <w:rPr>
          <w:rFonts w:ascii="Arial" w:hAnsi="Arial" w:cs="Arial"/>
        </w:rPr>
        <w:t>correspondientes a los 18 departamentos del denominado Interior del país</w:t>
      </w:r>
      <w:r w:rsidR="00D62BF5">
        <w:rPr>
          <w:rFonts w:ascii="Arial" w:hAnsi="Arial" w:cs="Arial"/>
        </w:rPr>
        <w:t xml:space="preserve">. </w:t>
      </w:r>
      <w:r w:rsidR="005D559F">
        <w:rPr>
          <w:rFonts w:ascii="Arial" w:hAnsi="Arial" w:cs="Arial"/>
        </w:rPr>
        <w:t>La dirigida a Direcciones de PI Oficiales tuvo una duración de 30hs curso y la brindada a Direcciones Departamentales, 36hs.</w:t>
      </w:r>
    </w:p>
    <w:p w:rsidR="008E025B" w:rsidRDefault="008E025B" w:rsidP="00321B1F">
      <w:pPr>
        <w:jc w:val="both"/>
        <w:rPr>
          <w:rFonts w:ascii="Arial" w:hAnsi="Arial" w:cs="Arial"/>
        </w:rPr>
      </w:pPr>
      <w:r>
        <w:rPr>
          <w:rFonts w:ascii="Arial" w:hAnsi="Arial" w:cs="Arial"/>
        </w:rPr>
        <w:t>Así también, 56 funcionarios de distintas Divisiones de Montevideo, accedieron a las distintas capacitaciones brindadas desde el formato “Caja de herramientas”. Las especificaciones distribuidas según Dirección Departamental o División de Mdeo, figuran en cada uno.</w:t>
      </w:r>
    </w:p>
    <w:p w:rsidR="00843448" w:rsidRDefault="00843448" w:rsidP="00321B1F">
      <w:pPr>
        <w:jc w:val="both"/>
        <w:rPr>
          <w:rFonts w:ascii="Arial" w:hAnsi="Arial" w:cs="Arial"/>
        </w:rPr>
      </w:pPr>
      <w:r>
        <w:rPr>
          <w:rFonts w:ascii="Arial" w:hAnsi="Arial" w:cs="Arial"/>
        </w:rPr>
        <w:t>Los perfiles que este año, accedieron a más capacitación fueron: educadores/operadores; directores/as y docentes.</w:t>
      </w:r>
    </w:p>
    <w:p w:rsidR="00CE3A50" w:rsidRDefault="00CE3A50" w:rsidP="00321B1F">
      <w:pPr>
        <w:jc w:val="both"/>
        <w:rPr>
          <w:rFonts w:ascii="Arial" w:hAnsi="Arial" w:cs="Arial"/>
        </w:rPr>
      </w:pPr>
    </w:p>
    <w:p w:rsidR="00CE3A50" w:rsidRDefault="00CE3A50" w:rsidP="00321B1F">
      <w:pPr>
        <w:jc w:val="both"/>
        <w:rPr>
          <w:rFonts w:ascii="Arial" w:hAnsi="Arial" w:cs="Arial"/>
        </w:rPr>
      </w:pPr>
    </w:p>
    <w:p w:rsidR="00CE3A50" w:rsidRPr="00685B42" w:rsidRDefault="00CE3A50" w:rsidP="00321B1F">
      <w:pPr>
        <w:jc w:val="both"/>
        <w:rPr>
          <w:rFonts w:ascii="Arial" w:hAnsi="Arial" w:cs="Arial"/>
          <w:b/>
        </w:rPr>
      </w:pPr>
      <w:r w:rsidRPr="00685B42">
        <w:rPr>
          <w:rFonts w:ascii="Arial" w:hAnsi="Arial" w:cs="Arial"/>
          <w:b/>
        </w:rPr>
        <w:t>PROGRAMA DE FORMACIÓN DE EDUCADORES SOCIALES</w:t>
      </w:r>
    </w:p>
    <w:p w:rsidR="003013FF" w:rsidRDefault="003013FF" w:rsidP="00321B1F">
      <w:pPr>
        <w:jc w:val="both"/>
        <w:rPr>
          <w:rFonts w:ascii="Arial" w:hAnsi="Arial" w:cs="Arial"/>
        </w:rPr>
      </w:pPr>
    </w:p>
    <w:p w:rsidR="003013FF" w:rsidRPr="00685B42" w:rsidRDefault="003013FF" w:rsidP="00321B1F">
      <w:pPr>
        <w:jc w:val="both"/>
        <w:rPr>
          <w:rFonts w:ascii="Arial" w:hAnsi="Arial" w:cs="Arial"/>
        </w:rPr>
      </w:pPr>
      <w:r>
        <w:rPr>
          <w:rFonts w:ascii="Arial" w:hAnsi="Arial" w:cs="Arial"/>
        </w:rPr>
        <w:t>S</w:t>
      </w:r>
      <w:r w:rsidRPr="00685B42">
        <w:rPr>
          <w:rFonts w:ascii="Arial" w:hAnsi="Arial" w:cs="Arial"/>
        </w:rPr>
        <w:t>e dictaron cursos correspondientes</w:t>
      </w:r>
      <w:r w:rsidR="0014460A">
        <w:rPr>
          <w:rFonts w:ascii="Arial" w:hAnsi="Arial" w:cs="Arial"/>
        </w:rPr>
        <w:t xml:space="preserve"> al 2do.</w:t>
      </w:r>
      <w:r w:rsidRPr="00685B42">
        <w:rPr>
          <w:rFonts w:ascii="Arial" w:hAnsi="Arial" w:cs="Arial"/>
        </w:rPr>
        <w:t xml:space="preserve"> y </w:t>
      </w:r>
      <w:r w:rsidR="0014460A">
        <w:rPr>
          <w:rFonts w:ascii="Arial" w:hAnsi="Arial" w:cs="Arial"/>
        </w:rPr>
        <w:t>3e</w:t>
      </w:r>
      <w:r w:rsidRPr="00685B42">
        <w:rPr>
          <w:rFonts w:ascii="Arial" w:hAnsi="Arial" w:cs="Arial"/>
        </w:rPr>
        <w:t xml:space="preserve">r año de </w:t>
      </w:r>
      <w:smartTag w:uri="urn:schemas-microsoft-com:office:smarttags" w:element="PersonName">
        <w:smartTagPr>
          <w:attr w:name="ProductID" w:val="la Carrera. Adem￡s"/>
        </w:smartTagPr>
        <w:r w:rsidRPr="00685B42">
          <w:rPr>
            <w:rFonts w:ascii="Arial" w:hAnsi="Arial" w:cs="Arial"/>
          </w:rPr>
          <w:t>la Carrera. Además</w:t>
        </w:r>
      </w:smartTag>
      <w:r w:rsidRPr="00685B42">
        <w:rPr>
          <w:rFonts w:ascii="Arial" w:hAnsi="Arial" w:cs="Arial"/>
        </w:rPr>
        <w:t xml:space="preserve"> se realizó la toma de exámenes libres de aquellas asignaturas que, por decisión institucional</w:t>
      </w:r>
      <w:r>
        <w:rPr>
          <w:rFonts w:ascii="Arial" w:hAnsi="Arial" w:cs="Arial"/>
        </w:rPr>
        <w:t>, ya no se dictan en el CENFORES</w:t>
      </w:r>
      <w:r w:rsidRPr="00685B42">
        <w:rPr>
          <w:rFonts w:ascii="Arial" w:hAnsi="Arial" w:cs="Arial"/>
        </w:rPr>
        <w:t xml:space="preserve">, correspondientes a </w:t>
      </w:r>
      <w:r w:rsidR="0014460A">
        <w:rPr>
          <w:rFonts w:ascii="Arial" w:hAnsi="Arial" w:cs="Arial"/>
        </w:rPr>
        <w:t>1ero.</w:t>
      </w:r>
      <w:r w:rsidRPr="00685B42">
        <w:rPr>
          <w:rFonts w:ascii="Arial" w:hAnsi="Arial" w:cs="Arial"/>
        </w:rPr>
        <w:t xml:space="preserve"> y </w:t>
      </w:r>
      <w:r w:rsidR="0014460A">
        <w:rPr>
          <w:rFonts w:ascii="Arial" w:hAnsi="Arial" w:cs="Arial"/>
        </w:rPr>
        <w:t>2do</w:t>
      </w:r>
      <w:r w:rsidRPr="00685B42">
        <w:rPr>
          <w:rFonts w:ascii="Arial" w:hAnsi="Arial" w:cs="Arial"/>
        </w:rPr>
        <w:t xml:space="preserve"> año.</w:t>
      </w:r>
    </w:p>
    <w:p w:rsidR="003013FF" w:rsidRPr="00685B42" w:rsidRDefault="003013FF" w:rsidP="00321B1F">
      <w:pPr>
        <w:jc w:val="both"/>
        <w:rPr>
          <w:rFonts w:ascii="Arial" w:hAnsi="Arial" w:cs="Arial"/>
        </w:rPr>
      </w:pPr>
      <w:r w:rsidRPr="00685B42">
        <w:rPr>
          <w:rFonts w:ascii="Arial" w:hAnsi="Arial" w:cs="Arial"/>
        </w:rPr>
        <w:t xml:space="preserve">No obstante </w:t>
      </w:r>
      <w:r w:rsidR="006C65AE">
        <w:rPr>
          <w:rFonts w:ascii="Arial" w:hAnsi="Arial" w:cs="Arial"/>
        </w:rPr>
        <w:t xml:space="preserve">la gradualidad prevista del traslado de </w:t>
      </w:r>
      <w:smartTag w:uri="urn:schemas-microsoft-com:office:smarttags" w:element="PersonName">
        <w:smartTagPr>
          <w:attr w:name="ProductID" w:val="la Carrera"/>
        </w:smartTagPr>
        <w:r w:rsidR="006C65AE">
          <w:rPr>
            <w:rFonts w:ascii="Arial" w:hAnsi="Arial" w:cs="Arial"/>
          </w:rPr>
          <w:t>la Carrera</w:t>
        </w:r>
      </w:smartTag>
      <w:r w:rsidR="006C65AE">
        <w:rPr>
          <w:rFonts w:ascii="Arial" w:hAnsi="Arial" w:cs="Arial"/>
        </w:rPr>
        <w:t xml:space="preserve"> al Consejo de Formación en Educación</w:t>
      </w:r>
      <w:r w:rsidR="007D6C4D">
        <w:rPr>
          <w:rFonts w:ascii="Arial" w:hAnsi="Arial" w:cs="Arial"/>
        </w:rPr>
        <w:t>, los estudiantes cuentan c</w:t>
      </w:r>
      <w:r w:rsidRPr="00685B42">
        <w:rPr>
          <w:rFonts w:ascii="Arial" w:hAnsi="Arial" w:cs="Arial"/>
        </w:rPr>
        <w:t>on dos años para realizar la monografía de egreso, por lo cual su seguimiento y atención alcanzaría el año 2016.</w:t>
      </w:r>
    </w:p>
    <w:p w:rsidR="00CE3A50" w:rsidRPr="00685B42" w:rsidRDefault="00CE3A50" w:rsidP="00321B1F">
      <w:pPr>
        <w:jc w:val="both"/>
        <w:rPr>
          <w:rFonts w:ascii="Arial" w:hAnsi="Arial" w:cs="Arial"/>
          <w:b/>
        </w:rPr>
      </w:pPr>
    </w:p>
    <w:p w:rsidR="00B12293" w:rsidRDefault="00B12293" w:rsidP="00321B1F">
      <w:pPr>
        <w:jc w:val="both"/>
        <w:rPr>
          <w:rFonts w:ascii="Arial" w:hAnsi="Arial" w:cs="Arial"/>
        </w:rPr>
      </w:pPr>
    </w:p>
    <w:p w:rsidR="00B12293" w:rsidRPr="00685B42" w:rsidRDefault="00B12293" w:rsidP="00321B1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3"/>
        <w:gridCol w:w="2056"/>
      </w:tblGrid>
      <w:tr w:rsidR="00CE3A50" w:rsidRPr="00CE3A50">
        <w:tc>
          <w:tcPr>
            <w:tcW w:w="6593"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Cantidad de alumnos que cursaron y finalizaron el ciclo anual</w:t>
            </w:r>
          </w:p>
        </w:tc>
        <w:tc>
          <w:tcPr>
            <w:tcW w:w="2056"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89</w:t>
            </w:r>
          </w:p>
        </w:tc>
      </w:tr>
      <w:tr w:rsidR="00CE3A50" w:rsidRPr="00CE3A50">
        <w:tc>
          <w:tcPr>
            <w:tcW w:w="6593"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Cantidad de alumnos que egresaron de la Carrera</w:t>
            </w:r>
          </w:p>
        </w:tc>
        <w:tc>
          <w:tcPr>
            <w:tcW w:w="2056"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4</w:t>
            </w:r>
          </w:p>
        </w:tc>
      </w:tr>
      <w:tr w:rsidR="00CE3A50" w:rsidRPr="00CE3A50">
        <w:tc>
          <w:tcPr>
            <w:tcW w:w="6593"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Cantidad de inscriptos para ejercicio 2012</w:t>
            </w:r>
          </w:p>
        </w:tc>
        <w:tc>
          <w:tcPr>
            <w:tcW w:w="2056"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110</w:t>
            </w:r>
          </w:p>
        </w:tc>
      </w:tr>
      <w:tr w:rsidR="00CE3A50" w:rsidRPr="00CE3A50">
        <w:tc>
          <w:tcPr>
            <w:tcW w:w="6593"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Cantidad de estudiantes en proceso de Monografía</w:t>
            </w:r>
          </w:p>
        </w:tc>
        <w:tc>
          <w:tcPr>
            <w:tcW w:w="2056" w:type="dxa"/>
          </w:tcPr>
          <w:p w:rsidR="00CE3A50" w:rsidRPr="00CE3A50" w:rsidRDefault="00CE3A50" w:rsidP="00321B1F">
            <w:pPr>
              <w:jc w:val="both"/>
              <w:rPr>
                <w:rFonts w:ascii="Arial" w:hAnsi="Arial" w:cs="Arial"/>
                <w:sz w:val="20"/>
                <w:szCs w:val="20"/>
              </w:rPr>
            </w:pPr>
            <w:r w:rsidRPr="00CE3A50">
              <w:rPr>
                <w:rFonts w:ascii="Arial" w:hAnsi="Arial" w:cs="Arial"/>
                <w:sz w:val="20"/>
                <w:szCs w:val="20"/>
              </w:rPr>
              <w:t>140</w:t>
            </w:r>
          </w:p>
        </w:tc>
      </w:tr>
    </w:tbl>
    <w:p w:rsidR="00CE3A50" w:rsidRPr="00685B42" w:rsidRDefault="00CE3A50" w:rsidP="00321B1F">
      <w:pPr>
        <w:jc w:val="both"/>
        <w:rPr>
          <w:rFonts w:ascii="Arial" w:hAnsi="Arial" w:cs="Arial"/>
        </w:rPr>
      </w:pPr>
    </w:p>
    <w:p w:rsidR="00CE3A50" w:rsidRPr="00685B42" w:rsidRDefault="00CE3A50" w:rsidP="00321B1F">
      <w:pPr>
        <w:jc w:val="both"/>
        <w:rPr>
          <w:rFonts w:ascii="Arial" w:hAnsi="Arial" w:cs="Arial"/>
        </w:rPr>
      </w:pPr>
    </w:p>
    <w:p w:rsidR="00CE3A50" w:rsidRPr="00685B42" w:rsidRDefault="00CE3A50" w:rsidP="00321B1F">
      <w:pPr>
        <w:jc w:val="both"/>
        <w:rPr>
          <w:rFonts w:ascii="Arial" w:hAnsi="Arial" w:cs="Arial"/>
        </w:rPr>
      </w:pPr>
      <w:r>
        <w:rPr>
          <w:rFonts w:ascii="Arial" w:hAnsi="Arial" w:cs="Arial"/>
        </w:rPr>
        <w:t xml:space="preserve">El Programa ha participado de </w:t>
      </w:r>
      <w:smartTag w:uri="urn:schemas-microsoft-com:office:smarttags" w:element="PersonName">
        <w:smartTagPr>
          <w:attr w:name="ProductID" w:val="la Comisi￳n"/>
        </w:smartTagPr>
        <w:r>
          <w:rPr>
            <w:rFonts w:ascii="Arial" w:hAnsi="Arial" w:cs="Arial"/>
          </w:rPr>
          <w:t xml:space="preserve">la </w:t>
        </w:r>
        <w:r w:rsidRPr="00685B42">
          <w:rPr>
            <w:rFonts w:ascii="Arial" w:hAnsi="Arial" w:cs="Arial"/>
          </w:rPr>
          <w:t>Comisión</w:t>
        </w:r>
      </w:smartTag>
      <w:r w:rsidRPr="00685B42">
        <w:rPr>
          <w:rFonts w:ascii="Arial" w:hAnsi="Arial" w:cs="Arial"/>
        </w:rPr>
        <w:t xml:space="preserve"> de Orientación Académica</w:t>
      </w:r>
      <w:r>
        <w:rPr>
          <w:rFonts w:ascii="Arial" w:hAnsi="Arial" w:cs="Arial"/>
        </w:rPr>
        <w:t xml:space="preserve"> (COA)</w:t>
      </w:r>
      <w:r w:rsidRPr="00685B42">
        <w:rPr>
          <w:rFonts w:ascii="Arial" w:hAnsi="Arial" w:cs="Arial"/>
        </w:rPr>
        <w:t xml:space="preserve">, recepcionando </w:t>
      </w:r>
      <w:r w:rsidRPr="00685B42">
        <w:rPr>
          <w:rFonts w:ascii="Arial" w:hAnsi="Arial" w:cs="Arial"/>
          <w:b/>
        </w:rPr>
        <w:t>60</w:t>
      </w:r>
      <w:r w:rsidRPr="00685B42">
        <w:rPr>
          <w:rFonts w:ascii="Arial" w:hAnsi="Arial" w:cs="Arial"/>
        </w:rPr>
        <w:t xml:space="preserve"> avances de monografías de egreso y designando tutor para cada una de ellas.</w:t>
      </w:r>
    </w:p>
    <w:p w:rsidR="00CE3A50" w:rsidRPr="00685B42" w:rsidRDefault="00CE3A50" w:rsidP="00321B1F">
      <w:pPr>
        <w:jc w:val="both"/>
        <w:rPr>
          <w:rFonts w:ascii="Arial" w:hAnsi="Arial" w:cs="Arial"/>
        </w:rPr>
      </w:pPr>
      <w:r w:rsidRPr="00685B42">
        <w:rPr>
          <w:rFonts w:ascii="Arial" w:hAnsi="Arial" w:cs="Arial"/>
        </w:rPr>
        <w:t xml:space="preserve">Se constituyeron </w:t>
      </w:r>
      <w:r w:rsidRPr="00685B42">
        <w:rPr>
          <w:rFonts w:ascii="Arial" w:hAnsi="Arial" w:cs="Arial"/>
          <w:b/>
        </w:rPr>
        <w:t>cuatro</w:t>
      </w:r>
      <w:r w:rsidRPr="00685B42">
        <w:rPr>
          <w:rFonts w:ascii="Arial" w:hAnsi="Arial" w:cs="Arial"/>
        </w:rPr>
        <w:t xml:space="preserve"> Tribunales de Defensa de Monografías.</w:t>
      </w:r>
    </w:p>
    <w:p w:rsidR="00CE3A50" w:rsidRPr="00685B42" w:rsidRDefault="00CE3A50" w:rsidP="00321B1F">
      <w:pPr>
        <w:jc w:val="both"/>
        <w:rPr>
          <w:rFonts w:ascii="Arial" w:hAnsi="Arial" w:cs="Arial"/>
        </w:rPr>
      </w:pPr>
    </w:p>
    <w:p w:rsidR="00CE3A50" w:rsidRDefault="00CE3A50" w:rsidP="00321B1F">
      <w:pPr>
        <w:jc w:val="both"/>
        <w:rPr>
          <w:rFonts w:ascii="Arial" w:hAnsi="Arial" w:cs="Arial"/>
          <w:b/>
        </w:rPr>
      </w:pPr>
    </w:p>
    <w:p w:rsidR="00CE3A50" w:rsidRDefault="00CE3A50" w:rsidP="00321B1F">
      <w:pPr>
        <w:jc w:val="both"/>
        <w:rPr>
          <w:rFonts w:ascii="Arial" w:hAnsi="Arial" w:cs="Arial"/>
        </w:rPr>
      </w:pPr>
    </w:p>
    <w:p w:rsidR="00E315C7" w:rsidRDefault="00DA49A9" w:rsidP="00321B1F">
      <w:pPr>
        <w:jc w:val="both"/>
        <w:rPr>
          <w:rFonts w:ascii="Arial" w:hAnsi="Arial" w:cs="Arial"/>
          <w:b/>
        </w:rPr>
      </w:pPr>
      <w:r>
        <w:rPr>
          <w:rFonts w:ascii="Arial" w:hAnsi="Arial" w:cs="Arial"/>
          <w:b/>
        </w:rPr>
        <w:t>PROGRAMA DE FORMACION DE EDUCADORES EN PRIMERA INFANCIA</w:t>
      </w:r>
    </w:p>
    <w:p w:rsidR="00DA49A9" w:rsidRDefault="00DA49A9" w:rsidP="00321B1F">
      <w:pPr>
        <w:jc w:val="both"/>
        <w:rPr>
          <w:rFonts w:ascii="Arial" w:hAnsi="Arial" w:cs="Arial"/>
          <w:b/>
        </w:rPr>
      </w:pPr>
    </w:p>
    <w:p w:rsidR="00DA49A9" w:rsidRDefault="00B22429" w:rsidP="00321B1F">
      <w:pPr>
        <w:jc w:val="both"/>
        <w:rPr>
          <w:rFonts w:ascii="Arial" w:hAnsi="Arial" w:cs="Arial"/>
        </w:rPr>
      </w:pPr>
      <w:r>
        <w:rPr>
          <w:rFonts w:ascii="Arial" w:hAnsi="Arial" w:cs="Arial"/>
        </w:rPr>
        <w:t>E</w:t>
      </w:r>
      <w:r w:rsidR="00DA49A9">
        <w:rPr>
          <w:rFonts w:ascii="Arial" w:hAnsi="Arial" w:cs="Arial"/>
        </w:rPr>
        <w:t>l Programa</w:t>
      </w:r>
      <w:r w:rsidR="00146973">
        <w:rPr>
          <w:rFonts w:ascii="Arial" w:hAnsi="Arial" w:cs="Arial"/>
        </w:rPr>
        <w:t xml:space="preserve"> de PI como tal</w:t>
      </w:r>
      <w:r w:rsidR="00DA49A9">
        <w:rPr>
          <w:rFonts w:ascii="Arial" w:hAnsi="Arial" w:cs="Arial"/>
        </w:rPr>
        <w:t xml:space="preserve">, </w:t>
      </w:r>
      <w:r w:rsidR="0025582F">
        <w:rPr>
          <w:rFonts w:ascii="Arial" w:hAnsi="Arial" w:cs="Arial"/>
        </w:rPr>
        <w:t>capacitó d</w:t>
      </w:r>
      <w:r w:rsidR="00146973">
        <w:rPr>
          <w:rFonts w:ascii="Arial" w:hAnsi="Arial" w:cs="Arial"/>
        </w:rPr>
        <w:t>esde</w:t>
      </w:r>
      <w:r w:rsidR="00CD40C1">
        <w:rPr>
          <w:rFonts w:ascii="Arial" w:hAnsi="Arial" w:cs="Arial"/>
        </w:rPr>
        <w:t xml:space="preserve"> </w:t>
      </w:r>
      <w:smartTag w:uri="urn:schemas-microsoft-com:office:smarttags" w:element="PersonName">
        <w:smartTagPr>
          <w:attr w:name="ProductID" w:val="la Formaci￳n B￡sica"/>
        </w:smartTagPr>
        <w:smartTag w:uri="urn:schemas-microsoft-com:office:smarttags" w:element="PersonName">
          <w:smartTagPr>
            <w:attr w:name="ProductID" w:val="la Formaci￳n"/>
          </w:smartTagPr>
          <w:r w:rsidR="00CD40C1">
            <w:rPr>
              <w:rFonts w:ascii="Arial" w:hAnsi="Arial" w:cs="Arial"/>
            </w:rPr>
            <w:t>la Formación</w:t>
          </w:r>
        </w:smartTag>
        <w:r w:rsidR="00CD40C1">
          <w:rPr>
            <w:rFonts w:ascii="Arial" w:hAnsi="Arial" w:cs="Arial"/>
          </w:rPr>
          <w:t xml:space="preserve"> Básica</w:t>
        </w:r>
      </w:smartTag>
      <w:r w:rsidR="00CD40C1">
        <w:rPr>
          <w:rFonts w:ascii="Arial" w:hAnsi="Arial" w:cs="Arial"/>
        </w:rPr>
        <w:t xml:space="preserve"> </w:t>
      </w:r>
      <w:r w:rsidR="00DA49A9">
        <w:rPr>
          <w:rFonts w:ascii="Arial" w:hAnsi="Arial" w:cs="Arial"/>
        </w:rPr>
        <w:t xml:space="preserve"> a un total de 369</w:t>
      </w:r>
      <w:r w:rsidR="00CD40C1">
        <w:rPr>
          <w:rFonts w:ascii="Arial" w:hAnsi="Arial" w:cs="Arial"/>
        </w:rPr>
        <w:t>, educadores/as del CAIF; INAU; Centros Privados y Nuestros Niños (IMM). El 61% fueron educadores/as de Canelones, Colonia, Flores, Paysandú; Rivera y Rocha y el 39% restante, participantes de Montevideo.</w:t>
      </w:r>
    </w:p>
    <w:p w:rsidR="0025582F" w:rsidRDefault="0025582F" w:rsidP="00321B1F">
      <w:pPr>
        <w:jc w:val="both"/>
        <w:rPr>
          <w:rFonts w:ascii="Arial" w:hAnsi="Arial" w:cs="Arial"/>
        </w:rPr>
      </w:pPr>
    </w:p>
    <w:p w:rsidR="0025582F" w:rsidRDefault="0025582F" w:rsidP="00321B1F">
      <w:pPr>
        <w:jc w:val="both"/>
        <w:rPr>
          <w:rFonts w:ascii="Arial" w:hAnsi="Arial" w:cs="Arial"/>
        </w:rPr>
      </w:pPr>
      <w:r>
        <w:rPr>
          <w:rFonts w:ascii="Arial" w:hAnsi="Arial" w:cs="Arial"/>
        </w:rPr>
        <w:t xml:space="preserve">Respecto a </w:t>
      </w:r>
      <w:smartTag w:uri="urn:schemas-microsoft-com:office:smarttags" w:element="PersonName">
        <w:smartTagPr>
          <w:attr w:name="ProductID" w:val="la Tecnicatura"/>
        </w:smartTagPr>
        <w:r>
          <w:rPr>
            <w:rFonts w:ascii="Arial" w:hAnsi="Arial" w:cs="Arial"/>
          </w:rPr>
          <w:t>la Tecnicatura</w:t>
        </w:r>
      </w:smartTag>
      <w:r>
        <w:rPr>
          <w:rFonts w:ascii="Arial" w:hAnsi="Arial" w:cs="Arial"/>
        </w:rPr>
        <w:t xml:space="preserve"> (Terciaria no universitaria) de PI de dos años de duración, se registró una primera generación de 45 inscriptos de los cuales a  diciembre era un total de 38 cursantes.</w:t>
      </w:r>
    </w:p>
    <w:p w:rsidR="00B22429" w:rsidRDefault="00B22429" w:rsidP="00321B1F">
      <w:pPr>
        <w:jc w:val="both"/>
        <w:rPr>
          <w:rFonts w:ascii="Arial" w:hAnsi="Arial" w:cs="Arial"/>
        </w:rPr>
      </w:pPr>
    </w:p>
    <w:p w:rsidR="00B22429" w:rsidRDefault="00B22429" w:rsidP="00321B1F">
      <w:pPr>
        <w:jc w:val="both"/>
        <w:rPr>
          <w:rFonts w:ascii="Arial" w:hAnsi="Arial" w:cs="Arial"/>
          <w:b/>
        </w:rPr>
      </w:pPr>
    </w:p>
    <w:p w:rsidR="00B22429" w:rsidRPr="00685B42" w:rsidRDefault="00B22429" w:rsidP="00321B1F">
      <w:pPr>
        <w:jc w:val="both"/>
        <w:rPr>
          <w:rFonts w:ascii="Arial" w:hAnsi="Arial" w:cs="Arial"/>
          <w:b/>
        </w:rPr>
      </w:pPr>
      <w:r w:rsidRPr="00685B42">
        <w:rPr>
          <w:rFonts w:ascii="Arial" w:hAnsi="Arial" w:cs="Arial"/>
          <w:b/>
        </w:rPr>
        <w:t>PROGRAMA DE ESTUDIOS</w:t>
      </w:r>
      <w:r>
        <w:rPr>
          <w:rFonts w:ascii="Arial" w:hAnsi="Arial" w:cs="Arial"/>
          <w:b/>
        </w:rPr>
        <w:t xml:space="preserve"> Y APOYO ACADÉMICO</w:t>
      </w:r>
    </w:p>
    <w:p w:rsidR="00B22429" w:rsidRPr="00685B42" w:rsidRDefault="00B22429" w:rsidP="00321B1F">
      <w:pPr>
        <w:jc w:val="both"/>
        <w:rPr>
          <w:rFonts w:ascii="Arial" w:hAnsi="Arial" w:cs="Arial"/>
          <w:b/>
        </w:rPr>
      </w:pPr>
    </w:p>
    <w:p w:rsidR="00B22429" w:rsidRDefault="00B22429" w:rsidP="00321B1F">
      <w:pPr>
        <w:jc w:val="both"/>
        <w:rPr>
          <w:rFonts w:ascii="Arial" w:hAnsi="Arial" w:cs="Arial"/>
          <w:b/>
        </w:rPr>
      </w:pPr>
      <w:r w:rsidRPr="00685B42">
        <w:rPr>
          <w:rFonts w:ascii="Arial" w:hAnsi="Arial" w:cs="Arial"/>
          <w:b/>
        </w:rPr>
        <w:t>Extensión/estudios</w:t>
      </w:r>
    </w:p>
    <w:p w:rsidR="00B22429" w:rsidRPr="00685B42" w:rsidRDefault="00B22429" w:rsidP="00321B1F">
      <w:pPr>
        <w:jc w:val="both"/>
        <w:rPr>
          <w:rFonts w:ascii="Arial" w:hAnsi="Arial" w:cs="Arial"/>
          <w:b/>
        </w:rPr>
      </w:pPr>
    </w:p>
    <w:p w:rsidR="00B22429" w:rsidRPr="00685B42" w:rsidRDefault="00B22429" w:rsidP="00321B1F">
      <w:pPr>
        <w:jc w:val="both"/>
        <w:rPr>
          <w:rFonts w:ascii="Arial" w:hAnsi="Arial" w:cs="Arial"/>
        </w:rPr>
      </w:pPr>
      <w:r w:rsidRPr="00685B42">
        <w:rPr>
          <w:rFonts w:ascii="Arial" w:hAnsi="Arial" w:cs="Arial"/>
        </w:rPr>
        <w:t xml:space="preserve">Primera edición </w:t>
      </w:r>
      <w:r>
        <w:rPr>
          <w:rFonts w:ascii="Arial" w:hAnsi="Arial" w:cs="Arial"/>
        </w:rPr>
        <w:t xml:space="preserve">del </w:t>
      </w:r>
      <w:r w:rsidRPr="00685B42">
        <w:rPr>
          <w:rFonts w:ascii="Arial" w:hAnsi="Arial" w:cs="Arial"/>
        </w:rPr>
        <w:t xml:space="preserve">Proyecto </w:t>
      </w:r>
      <w:r>
        <w:rPr>
          <w:rFonts w:ascii="Arial" w:hAnsi="Arial" w:cs="Arial"/>
        </w:rPr>
        <w:t xml:space="preserve">de investigación </w:t>
      </w:r>
      <w:r w:rsidRPr="00685B42">
        <w:rPr>
          <w:rFonts w:ascii="Arial" w:hAnsi="Arial" w:cs="Arial"/>
        </w:rPr>
        <w:t>Buscapié en ciudad de Paysandú</w:t>
      </w:r>
      <w:r>
        <w:rPr>
          <w:rFonts w:ascii="Arial" w:hAnsi="Arial" w:cs="Arial"/>
        </w:rPr>
        <w:t xml:space="preserve">, conjuntamente con </w:t>
      </w:r>
      <w:smartTag w:uri="urn:schemas-microsoft-com:office:smarttags" w:element="PersonName">
        <w:smartTagPr>
          <w:attr w:name="ProductID" w:val="la UDELAR-IENBA"/>
        </w:smartTagPr>
        <w:r>
          <w:rPr>
            <w:rFonts w:ascii="Arial" w:hAnsi="Arial" w:cs="Arial"/>
          </w:rPr>
          <w:t>la UDELAR-IENBA</w:t>
        </w:r>
      </w:smartTag>
      <w:r>
        <w:rPr>
          <w:rFonts w:ascii="Arial" w:hAnsi="Arial" w:cs="Arial"/>
        </w:rPr>
        <w:t>-Proyecto Paysandú.</w:t>
      </w:r>
    </w:p>
    <w:p w:rsidR="00B22429" w:rsidRDefault="00B22429" w:rsidP="00321B1F">
      <w:pPr>
        <w:jc w:val="both"/>
        <w:rPr>
          <w:rFonts w:ascii="Arial" w:hAnsi="Arial" w:cs="Arial"/>
          <w:b/>
        </w:rPr>
      </w:pPr>
    </w:p>
    <w:p w:rsidR="00B22429" w:rsidRDefault="00B22429" w:rsidP="00321B1F">
      <w:pPr>
        <w:jc w:val="both"/>
        <w:rPr>
          <w:rFonts w:ascii="Arial" w:hAnsi="Arial" w:cs="Arial"/>
          <w:b/>
        </w:rPr>
      </w:pPr>
    </w:p>
    <w:p w:rsidR="00B22429" w:rsidRDefault="00B22429" w:rsidP="00321B1F">
      <w:pPr>
        <w:jc w:val="both"/>
        <w:rPr>
          <w:rFonts w:ascii="Arial" w:hAnsi="Arial" w:cs="Arial"/>
          <w:b/>
        </w:rPr>
      </w:pPr>
      <w:r w:rsidRPr="00685B42">
        <w:rPr>
          <w:rFonts w:ascii="Arial" w:hAnsi="Arial" w:cs="Arial"/>
          <w:b/>
        </w:rPr>
        <w:t>Apoyo Académico</w:t>
      </w:r>
    </w:p>
    <w:p w:rsidR="00B22429" w:rsidRPr="00685B42" w:rsidRDefault="00B22429" w:rsidP="00321B1F">
      <w:pPr>
        <w:jc w:val="both"/>
        <w:rPr>
          <w:rFonts w:ascii="Arial" w:hAnsi="Arial" w:cs="Arial"/>
          <w:u w:val="single"/>
        </w:rPr>
      </w:pPr>
      <w:r w:rsidRPr="00685B42">
        <w:rPr>
          <w:rFonts w:ascii="Arial" w:hAnsi="Arial" w:cs="Arial"/>
          <w:u w:val="single"/>
        </w:rPr>
        <w:t>Diseños de Cursos:</w:t>
      </w:r>
    </w:p>
    <w:p w:rsidR="00B22429" w:rsidRPr="00685B42" w:rsidRDefault="00B22429" w:rsidP="00321B1F">
      <w:pPr>
        <w:jc w:val="both"/>
        <w:rPr>
          <w:rFonts w:ascii="Arial" w:hAnsi="Arial" w:cs="Arial"/>
          <w:b/>
        </w:rPr>
      </w:pPr>
    </w:p>
    <w:p w:rsidR="00B22429" w:rsidRPr="00685B42" w:rsidRDefault="00B22429" w:rsidP="00321B1F">
      <w:pPr>
        <w:numPr>
          <w:ilvl w:val="0"/>
          <w:numId w:val="13"/>
        </w:numPr>
        <w:jc w:val="both"/>
        <w:rPr>
          <w:rFonts w:ascii="Arial" w:hAnsi="Arial" w:cs="Arial"/>
        </w:rPr>
      </w:pPr>
      <w:r w:rsidRPr="00685B42">
        <w:rPr>
          <w:rFonts w:ascii="Arial" w:hAnsi="Arial" w:cs="Arial"/>
        </w:rPr>
        <w:t>Cajas de Herramientas</w:t>
      </w:r>
      <w:r>
        <w:rPr>
          <w:rFonts w:ascii="Arial" w:hAnsi="Arial" w:cs="Arial"/>
        </w:rPr>
        <w:t xml:space="preserve"> (2)</w:t>
      </w:r>
    </w:p>
    <w:p w:rsidR="00B22429" w:rsidRPr="00685B42" w:rsidRDefault="00B22429" w:rsidP="00321B1F">
      <w:pPr>
        <w:numPr>
          <w:ilvl w:val="0"/>
          <w:numId w:val="13"/>
        </w:numPr>
        <w:jc w:val="both"/>
        <w:rPr>
          <w:rFonts w:ascii="Arial" w:hAnsi="Arial" w:cs="Arial"/>
        </w:rPr>
      </w:pPr>
      <w:r w:rsidRPr="00685B42">
        <w:rPr>
          <w:rFonts w:ascii="Arial" w:hAnsi="Arial" w:cs="Arial"/>
        </w:rPr>
        <w:t>Curso para ETAF</w:t>
      </w:r>
    </w:p>
    <w:p w:rsidR="00B22429" w:rsidRPr="00685B42" w:rsidRDefault="00B22429" w:rsidP="00321B1F">
      <w:pPr>
        <w:numPr>
          <w:ilvl w:val="0"/>
          <w:numId w:val="13"/>
        </w:numPr>
        <w:jc w:val="both"/>
        <w:rPr>
          <w:rFonts w:ascii="Arial" w:hAnsi="Arial" w:cs="Arial"/>
        </w:rPr>
      </w:pPr>
      <w:r w:rsidRPr="00685B42">
        <w:rPr>
          <w:rFonts w:ascii="Arial" w:hAnsi="Arial" w:cs="Arial"/>
        </w:rPr>
        <w:t>Cursos para Directores Departamentales</w:t>
      </w:r>
    </w:p>
    <w:p w:rsidR="00B22429" w:rsidRPr="00685B42" w:rsidRDefault="00B22429" w:rsidP="00321B1F">
      <w:pPr>
        <w:numPr>
          <w:ilvl w:val="0"/>
          <w:numId w:val="13"/>
        </w:numPr>
        <w:jc w:val="both"/>
        <w:rPr>
          <w:rFonts w:ascii="Arial" w:hAnsi="Arial" w:cs="Arial"/>
        </w:rPr>
      </w:pPr>
      <w:r w:rsidRPr="00685B42">
        <w:rPr>
          <w:rFonts w:ascii="Arial" w:hAnsi="Arial" w:cs="Arial"/>
        </w:rPr>
        <w:t>Cursos para Directores de Hogares Diurnos de todo el país</w:t>
      </w:r>
    </w:p>
    <w:p w:rsidR="00B22429" w:rsidRDefault="00B22429" w:rsidP="00321B1F">
      <w:pPr>
        <w:numPr>
          <w:ilvl w:val="0"/>
          <w:numId w:val="13"/>
        </w:numPr>
        <w:jc w:val="both"/>
        <w:rPr>
          <w:rFonts w:ascii="Arial" w:hAnsi="Arial" w:cs="Arial"/>
        </w:rPr>
      </w:pPr>
      <w:r w:rsidRPr="00177885">
        <w:rPr>
          <w:rFonts w:ascii="Arial" w:hAnsi="Arial" w:cs="Arial"/>
        </w:rPr>
        <w:t>Curso para Cuidadoras</w:t>
      </w:r>
    </w:p>
    <w:p w:rsidR="00B22429" w:rsidRDefault="00B22429" w:rsidP="00321B1F">
      <w:pPr>
        <w:numPr>
          <w:ilvl w:val="0"/>
          <w:numId w:val="13"/>
        </w:numPr>
        <w:jc w:val="both"/>
        <w:rPr>
          <w:rFonts w:ascii="Arial" w:hAnsi="Arial" w:cs="Arial"/>
        </w:rPr>
      </w:pPr>
      <w:r w:rsidRPr="00177885">
        <w:rPr>
          <w:rFonts w:ascii="Arial" w:hAnsi="Arial" w:cs="Arial"/>
        </w:rPr>
        <w:t>Revisión de la formación básica para educadores</w:t>
      </w:r>
    </w:p>
    <w:p w:rsidR="00B22429" w:rsidRDefault="00B22429" w:rsidP="00321B1F">
      <w:pPr>
        <w:numPr>
          <w:ilvl w:val="0"/>
          <w:numId w:val="13"/>
        </w:numPr>
        <w:jc w:val="both"/>
        <w:rPr>
          <w:rFonts w:ascii="Arial" w:hAnsi="Arial" w:cs="Arial"/>
        </w:rPr>
      </w:pPr>
      <w:r>
        <w:rPr>
          <w:rFonts w:ascii="Arial" w:hAnsi="Arial" w:cs="Arial"/>
        </w:rPr>
        <w:t>Curso Básico para el Sistema Nacional de Cuidados-Primera Infancia</w:t>
      </w:r>
    </w:p>
    <w:p w:rsidR="00B22429" w:rsidRPr="00177885" w:rsidRDefault="00B22429" w:rsidP="00321B1F">
      <w:pPr>
        <w:numPr>
          <w:ilvl w:val="0"/>
          <w:numId w:val="13"/>
        </w:numPr>
        <w:jc w:val="both"/>
        <w:rPr>
          <w:rFonts w:ascii="Arial" w:hAnsi="Arial" w:cs="Arial"/>
        </w:rPr>
      </w:pPr>
      <w:r>
        <w:rPr>
          <w:rFonts w:ascii="Arial" w:hAnsi="Arial" w:cs="Arial"/>
        </w:rPr>
        <w:t>Curso para instructores de reciente ingreso al SIRPA</w:t>
      </w:r>
    </w:p>
    <w:p w:rsidR="00B22429" w:rsidRDefault="00B22429" w:rsidP="00321B1F">
      <w:pPr>
        <w:jc w:val="both"/>
        <w:rPr>
          <w:rFonts w:ascii="Arial" w:hAnsi="Arial" w:cs="Arial"/>
          <w:u w:val="single"/>
        </w:rPr>
      </w:pPr>
    </w:p>
    <w:p w:rsidR="00B22429" w:rsidRDefault="00B22429" w:rsidP="00321B1F">
      <w:pPr>
        <w:jc w:val="both"/>
        <w:rPr>
          <w:rFonts w:ascii="Arial" w:hAnsi="Arial" w:cs="Arial"/>
          <w:u w:val="single"/>
        </w:rPr>
      </w:pPr>
      <w:r>
        <w:rPr>
          <w:rFonts w:ascii="Arial" w:hAnsi="Arial" w:cs="Arial"/>
          <w:u w:val="single"/>
        </w:rPr>
        <w:t>Dictado de cursos:</w:t>
      </w:r>
    </w:p>
    <w:p w:rsidR="00B22429" w:rsidRDefault="00B22429" w:rsidP="00321B1F">
      <w:pPr>
        <w:jc w:val="both"/>
        <w:rPr>
          <w:rFonts w:ascii="Arial" w:hAnsi="Arial" w:cs="Arial"/>
          <w:u w:val="single"/>
        </w:rPr>
      </w:pPr>
    </w:p>
    <w:p w:rsidR="00B22429" w:rsidRPr="00177885" w:rsidRDefault="00B22429" w:rsidP="00321B1F">
      <w:pPr>
        <w:jc w:val="both"/>
        <w:rPr>
          <w:rFonts w:ascii="Arial" w:hAnsi="Arial" w:cs="Arial"/>
        </w:rPr>
      </w:pPr>
      <w:r w:rsidRPr="00177885">
        <w:rPr>
          <w:rFonts w:ascii="Arial" w:hAnsi="Arial" w:cs="Arial"/>
        </w:rPr>
        <w:lastRenderedPageBreak/>
        <w:t>Formación de Formadores, dirigido a 24 futuros docentes de los cursos de Formación de Educadores de Primera Infancia. Participantes provenientes de Montevideo, San José, Canelones, Florida y Maldonado.</w:t>
      </w:r>
    </w:p>
    <w:p w:rsidR="00B22429" w:rsidRDefault="00B22429" w:rsidP="00321B1F">
      <w:pPr>
        <w:jc w:val="both"/>
        <w:rPr>
          <w:rFonts w:ascii="Arial" w:hAnsi="Arial" w:cs="Arial"/>
          <w:u w:val="single"/>
        </w:rPr>
      </w:pPr>
    </w:p>
    <w:p w:rsidR="00B22429" w:rsidRPr="00685B42" w:rsidRDefault="00B22429" w:rsidP="00321B1F">
      <w:pPr>
        <w:jc w:val="both"/>
        <w:rPr>
          <w:rFonts w:ascii="Arial" w:hAnsi="Arial" w:cs="Arial"/>
          <w:u w:val="single"/>
        </w:rPr>
      </w:pPr>
      <w:r w:rsidRPr="00685B42">
        <w:rPr>
          <w:rFonts w:ascii="Arial" w:hAnsi="Arial" w:cs="Arial"/>
          <w:u w:val="single"/>
        </w:rPr>
        <w:t>Dictado de conferencias:</w:t>
      </w:r>
    </w:p>
    <w:p w:rsidR="00B22429" w:rsidRPr="00685B42" w:rsidRDefault="00B22429" w:rsidP="00321B1F">
      <w:pPr>
        <w:jc w:val="both"/>
        <w:rPr>
          <w:rFonts w:ascii="Arial" w:hAnsi="Arial" w:cs="Arial"/>
          <w:u w:val="single"/>
        </w:rPr>
      </w:pPr>
    </w:p>
    <w:p w:rsidR="00B22429" w:rsidRPr="00685B42" w:rsidRDefault="00B22429" w:rsidP="00321B1F">
      <w:pPr>
        <w:jc w:val="both"/>
        <w:rPr>
          <w:rFonts w:ascii="Arial" w:hAnsi="Arial" w:cs="Arial"/>
        </w:rPr>
      </w:pPr>
      <w:r w:rsidRPr="00685B42">
        <w:rPr>
          <w:rFonts w:ascii="Arial" w:hAnsi="Arial" w:cs="Arial"/>
        </w:rPr>
        <w:t>Psic. Víctor Guerra. Dirigida a educadores en formación Primera Infancia.</w:t>
      </w:r>
    </w:p>
    <w:p w:rsidR="00B22429" w:rsidRPr="00685B42" w:rsidRDefault="00B22429" w:rsidP="00321B1F">
      <w:pPr>
        <w:jc w:val="both"/>
        <w:rPr>
          <w:rFonts w:ascii="Arial" w:hAnsi="Arial" w:cs="Arial"/>
        </w:rPr>
      </w:pPr>
      <w:r w:rsidRPr="00685B42">
        <w:rPr>
          <w:rFonts w:ascii="Arial" w:hAnsi="Arial" w:cs="Arial"/>
        </w:rPr>
        <w:t>Lic. Jorge Camors. Dirigido a educadores sociales en formación.</w:t>
      </w:r>
    </w:p>
    <w:p w:rsidR="00B22429" w:rsidRPr="00685B42" w:rsidRDefault="00B22429" w:rsidP="00321B1F">
      <w:pPr>
        <w:jc w:val="both"/>
        <w:rPr>
          <w:rFonts w:ascii="Arial" w:hAnsi="Arial" w:cs="Arial"/>
        </w:rPr>
      </w:pPr>
      <w:r w:rsidRPr="00685B42">
        <w:rPr>
          <w:rFonts w:ascii="Arial" w:hAnsi="Arial" w:cs="Arial"/>
        </w:rPr>
        <w:t xml:space="preserve">Co-coordinación de conferencia a cargo de </w:t>
      </w:r>
      <w:r>
        <w:rPr>
          <w:rFonts w:ascii="Arial" w:hAnsi="Arial" w:cs="Arial"/>
        </w:rPr>
        <w:t>Isabel Gibour</w:t>
      </w:r>
      <w:r w:rsidRPr="00685B42">
        <w:rPr>
          <w:rFonts w:ascii="Arial" w:hAnsi="Arial" w:cs="Arial"/>
        </w:rPr>
        <w:t>, Primera Infancia.</w:t>
      </w:r>
    </w:p>
    <w:p w:rsidR="00B22429" w:rsidRPr="00685B42" w:rsidRDefault="00B22429" w:rsidP="00321B1F">
      <w:pPr>
        <w:jc w:val="both"/>
        <w:rPr>
          <w:rFonts w:ascii="Arial" w:hAnsi="Arial" w:cs="Arial"/>
        </w:rPr>
      </w:pPr>
      <w:r w:rsidRPr="00685B42">
        <w:rPr>
          <w:rFonts w:ascii="Arial" w:hAnsi="Arial" w:cs="Arial"/>
        </w:rPr>
        <w:t>Co-coordinación de conferencia a cargo de</w:t>
      </w:r>
      <w:r>
        <w:rPr>
          <w:rFonts w:ascii="Arial" w:hAnsi="Arial" w:cs="Arial"/>
        </w:rPr>
        <w:t xml:space="preserve"> Mari Carmen Diez</w:t>
      </w:r>
      <w:r w:rsidRPr="00685B42">
        <w:rPr>
          <w:rFonts w:ascii="Arial" w:hAnsi="Arial" w:cs="Arial"/>
        </w:rPr>
        <w:t>, Primera Infancia.</w:t>
      </w:r>
    </w:p>
    <w:p w:rsidR="00B22429" w:rsidRPr="00685B42" w:rsidRDefault="00B22429" w:rsidP="00321B1F">
      <w:pPr>
        <w:jc w:val="both"/>
        <w:rPr>
          <w:rFonts w:ascii="Arial" w:hAnsi="Arial" w:cs="Arial"/>
          <w:b/>
        </w:rPr>
      </w:pPr>
    </w:p>
    <w:p w:rsidR="00B22429" w:rsidRPr="00685B42" w:rsidRDefault="00B22429" w:rsidP="00321B1F">
      <w:pPr>
        <w:jc w:val="both"/>
        <w:rPr>
          <w:rFonts w:ascii="Arial" w:hAnsi="Arial" w:cs="Arial"/>
          <w:b/>
        </w:rPr>
      </w:pPr>
    </w:p>
    <w:p w:rsidR="00B22429" w:rsidRPr="00685B42" w:rsidRDefault="00B22429" w:rsidP="00321B1F">
      <w:pPr>
        <w:jc w:val="both"/>
        <w:rPr>
          <w:rFonts w:ascii="Arial" w:hAnsi="Arial" w:cs="Arial"/>
          <w:b/>
        </w:rPr>
      </w:pPr>
      <w:r w:rsidRPr="00685B42">
        <w:rPr>
          <w:rFonts w:ascii="Arial" w:hAnsi="Arial" w:cs="Arial"/>
          <w:b/>
        </w:rPr>
        <w:t xml:space="preserve">CENTRO DE DOCUMENTACIÓN Y BIBLIOTECA </w:t>
      </w:r>
    </w:p>
    <w:p w:rsidR="00B22429" w:rsidRPr="00685B42" w:rsidRDefault="00B22429" w:rsidP="00321B1F">
      <w:pPr>
        <w:pStyle w:val="NormalWeb"/>
        <w:spacing w:after="0"/>
        <w:jc w:val="both"/>
        <w:rPr>
          <w:rFonts w:ascii="Arial" w:eastAsia="TrebuchetMS" w:hAnsi="Arial" w:cs="Arial"/>
          <w:color w:val="000000"/>
        </w:rPr>
      </w:pPr>
    </w:p>
    <w:p w:rsidR="00B22429" w:rsidRPr="004B483E" w:rsidRDefault="00B22429" w:rsidP="00321B1F">
      <w:pPr>
        <w:autoSpaceDE w:val="0"/>
        <w:jc w:val="both"/>
        <w:rPr>
          <w:rFonts w:ascii="Arial" w:eastAsia="Trebuchet-BoldItalic" w:hAnsi="Arial" w:cs="Arial"/>
          <w:b/>
          <w:bCs/>
          <w:iCs/>
        </w:rPr>
      </w:pPr>
      <w:r w:rsidRPr="004B483E">
        <w:rPr>
          <w:rFonts w:ascii="Arial" w:eastAsia="Trebuchet-BoldItalic" w:hAnsi="Arial" w:cs="Arial"/>
          <w:b/>
          <w:bCs/>
          <w:iCs/>
        </w:rPr>
        <w:t xml:space="preserve">Préstamos a domicilio y sala, referencia, servicios </w:t>
      </w:r>
      <w:r w:rsidRPr="007D6C4D">
        <w:rPr>
          <w:rFonts w:ascii="Arial" w:eastAsia="Trebuchet-BoldItalic" w:hAnsi="Arial" w:cs="Arial"/>
          <w:b/>
          <w:bCs/>
          <w:iCs/>
        </w:rPr>
        <w:t>on line</w:t>
      </w:r>
      <w:r w:rsidRPr="004B483E">
        <w:rPr>
          <w:rFonts w:ascii="Arial" w:eastAsia="Trebuchet-BoldItalic" w:hAnsi="Arial" w:cs="Arial"/>
          <w:b/>
          <w:bCs/>
          <w:iCs/>
        </w:rPr>
        <w:t xml:space="preserve">. Venta de publicaciones </w:t>
      </w:r>
    </w:p>
    <w:p w:rsidR="00B22429" w:rsidRPr="00685B42" w:rsidRDefault="00533E88" w:rsidP="00321B1F">
      <w:pPr>
        <w:autoSpaceDE w:val="0"/>
        <w:jc w:val="both"/>
        <w:rPr>
          <w:rFonts w:ascii="Arial" w:eastAsia="TrebuchetMS" w:hAnsi="Arial" w:cs="Arial"/>
          <w:color w:val="000000"/>
        </w:rPr>
      </w:pPr>
      <w:r>
        <w:rPr>
          <w:rFonts w:ascii="Arial" w:eastAsia="TrebuchetMS" w:hAnsi="Arial" w:cs="Arial"/>
          <w:iCs/>
          <w:color w:val="000000"/>
        </w:rPr>
        <w:t>L</w:t>
      </w:r>
      <w:r w:rsidR="00B22429" w:rsidRPr="00685B42">
        <w:rPr>
          <w:rFonts w:ascii="Arial" w:eastAsia="TrebuchetMS" w:hAnsi="Arial" w:cs="Arial"/>
          <w:color w:val="000000"/>
        </w:rPr>
        <w:t xml:space="preserve">a venta de las publicaciones del Centro se mantuvo en un 100% al igual que el año anterior. Venta de Publicaciones anuales y su correspondiente rendición: </w:t>
      </w:r>
      <w:r w:rsidR="00B22429" w:rsidRPr="00685B42">
        <w:rPr>
          <w:rFonts w:ascii="Arial" w:eastAsia="TrebuchetMS-Bold" w:hAnsi="Arial" w:cs="Arial"/>
          <w:b/>
          <w:bCs/>
          <w:color w:val="000000"/>
        </w:rPr>
        <w:t xml:space="preserve">$ 5526 </w:t>
      </w:r>
      <w:r w:rsidR="00B22429" w:rsidRPr="00685B42">
        <w:rPr>
          <w:rFonts w:ascii="Arial" w:eastAsia="TrebuchetMS" w:hAnsi="Arial" w:cs="Arial"/>
          <w:color w:val="000000"/>
        </w:rPr>
        <w:t>(al 14/11/2012)</w:t>
      </w:r>
    </w:p>
    <w:p w:rsidR="00B22429" w:rsidRPr="00685B42" w:rsidRDefault="00B22429" w:rsidP="00321B1F">
      <w:pPr>
        <w:autoSpaceDE w:val="0"/>
        <w:jc w:val="both"/>
        <w:rPr>
          <w:rFonts w:ascii="Arial" w:eastAsia="TrebuchetMS" w:hAnsi="Arial" w:cs="Arial"/>
          <w:color w:val="000000"/>
        </w:rPr>
      </w:pPr>
      <w:r w:rsidRPr="00685B42">
        <w:rPr>
          <w:rFonts w:ascii="Arial" w:eastAsia="TrebuchetMS-Bold" w:hAnsi="Arial" w:cs="Arial"/>
          <w:b/>
          <w:bCs/>
        </w:rPr>
        <w:t xml:space="preserve">Tipología de materiales: </w:t>
      </w:r>
      <w:r w:rsidRPr="00685B42">
        <w:rPr>
          <w:rFonts w:ascii="Arial" w:eastAsia="TrebuchetMS" w:hAnsi="Arial" w:cs="Arial"/>
          <w:color w:val="000000"/>
        </w:rPr>
        <w:t>Fotocopias de programas, fichas, concursos: 34%</w:t>
      </w:r>
      <w:r w:rsidR="004B483E">
        <w:rPr>
          <w:rFonts w:ascii="Arial" w:eastAsia="TrebuchetMS" w:hAnsi="Arial" w:cs="Arial"/>
          <w:color w:val="000000"/>
        </w:rPr>
        <w:t xml:space="preserve">; </w:t>
      </w:r>
      <w:r w:rsidRPr="00685B42">
        <w:rPr>
          <w:rFonts w:ascii="Arial" w:eastAsia="TrebuchetMS" w:hAnsi="Arial" w:cs="Arial"/>
          <w:color w:val="000000"/>
        </w:rPr>
        <w:t>Libros, revistas: 39%</w:t>
      </w:r>
      <w:r w:rsidR="004B483E">
        <w:rPr>
          <w:rFonts w:ascii="Arial" w:eastAsia="TrebuchetMS" w:hAnsi="Arial" w:cs="Arial"/>
          <w:color w:val="000000"/>
        </w:rPr>
        <w:t xml:space="preserve">; </w:t>
      </w:r>
      <w:r w:rsidRPr="00685B42">
        <w:rPr>
          <w:rFonts w:ascii="Arial" w:eastAsia="TrebuchetMS" w:hAnsi="Arial" w:cs="Arial"/>
          <w:color w:val="000000"/>
        </w:rPr>
        <w:t>Monografías: 32,5%</w:t>
      </w:r>
    </w:p>
    <w:p w:rsidR="00B22429" w:rsidRPr="00685B42" w:rsidRDefault="00B22429" w:rsidP="00321B1F">
      <w:pPr>
        <w:autoSpaceDE w:val="0"/>
        <w:jc w:val="both"/>
        <w:rPr>
          <w:rFonts w:ascii="Arial" w:eastAsia="TrebuchetMS" w:hAnsi="Arial" w:cs="Arial"/>
          <w:color w:val="000000"/>
        </w:rPr>
      </w:pPr>
    </w:p>
    <w:p w:rsidR="00B22429" w:rsidRDefault="00B22429" w:rsidP="00321B1F">
      <w:pPr>
        <w:autoSpaceDE w:val="0"/>
        <w:jc w:val="both"/>
        <w:rPr>
          <w:rFonts w:ascii="Arial" w:eastAsia="TrebuchetMS" w:hAnsi="Arial" w:cs="Arial"/>
          <w:color w:val="000000"/>
        </w:rPr>
      </w:pPr>
      <w:r w:rsidRPr="00685B42">
        <w:rPr>
          <w:rFonts w:ascii="Arial" w:eastAsia="TrebuchetMS" w:hAnsi="Arial" w:cs="Arial"/>
          <w:color w:val="000000"/>
        </w:rPr>
        <w:t xml:space="preserve">El sector préstamo es el más dinámico y ha continuado el trabajo por ser lugar natural donde buscar información; el asesoramiento a los usuarios permanece o aumenta cada año. </w:t>
      </w:r>
    </w:p>
    <w:p w:rsidR="003013FF" w:rsidRDefault="003013FF" w:rsidP="00321B1F">
      <w:pPr>
        <w:autoSpaceDE w:val="0"/>
        <w:jc w:val="both"/>
        <w:rPr>
          <w:rFonts w:ascii="Arial" w:eastAsia="TrebuchetMS" w:hAnsi="Arial" w:cs="Arial"/>
          <w:color w:val="000000"/>
        </w:rPr>
      </w:pPr>
      <w:r>
        <w:rPr>
          <w:rFonts w:ascii="Arial" w:eastAsia="TrebuchetMS" w:hAnsi="Arial" w:cs="Arial"/>
          <w:color w:val="000000"/>
        </w:rPr>
        <w:t>Préstamos a domicilio: 1826 usuarios</w:t>
      </w:r>
    </w:p>
    <w:p w:rsidR="003013FF" w:rsidRDefault="003013FF" w:rsidP="00321B1F">
      <w:pPr>
        <w:autoSpaceDE w:val="0"/>
        <w:jc w:val="both"/>
        <w:rPr>
          <w:rFonts w:ascii="Arial" w:eastAsia="TrebuchetMS" w:hAnsi="Arial" w:cs="Arial"/>
          <w:color w:val="000000"/>
        </w:rPr>
      </w:pPr>
      <w:r>
        <w:rPr>
          <w:rFonts w:ascii="Arial" w:eastAsia="TrebuchetMS" w:hAnsi="Arial" w:cs="Arial"/>
          <w:color w:val="000000"/>
        </w:rPr>
        <w:t>Préstamos en sala: 504 usuarios (72.7% estudiantes y docentes; 22.7% externos y 4.5%, funcionarios</w:t>
      </w:r>
      <w:r w:rsidR="00C23EF9">
        <w:rPr>
          <w:rFonts w:ascii="Arial" w:eastAsia="TrebuchetMS" w:hAnsi="Arial" w:cs="Arial"/>
          <w:color w:val="000000"/>
        </w:rPr>
        <w:t>).</w:t>
      </w:r>
    </w:p>
    <w:p w:rsidR="003013FF" w:rsidRPr="00685B42" w:rsidRDefault="003013FF" w:rsidP="00321B1F">
      <w:pPr>
        <w:autoSpaceDE w:val="0"/>
        <w:jc w:val="both"/>
        <w:rPr>
          <w:rFonts w:ascii="Arial" w:eastAsia="TrebuchetMS" w:hAnsi="Arial" w:cs="Arial"/>
          <w:color w:val="000000"/>
        </w:rPr>
      </w:pPr>
    </w:p>
    <w:p w:rsidR="00B22429" w:rsidRPr="00685B42" w:rsidRDefault="00B22429" w:rsidP="00321B1F">
      <w:pPr>
        <w:autoSpaceDE w:val="0"/>
        <w:jc w:val="both"/>
        <w:rPr>
          <w:rFonts w:ascii="Arial" w:eastAsia="TrebuchetMS" w:hAnsi="Arial" w:cs="Arial"/>
          <w:bCs/>
          <w:iCs/>
          <w:color w:val="000000"/>
        </w:rPr>
      </w:pPr>
      <w:r w:rsidRPr="00685B42">
        <w:rPr>
          <w:rFonts w:ascii="Arial" w:eastAsia="TrebuchetMS" w:hAnsi="Arial" w:cs="Arial"/>
          <w:bCs/>
          <w:iCs/>
          <w:color w:val="000000"/>
        </w:rPr>
        <w:t>Se ha participado de distintas instancias de intercambio con los usuarios en convocatorias realizadas por Antel para los Centros Casi de todo el país. Este año 2012 se decidió la presentación de un proyecto enmarcado en el 6° Concurso de Espacio de Inclusión Digital. La participación en este concurso nos permitiría acceder a 10 PC recicladas pero de notoria calidad de los equipos comparados con las actuales. Estamos a la espera de resultados de esta convocatoria realizada por el Organismo Estatal de las Telecomunicaciones.</w:t>
      </w:r>
    </w:p>
    <w:p w:rsidR="00B22429" w:rsidRPr="00685B42" w:rsidRDefault="00B22429" w:rsidP="00321B1F">
      <w:pPr>
        <w:autoSpaceDE w:val="0"/>
        <w:jc w:val="both"/>
        <w:rPr>
          <w:rFonts w:ascii="Arial" w:eastAsia="TrebuchetMS" w:hAnsi="Arial" w:cs="Arial"/>
        </w:rPr>
      </w:pPr>
    </w:p>
    <w:p w:rsidR="00B22429" w:rsidRPr="003013FF" w:rsidRDefault="00B22429" w:rsidP="00321B1F">
      <w:pPr>
        <w:autoSpaceDE w:val="0"/>
        <w:jc w:val="both"/>
        <w:rPr>
          <w:rFonts w:ascii="Arial" w:eastAsia="Trebuchet-BoldItalic" w:hAnsi="Arial" w:cs="Arial"/>
          <w:b/>
          <w:bCs/>
          <w:iCs/>
        </w:rPr>
      </w:pPr>
      <w:r w:rsidRPr="003013FF">
        <w:rPr>
          <w:rFonts w:ascii="Arial" w:eastAsia="Trebuchet-BoldItalic" w:hAnsi="Arial" w:cs="Arial"/>
          <w:b/>
          <w:bCs/>
          <w:iCs/>
        </w:rPr>
        <w:t>Redes Sociales (FACEBOOK) y red USI (Uruguay Sociedad del Conocimiento - ANTEL)</w:t>
      </w:r>
    </w:p>
    <w:p w:rsidR="003013FF" w:rsidRDefault="003013FF" w:rsidP="00321B1F">
      <w:pPr>
        <w:autoSpaceDE w:val="0"/>
        <w:jc w:val="both"/>
        <w:rPr>
          <w:rFonts w:ascii="Arial" w:eastAsia="TrebuchetMS" w:hAnsi="Arial" w:cs="Arial"/>
          <w:color w:val="000000"/>
        </w:rPr>
      </w:pPr>
    </w:p>
    <w:p w:rsidR="00B22429" w:rsidRPr="00685B42" w:rsidRDefault="00B22429" w:rsidP="00321B1F">
      <w:pPr>
        <w:autoSpaceDE w:val="0"/>
        <w:jc w:val="both"/>
        <w:rPr>
          <w:rFonts w:ascii="Arial" w:eastAsia="TrebuchetMS" w:hAnsi="Arial" w:cs="Arial"/>
          <w:b/>
          <w:bCs/>
          <w:color w:val="000000"/>
        </w:rPr>
      </w:pPr>
      <w:r w:rsidRPr="00685B42">
        <w:rPr>
          <w:rFonts w:ascii="Arial" w:eastAsia="TrebuchetMS" w:hAnsi="Arial" w:cs="Arial"/>
          <w:color w:val="000000"/>
        </w:rPr>
        <w:t xml:space="preserve">Este espacio facilita el intercambio con los usuarios y otras bibliotecas. A la fecha hay: </w:t>
      </w:r>
      <w:r w:rsidR="00533E88">
        <w:rPr>
          <w:rFonts w:ascii="Arial" w:eastAsia="TrebuchetMS" w:hAnsi="Arial" w:cs="Arial"/>
          <w:color w:val="000000"/>
        </w:rPr>
        <w:t>“</w:t>
      </w:r>
      <w:r w:rsidRPr="00533E88">
        <w:rPr>
          <w:rFonts w:ascii="Arial" w:eastAsia="TrebuchetMS" w:hAnsi="Arial" w:cs="Arial"/>
          <w:color w:val="000000"/>
        </w:rPr>
        <w:t>amigos</w:t>
      </w:r>
      <w:r w:rsidR="00533E88">
        <w:rPr>
          <w:rFonts w:ascii="Arial" w:eastAsia="TrebuchetMS" w:hAnsi="Arial" w:cs="Arial"/>
          <w:color w:val="000000"/>
        </w:rPr>
        <w:t>”</w:t>
      </w:r>
      <w:r w:rsidRPr="00685B42">
        <w:rPr>
          <w:rFonts w:ascii="Arial" w:eastAsia="TrebuchetMS" w:hAnsi="Arial" w:cs="Arial"/>
          <w:color w:val="000000"/>
        </w:rPr>
        <w:t xml:space="preserve"> </w:t>
      </w:r>
      <w:r w:rsidRPr="00685B42">
        <w:rPr>
          <w:rFonts w:ascii="Arial" w:eastAsia="TrebuchetMS" w:hAnsi="Arial" w:cs="Arial"/>
          <w:b/>
          <w:bCs/>
          <w:color w:val="000000"/>
        </w:rPr>
        <w:t>1300</w:t>
      </w:r>
      <w:r w:rsidRPr="00685B42">
        <w:rPr>
          <w:rFonts w:ascii="Arial" w:eastAsia="TrebuchetMS-Bold" w:hAnsi="Arial" w:cs="Arial"/>
          <w:b/>
          <w:bCs/>
          <w:color w:val="000000"/>
        </w:rPr>
        <w:t xml:space="preserve"> contactos directos,</w:t>
      </w:r>
      <w:r w:rsidRPr="00685B42">
        <w:rPr>
          <w:rFonts w:ascii="Arial" w:eastAsia="TrebuchetMS" w:hAnsi="Arial" w:cs="Arial"/>
          <w:color w:val="000000"/>
        </w:rPr>
        <w:t xml:space="preserve"> </w:t>
      </w:r>
      <w:r w:rsidRPr="00685B42">
        <w:rPr>
          <w:rFonts w:ascii="Arial" w:eastAsia="TrebuchetMS" w:hAnsi="Arial" w:cs="Arial"/>
          <w:b/>
          <w:bCs/>
          <w:color w:val="000000"/>
        </w:rPr>
        <w:t>105</w:t>
      </w:r>
      <w:r w:rsidRPr="00685B42">
        <w:rPr>
          <w:rFonts w:ascii="Arial" w:eastAsia="TrebuchetMS" w:hAnsi="Arial" w:cs="Arial"/>
          <w:color w:val="000000"/>
        </w:rPr>
        <w:t xml:space="preserve"> </w:t>
      </w:r>
      <w:r w:rsidRPr="00685B42">
        <w:rPr>
          <w:rFonts w:ascii="Arial" w:eastAsia="TrebuchetMS-Bold" w:hAnsi="Arial" w:cs="Arial"/>
          <w:b/>
          <w:bCs/>
          <w:color w:val="000000"/>
        </w:rPr>
        <w:t xml:space="preserve">suscriptores y más de 300 </w:t>
      </w:r>
      <w:r w:rsidRPr="00533E88">
        <w:rPr>
          <w:rFonts w:ascii="Arial" w:eastAsia="TrebuchetMS-Bold" w:hAnsi="Arial" w:cs="Arial"/>
          <w:bCs/>
          <w:color w:val="000000"/>
        </w:rPr>
        <w:t>“me gusta</w:t>
      </w:r>
      <w:r w:rsidRPr="00685B42">
        <w:rPr>
          <w:rFonts w:ascii="Arial" w:eastAsia="TrebuchetMS-Bold" w:hAnsi="Arial" w:cs="Arial"/>
          <w:b/>
          <w:bCs/>
          <w:color w:val="000000"/>
        </w:rPr>
        <w:t>”</w:t>
      </w:r>
      <w:r w:rsidR="007D6C4D">
        <w:rPr>
          <w:rFonts w:ascii="Arial" w:eastAsia="TrebuchetMS" w:hAnsi="Arial" w:cs="Arial"/>
          <w:color w:val="000000"/>
        </w:rPr>
        <w:t>.</w:t>
      </w:r>
      <w:r w:rsidR="003013FF">
        <w:rPr>
          <w:rFonts w:ascii="Arial" w:eastAsia="TrebuchetMS" w:hAnsi="Arial" w:cs="Arial"/>
          <w:color w:val="000000"/>
        </w:rPr>
        <w:t>Difusión</w:t>
      </w:r>
      <w:r w:rsidRPr="00685B42">
        <w:rPr>
          <w:rFonts w:ascii="Arial" w:eastAsia="TrebuchetMS" w:hAnsi="Arial" w:cs="Arial"/>
          <w:color w:val="000000"/>
        </w:rPr>
        <w:t xml:space="preserve"> </w:t>
      </w:r>
      <w:r w:rsidR="003013FF">
        <w:rPr>
          <w:rFonts w:ascii="Arial" w:eastAsia="TrebuchetMS" w:hAnsi="Arial" w:cs="Arial"/>
          <w:color w:val="000000"/>
        </w:rPr>
        <w:t xml:space="preserve">de </w:t>
      </w:r>
      <w:r w:rsidRPr="00685B42">
        <w:rPr>
          <w:rFonts w:ascii="Arial" w:eastAsia="TrebuchetMS" w:hAnsi="Arial" w:cs="Arial"/>
          <w:b/>
          <w:bCs/>
          <w:color w:val="000000"/>
        </w:rPr>
        <w:t>catálogo de Novedades Bibliográficas</w:t>
      </w:r>
      <w:r w:rsidRPr="00685B42">
        <w:rPr>
          <w:rFonts w:ascii="Arial" w:eastAsia="TrebuchetMS" w:hAnsi="Arial" w:cs="Arial"/>
          <w:color w:val="000000"/>
        </w:rPr>
        <w:t xml:space="preserve"> con un espacio a tal fin en la cuenta </w:t>
      </w:r>
      <w:r w:rsidR="003013FF">
        <w:rPr>
          <w:rFonts w:ascii="Arial" w:eastAsia="TrebuchetMS" w:hAnsi="Arial" w:cs="Arial"/>
          <w:color w:val="000000"/>
        </w:rPr>
        <w:t xml:space="preserve">de Facebook; de </w:t>
      </w:r>
      <w:r w:rsidRPr="00685B42">
        <w:rPr>
          <w:rFonts w:ascii="Arial" w:eastAsia="TrebuchetMS" w:hAnsi="Arial" w:cs="Arial"/>
          <w:color w:val="000000"/>
        </w:rPr>
        <w:t xml:space="preserve">algunas películas o títulos nuevos en DVD así como búsquedas de usuarios para que devuelvan en fecha mediante mensaje privado así como mensajes de interés institucional a los amigos de Facebook que se encuentran por ej. con </w:t>
      </w:r>
      <w:r w:rsidRPr="00685B42">
        <w:rPr>
          <w:rFonts w:ascii="Arial" w:eastAsia="TrebuchetMS" w:hAnsi="Arial" w:cs="Arial"/>
          <w:b/>
          <w:bCs/>
          <w:color w:val="000000"/>
        </w:rPr>
        <w:t>a</w:t>
      </w:r>
      <w:r>
        <w:rPr>
          <w:rFonts w:ascii="Arial" w:eastAsia="TrebuchetMS" w:hAnsi="Arial" w:cs="Arial"/>
          <w:b/>
          <w:bCs/>
          <w:color w:val="000000"/>
        </w:rPr>
        <w:t>vances de monografías</w:t>
      </w:r>
      <w:r w:rsidRPr="00685B42">
        <w:rPr>
          <w:rFonts w:ascii="Arial" w:eastAsia="TrebuchetMS" w:hAnsi="Arial" w:cs="Arial"/>
          <w:b/>
          <w:bCs/>
          <w:color w:val="000000"/>
        </w:rPr>
        <w:t>.</w:t>
      </w:r>
    </w:p>
    <w:p w:rsidR="00B22429" w:rsidRPr="00685B42" w:rsidRDefault="00B22429" w:rsidP="00321B1F">
      <w:pPr>
        <w:autoSpaceDE w:val="0"/>
        <w:jc w:val="both"/>
        <w:rPr>
          <w:rFonts w:ascii="Arial" w:hAnsi="Arial" w:cs="Arial"/>
        </w:rPr>
      </w:pPr>
    </w:p>
    <w:p w:rsidR="00B22429" w:rsidRPr="00685B42" w:rsidRDefault="00B22429" w:rsidP="00321B1F">
      <w:pPr>
        <w:autoSpaceDE w:val="0"/>
        <w:jc w:val="both"/>
        <w:rPr>
          <w:rFonts w:ascii="Arial" w:eastAsia="TrebuchetMS" w:hAnsi="Arial" w:cs="Arial"/>
          <w:color w:val="000000"/>
        </w:rPr>
      </w:pPr>
      <w:r w:rsidRPr="00685B42">
        <w:rPr>
          <w:rFonts w:ascii="Arial" w:eastAsia="TrebuchetMS" w:hAnsi="Arial" w:cs="Arial"/>
          <w:color w:val="000000"/>
        </w:rPr>
        <w:lastRenderedPageBreak/>
        <w:t xml:space="preserve">En la </w:t>
      </w:r>
      <w:r w:rsidRPr="00685B42">
        <w:rPr>
          <w:rFonts w:ascii="Arial" w:eastAsia="TrebuchetMS" w:hAnsi="Arial" w:cs="Arial"/>
          <w:b/>
          <w:bCs/>
          <w:color w:val="000000"/>
        </w:rPr>
        <w:t>red USI</w:t>
      </w:r>
      <w:r w:rsidRPr="00685B42">
        <w:rPr>
          <w:rFonts w:ascii="Arial" w:eastAsia="TrebuchetMS" w:hAnsi="Arial" w:cs="Arial"/>
          <w:color w:val="000000"/>
        </w:rPr>
        <w:t xml:space="preserve"> actualizamos datos que aportamos con las actividades realizadas en el año; el intercambio con ellos consiste en información actual de los Centros MEC e Infocentros en Uruguay para cursos, talleres y jornadas de participación socioeducativas.</w:t>
      </w:r>
    </w:p>
    <w:p w:rsidR="00B22429" w:rsidRPr="00685B42" w:rsidRDefault="00B22429" w:rsidP="00321B1F">
      <w:pPr>
        <w:jc w:val="both"/>
        <w:rPr>
          <w:rFonts w:ascii="Arial" w:hAnsi="Arial" w:cs="Arial"/>
        </w:rPr>
      </w:pPr>
    </w:p>
    <w:p w:rsidR="00B22429" w:rsidRDefault="00B22429" w:rsidP="00321B1F">
      <w:pPr>
        <w:autoSpaceDE w:val="0"/>
        <w:jc w:val="both"/>
        <w:rPr>
          <w:rFonts w:ascii="Arial" w:eastAsia="Trebuchet-BoldItalic" w:hAnsi="Arial" w:cs="Arial"/>
          <w:b/>
          <w:bCs/>
          <w:iCs/>
        </w:rPr>
      </w:pPr>
      <w:r w:rsidRPr="003013FF">
        <w:rPr>
          <w:rFonts w:ascii="Arial" w:eastAsia="Trebuchet-BoldItalic" w:hAnsi="Arial" w:cs="Arial"/>
          <w:b/>
          <w:bCs/>
          <w:iCs/>
        </w:rPr>
        <w:t>Administrador de Aula virtual (Moodle). Uso educativo de Tics</w:t>
      </w:r>
    </w:p>
    <w:p w:rsidR="00BF2B2D" w:rsidRPr="003013FF" w:rsidRDefault="00BF2B2D" w:rsidP="00321B1F">
      <w:pPr>
        <w:autoSpaceDE w:val="0"/>
        <w:jc w:val="both"/>
        <w:rPr>
          <w:rFonts w:ascii="Arial" w:eastAsia="Trebuchet-BoldItalic" w:hAnsi="Arial" w:cs="Arial"/>
          <w:b/>
          <w:bCs/>
          <w:iCs/>
        </w:rPr>
      </w:pPr>
    </w:p>
    <w:p w:rsidR="00B22429" w:rsidRPr="00685B42" w:rsidRDefault="00B22429" w:rsidP="00321B1F">
      <w:pPr>
        <w:autoSpaceDE w:val="0"/>
        <w:jc w:val="both"/>
        <w:rPr>
          <w:rFonts w:ascii="Arial" w:eastAsia="TrebuchetMS" w:hAnsi="Arial" w:cs="Arial"/>
          <w:color w:val="000000"/>
        </w:rPr>
      </w:pPr>
      <w:r w:rsidRPr="00685B42">
        <w:rPr>
          <w:rFonts w:ascii="Arial" w:eastAsia="TrebuchetMS" w:hAnsi="Arial" w:cs="Arial"/>
          <w:color w:val="000000"/>
        </w:rPr>
        <w:t xml:space="preserve">Es un sistema de gestión de cursos que ayuda a los educadores a crear comunidades de aprendizaje. </w:t>
      </w:r>
      <w:r w:rsidRPr="007D6C4D">
        <w:rPr>
          <w:rFonts w:ascii="Arial" w:eastAsia="TrebuchetMS-Italic" w:hAnsi="Arial" w:cs="Arial"/>
          <w:iCs/>
          <w:color w:val="000000"/>
        </w:rPr>
        <w:t>P</w:t>
      </w:r>
      <w:r w:rsidRPr="00685B42">
        <w:rPr>
          <w:rFonts w:ascii="Arial" w:eastAsia="TrebuchetMS" w:hAnsi="Arial" w:cs="Arial"/>
          <w:color w:val="000000"/>
        </w:rPr>
        <w:t>ermite el acceso a cursos y contenidos en línea. Se han creado grupos</w:t>
      </w:r>
      <w:r w:rsidR="003013FF">
        <w:rPr>
          <w:rFonts w:ascii="Arial" w:eastAsia="TrebuchetMS" w:hAnsi="Arial" w:cs="Arial"/>
          <w:color w:val="000000"/>
        </w:rPr>
        <w:t xml:space="preserve"> </w:t>
      </w:r>
      <w:r w:rsidRPr="00685B42">
        <w:rPr>
          <w:rFonts w:ascii="Arial" w:eastAsia="TrebuchetMS" w:hAnsi="Arial" w:cs="Arial"/>
          <w:color w:val="000000"/>
        </w:rPr>
        <w:t>cerrados, participando solamente desde INAU.</w:t>
      </w:r>
    </w:p>
    <w:p w:rsidR="00B22429" w:rsidRPr="007D6C4D" w:rsidRDefault="00B22429" w:rsidP="00321B1F">
      <w:pPr>
        <w:autoSpaceDE w:val="0"/>
        <w:jc w:val="both"/>
        <w:rPr>
          <w:rFonts w:ascii="Arial" w:hAnsi="Arial" w:cs="Arial"/>
        </w:rPr>
      </w:pPr>
    </w:p>
    <w:p w:rsidR="00B22429" w:rsidRPr="007D6C4D" w:rsidRDefault="00B22429" w:rsidP="00321B1F">
      <w:pPr>
        <w:autoSpaceDE w:val="0"/>
        <w:jc w:val="both"/>
        <w:rPr>
          <w:rFonts w:ascii="Arial" w:eastAsia="Trebuchet-BoldItalic" w:hAnsi="Arial" w:cs="Arial"/>
          <w:b/>
          <w:bCs/>
          <w:iCs/>
        </w:rPr>
      </w:pPr>
      <w:r w:rsidRPr="007D6C4D">
        <w:rPr>
          <w:rFonts w:ascii="Arial" w:eastAsia="Trebuchet-BoldItalic" w:hAnsi="Arial" w:cs="Arial"/>
          <w:b/>
          <w:bCs/>
          <w:iCs/>
        </w:rPr>
        <w:t>Cursos que utilizaron el Aula Virtual</w:t>
      </w:r>
    </w:p>
    <w:p w:rsidR="00BF2B2D" w:rsidRDefault="00BF2B2D" w:rsidP="00321B1F">
      <w:pPr>
        <w:widowControl w:val="0"/>
        <w:suppressAutoHyphens/>
        <w:autoSpaceDE w:val="0"/>
        <w:jc w:val="both"/>
        <w:rPr>
          <w:rFonts w:ascii="Arial" w:eastAsia="TrebuchetMS" w:hAnsi="Arial" w:cs="Arial"/>
          <w:color w:val="000000"/>
        </w:rPr>
      </w:pPr>
    </w:p>
    <w:p w:rsidR="00B22429" w:rsidRPr="00685B42" w:rsidRDefault="00B22429" w:rsidP="00321B1F">
      <w:pPr>
        <w:widowControl w:val="0"/>
        <w:suppressAutoHyphens/>
        <w:autoSpaceDE w:val="0"/>
        <w:jc w:val="both"/>
        <w:rPr>
          <w:rFonts w:ascii="Arial" w:eastAsia="TrebuchetMS" w:hAnsi="Arial" w:cs="Arial"/>
          <w:color w:val="000000"/>
        </w:rPr>
      </w:pPr>
      <w:r w:rsidRPr="00685B42">
        <w:rPr>
          <w:rFonts w:ascii="Arial" w:eastAsia="TrebuchetMS" w:hAnsi="Arial" w:cs="Arial"/>
          <w:color w:val="000000"/>
        </w:rPr>
        <w:t>Caja de HERRAMIENTAS “Luz, cámara, acción educativa” y “</w:t>
      </w:r>
      <w:smartTag w:uri="urn:schemas-microsoft-com:office:smarttags" w:element="PersonName">
        <w:smartTagPr>
          <w:attr w:name="ProductID" w:val="La Cocina"/>
        </w:smartTagPr>
        <w:r w:rsidRPr="00685B42">
          <w:rPr>
            <w:rFonts w:ascii="Arial" w:eastAsia="TrebuchetMS" w:hAnsi="Arial" w:cs="Arial"/>
            <w:color w:val="000000"/>
          </w:rPr>
          <w:t>La Cocina</w:t>
        </w:r>
      </w:smartTag>
      <w:r w:rsidRPr="00685B42">
        <w:rPr>
          <w:rFonts w:ascii="Arial" w:eastAsia="TrebuchetMS" w:hAnsi="Arial" w:cs="Arial"/>
          <w:color w:val="000000"/>
        </w:rPr>
        <w:t xml:space="preserve"> de </w:t>
      </w:r>
      <w:smartTag w:uri="urn:schemas-microsoft-com:office:smarttags" w:element="PersonName">
        <w:smartTagPr>
          <w:attr w:name="ProductID" w:val="la Educaci￳n"/>
        </w:smartTagPr>
        <w:r w:rsidRPr="00685B42">
          <w:rPr>
            <w:rFonts w:ascii="Arial" w:eastAsia="TrebuchetMS" w:hAnsi="Arial" w:cs="Arial"/>
            <w:color w:val="000000"/>
          </w:rPr>
          <w:t>la Educación</w:t>
        </w:r>
      </w:smartTag>
      <w:r w:rsidRPr="00685B42">
        <w:rPr>
          <w:rFonts w:ascii="Arial" w:eastAsia="TrebuchetMS" w:hAnsi="Arial" w:cs="Arial"/>
          <w:color w:val="000000"/>
        </w:rPr>
        <w:t xml:space="preserve">”; </w:t>
      </w:r>
      <w:r w:rsidR="00533E88">
        <w:rPr>
          <w:rFonts w:ascii="Arial" w:eastAsia="TrebuchetMS" w:hAnsi="Arial" w:cs="Arial"/>
          <w:color w:val="000000"/>
        </w:rPr>
        <w:t>“</w:t>
      </w:r>
      <w:r w:rsidRPr="00685B42">
        <w:rPr>
          <w:rFonts w:ascii="Arial" w:eastAsia="TrebuchetMS" w:hAnsi="Arial" w:cs="Arial"/>
          <w:color w:val="000000"/>
        </w:rPr>
        <w:t>Derecho a la no violencia</w:t>
      </w:r>
      <w:r w:rsidR="00533E88">
        <w:rPr>
          <w:rFonts w:ascii="Arial" w:eastAsia="TrebuchetMS" w:hAnsi="Arial" w:cs="Arial"/>
          <w:color w:val="000000"/>
        </w:rPr>
        <w:t>”</w:t>
      </w:r>
      <w:r w:rsidR="007D6C4D">
        <w:rPr>
          <w:rFonts w:ascii="Arial" w:eastAsia="TrebuchetMS" w:hAnsi="Arial" w:cs="Arial"/>
          <w:color w:val="000000"/>
        </w:rPr>
        <w:t xml:space="preserve"> realizado en Salto</w:t>
      </w:r>
      <w:r w:rsidRPr="00685B42">
        <w:rPr>
          <w:rFonts w:ascii="Arial" w:eastAsia="TrebuchetMS" w:hAnsi="Arial" w:cs="Arial"/>
          <w:color w:val="000000"/>
        </w:rPr>
        <w:t>; “Jornadas de Formación a Directores Departamentales”; Compilación de Bibliografías cursos realizados en 2012</w:t>
      </w:r>
      <w:r w:rsidR="00BF2B2D">
        <w:rPr>
          <w:rFonts w:ascii="Arial" w:eastAsia="TrebuchetMS" w:hAnsi="Arial" w:cs="Arial"/>
          <w:color w:val="000000"/>
        </w:rPr>
        <w:t xml:space="preserve"> // Primera Infancia: </w:t>
      </w:r>
      <w:r>
        <w:rPr>
          <w:rFonts w:ascii="Arial" w:eastAsia="TrebuchetMS" w:hAnsi="Arial" w:cs="Arial"/>
          <w:color w:val="000000"/>
        </w:rPr>
        <w:t>T</w:t>
      </w:r>
      <w:r w:rsidRPr="00685B42">
        <w:rPr>
          <w:rFonts w:ascii="Arial" w:eastAsia="TrebuchetMS" w:hAnsi="Arial" w:cs="Arial"/>
          <w:color w:val="000000"/>
        </w:rPr>
        <w:t>erciaria de 1er año con 6 asignaturas</w:t>
      </w:r>
      <w:r w:rsidR="00BF2B2D">
        <w:rPr>
          <w:rFonts w:ascii="Arial" w:eastAsia="TrebuchetMS" w:hAnsi="Arial" w:cs="Arial"/>
          <w:color w:val="000000"/>
        </w:rPr>
        <w:t xml:space="preserve">; </w:t>
      </w:r>
      <w:r w:rsidRPr="00685B42">
        <w:rPr>
          <w:rFonts w:ascii="Arial" w:eastAsia="TrebuchetMS" w:hAnsi="Arial" w:cs="Arial"/>
          <w:color w:val="000000"/>
        </w:rPr>
        <w:t>Formación de Formadores en Primera Infancia</w:t>
      </w:r>
      <w:r w:rsidR="00BF2B2D">
        <w:rPr>
          <w:rFonts w:ascii="Arial" w:eastAsia="TrebuchetMS" w:hAnsi="Arial" w:cs="Arial"/>
          <w:color w:val="000000"/>
        </w:rPr>
        <w:t>.</w:t>
      </w:r>
    </w:p>
    <w:p w:rsidR="00B22429" w:rsidRPr="00685B42" w:rsidRDefault="00B22429" w:rsidP="00321B1F">
      <w:pPr>
        <w:autoSpaceDE w:val="0"/>
        <w:jc w:val="both"/>
        <w:rPr>
          <w:rFonts w:ascii="Arial" w:eastAsia="TrebuchetMS" w:hAnsi="Arial" w:cs="Arial"/>
          <w:color w:val="000000"/>
        </w:rPr>
      </w:pPr>
      <w:r w:rsidRPr="00685B42">
        <w:rPr>
          <w:rFonts w:ascii="Arial" w:eastAsia="TrebuchetMS" w:hAnsi="Arial" w:cs="Arial"/>
          <w:color w:val="000000"/>
        </w:rPr>
        <w:t xml:space="preserve">Se articularon las clases presenciales, tareas a distancia </w:t>
      </w:r>
      <w:r w:rsidR="00533E88">
        <w:rPr>
          <w:rFonts w:ascii="Arial" w:eastAsia="TrebuchetMS" w:hAnsi="Arial" w:cs="Arial"/>
          <w:color w:val="000000"/>
        </w:rPr>
        <w:t>i</w:t>
      </w:r>
      <w:r w:rsidRPr="00685B42">
        <w:rPr>
          <w:rFonts w:ascii="Arial" w:eastAsia="TrebuchetMS" w:hAnsi="Arial" w:cs="Arial"/>
          <w:color w:val="000000"/>
        </w:rPr>
        <w:t>ndividuales y grupales en módulos definidos por los docentes, se realizaron presentaciones en los cursos y en cada grupo sobre el aula virtual a través de un video elaborado por Biblioteca. Se utilizó el CASI como apoyo académico.</w:t>
      </w:r>
    </w:p>
    <w:p w:rsidR="00B22429" w:rsidRPr="00BF2B2D" w:rsidRDefault="00BF2B2D" w:rsidP="00321B1F">
      <w:pPr>
        <w:autoSpaceDE w:val="0"/>
        <w:jc w:val="both"/>
        <w:rPr>
          <w:rFonts w:ascii="Arial" w:eastAsia="TrebuchetMS" w:hAnsi="Arial" w:cs="Arial"/>
          <w:b/>
          <w:bCs/>
          <w:iCs/>
          <w:color w:val="000000"/>
        </w:rPr>
      </w:pPr>
      <w:r>
        <w:rPr>
          <w:rFonts w:ascii="Arial" w:eastAsia="TrebuchetMS" w:hAnsi="Arial" w:cs="Arial"/>
          <w:b/>
          <w:bCs/>
          <w:iCs/>
          <w:color w:val="000000"/>
        </w:rPr>
        <w:t>T</w:t>
      </w:r>
      <w:r w:rsidRPr="00BF2B2D">
        <w:rPr>
          <w:rFonts w:ascii="Arial" w:eastAsia="TrebuchetMS" w:hAnsi="Arial" w:cs="Arial"/>
          <w:b/>
          <w:bCs/>
          <w:iCs/>
          <w:color w:val="000000"/>
        </w:rPr>
        <w:t>otal de usuarios en la plataforma: 730</w:t>
      </w:r>
    </w:p>
    <w:p w:rsidR="00B22429" w:rsidRPr="00BF2B2D" w:rsidRDefault="00B22429" w:rsidP="00321B1F">
      <w:pPr>
        <w:jc w:val="both"/>
        <w:rPr>
          <w:rFonts w:ascii="Arial" w:hAnsi="Arial" w:cs="Arial"/>
        </w:rPr>
      </w:pPr>
    </w:p>
    <w:p w:rsidR="00B22429" w:rsidRPr="00685B42" w:rsidRDefault="00B22429" w:rsidP="00321B1F">
      <w:pPr>
        <w:autoSpaceDE w:val="0"/>
        <w:jc w:val="both"/>
        <w:rPr>
          <w:rFonts w:ascii="Arial" w:eastAsia="TrebuchetMS-Bold" w:hAnsi="Arial" w:cs="Arial"/>
          <w:color w:val="000000"/>
        </w:rPr>
      </w:pPr>
      <w:r w:rsidRPr="007D6C4D">
        <w:rPr>
          <w:rFonts w:ascii="Arial" w:eastAsia="TrebuchetMS-Bold" w:hAnsi="Arial" w:cs="Arial"/>
          <w:b/>
          <w:bCs/>
          <w:i/>
          <w:iCs/>
          <w:color w:val="000000"/>
        </w:rPr>
        <w:t>WEB</w:t>
      </w:r>
      <w:r w:rsidRPr="00685B42">
        <w:rPr>
          <w:rFonts w:ascii="Arial" w:eastAsia="TrebuchetMS-Bold" w:hAnsi="Arial" w:cs="Arial"/>
          <w:color w:val="000000"/>
        </w:rPr>
        <w:t xml:space="preserve">: Transferencia de más </w:t>
      </w:r>
      <w:r w:rsidRPr="00685B42">
        <w:rPr>
          <w:rFonts w:ascii="Arial" w:eastAsia="TrebuchetMS" w:hAnsi="Arial" w:cs="Arial"/>
          <w:color w:val="000000"/>
        </w:rPr>
        <w:t>de 85</w:t>
      </w:r>
      <w:r w:rsidRPr="00685B42">
        <w:rPr>
          <w:rFonts w:ascii="Arial" w:eastAsia="TrebuchetMS-Bold" w:hAnsi="Arial" w:cs="Arial"/>
          <w:color w:val="000000"/>
        </w:rPr>
        <w:t xml:space="preserve"> archivos, 5 imágenes, 2 videos para el aula virtual y</w:t>
      </w:r>
      <w:r w:rsidRPr="00685B42">
        <w:rPr>
          <w:rFonts w:ascii="Arial" w:eastAsia="TrebuchetMS" w:hAnsi="Arial" w:cs="Arial"/>
          <w:color w:val="000000"/>
        </w:rPr>
        <w:t xml:space="preserve"> 18 documentos digitales </w:t>
      </w:r>
      <w:r w:rsidRPr="00685B42">
        <w:rPr>
          <w:rFonts w:ascii="Arial" w:eastAsia="TrebuchetMS-Bold" w:hAnsi="Arial" w:cs="Arial"/>
          <w:color w:val="000000"/>
        </w:rPr>
        <w:t>con permisos de autor para la transferencia a la biblioteca digital.</w:t>
      </w:r>
    </w:p>
    <w:p w:rsidR="00B22429" w:rsidRPr="00685B42" w:rsidRDefault="00B22429" w:rsidP="00321B1F">
      <w:pPr>
        <w:jc w:val="both"/>
        <w:rPr>
          <w:rFonts w:ascii="Arial" w:hAnsi="Arial" w:cs="Arial"/>
        </w:rPr>
      </w:pPr>
    </w:p>
    <w:p w:rsidR="00B22429" w:rsidRPr="00BF2B2D" w:rsidRDefault="00BF2B2D" w:rsidP="00321B1F">
      <w:pPr>
        <w:autoSpaceDE w:val="0"/>
        <w:jc w:val="both"/>
        <w:rPr>
          <w:rFonts w:ascii="Arial" w:eastAsia="TrebuchetMS-Bold" w:hAnsi="Arial" w:cs="Arial"/>
          <w:b/>
          <w:bCs/>
          <w:color w:val="000000"/>
        </w:rPr>
      </w:pPr>
      <w:r w:rsidRPr="00BF2B2D">
        <w:rPr>
          <w:rFonts w:ascii="Arial" w:eastAsia="TrebuchetMS-Bold" w:hAnsi="Arial" w:cs="Arial"/>
          <w:b/>
          <w:bCs/>
          <w:color w:val="000000"/>
        </w:rPr>
        <w:t>A</w:t>
      </w:r>
      <w:r w:rsidR="00B22429" w:rsidRPr="00BF2B2D">
        <w:rPr>
          <w:rFonts w:ascii="Arial" w:eastAsia="TrebuchetMS-Bold" w:hAnsi="Arial" w:cs="Arial"/>
          <w:b/>
          <w:bCs/>
          <w:color w:val="000000"/>
        </w:rPr>
        <w:t>dquisición, donación e ingresos</w:t>
      </w:r>
    </w:p>
    <w:p w:rsidR="00BF2B2D" w:rsidRPr="00685B42" w:rsidRDefault="00BF2B2D" w:rsidP="00321B1F">
      <w:pPr>
        <w:autoSpaceDE w:val="0"/>
        <w:jc w:val="both"/>
        <w:rPr>
          <w:rFonts w:ascii="Arial" w:eastAsia="TrebuchetMS-Bold" w:hAnsi="Arial" w:cs="Arial"/>
          <w:b/>
          <w:bCs/>
          <w:color w:val="000000"/>
          <w:u w:val="single"/>
        </w:rPr>
      </w:pPr>
    </w:p>
    <w:p w:rsidR="00B22429" w:rsidRPr="00685B42" w:rsidRDefault="00B22429" w:rsidP="00321B1F">
      <w:pPr>
        <w:numPr>
          <w:ilvl w:val="0"/>
          <w:numId w:val="12"/>
        </w:numPr>
        <w:autoSpaceDE w:val="0"/>
        <w:ind w:left="142" w:hanging="142"/>
        <w:jc w:val="both"/>
        <w:rPr>
          <w:rFonts w:ascii="Arial" w:eastAsia="TrebuchetMS-Bold" w:hAnsi="Arial" w:cs="Arial"/>
          <w:b/>
          <w:bCs/>
          <w:color w:val="000000"/>
        </w:rPr>
      </w:pPr>
      <w:r w:rsidRPr="00685B42">
        <w:rPr>
          <w:rFonts w:ascii="Arial" w:eastAsia="TrebuchetMS" w:hAnsi="Arial" w:cs="Arial"/>
          <w:color w:val="000000"/>
        </w:rPr>
        <w:t xml:space="preserve">Libros ingresados por compra (presupuesto $3000 mensual, al 30/10/12): </w:t>
      </w:r>
      <w:r w:rsidRPr="00685B42">
        <w:rPr>
          <w:rFonts w:ascii="Arial" w:eastAsia="TrebuchetMS-Bold" w:hAnsi="Arial" w:cs="Arial"/>
          <w:b/>
          <w:bCs/>
          <w:color w:val="000000"/>
        </w:rPr>
        <w:t>33</w:t>
      </w:r>
    </w:p>
    <w:p w:rsidR="00B22429" w:rsidRPr="00685B42" w:rsidRDefault="00B22429" w:rsidP="00321B1F">
      <w:pPr>
        <w:autoSpaceDE w:val="0"/>
        <w:jc w:val="both"/>
        <w:rPr>
          <w:rFonts w:ascii="Arial" w:eastAsia="TrebuchetMS-Bold" w:hAnsi="Arial" w:cs="Arial"/>
          <w:b/>
          <w:bCs/>
          <w:color w:val="000000"/>
        </w:rPr>
      </w:pPr>
      <w:r w:rsidRPr="00685B42">
        <w:rPr>
          <w:rFonts w:ascii="Arial" w:eastAsia="OpenSymbol" w:hAnsi="Arial" w:cs="Arial"/>
          <w:color w:val="000000"/>
        </w:rPr>
        <w:t>• L</w:t>
      </w:r>
      <w:r w:rsidRPr="00685B42">
        <w:rPr>
          <w:rFonts w:ascii="Arial" w:eastAsia="TrebuchetMS" w:hAnsi="Arial" w:cs="Arial"/>
          <w:color w:val="000000"/>
        </w:rPr>
        <w:t xml:space="preserve">ibros ingresados por donación: </w:t>
      </w:r>
      <w:r w:rsidRPr="00685B42">
        <w:rPr>
          <w:rFonts w:ascii="Arial" w:eastAsia="TrebuchetMS-Bold" w:hAnsi="Arial" w:cs="Arial"/>
          <w:b/>
          <w:bCs/>
          <w:color w:val="000000"/>
        </w:rPr>
        <w:t>35</w:t>
      </w:r>
    </w:p>
    <w:p w:rsidR="00B22429" w:rsidRPr="00533E88" w:rsidRDefault="007D6C4D" w:rsidP="00321B1F">
      <w:pPr>
        <w:autoSpaceDE w:val="0"/>
        <w:jc w:val="both"/>
        <w:rPr>
          <w:rFonts w:ascii="Arial" w:eastAsia="TrebuchetMS-Bold" w:hAnsi="Arial" w:cs="Arial"/>
          <w:b/>
          <w:bCs/>
          <w:color w:val="000000"/>
        </w:rPr>
      </w:pPr>
      <w:r>
        <w:rPr>
          <w:rFonts w:ascii="Arial" w:eastAsia="OpenSymbol" w:hAnsi="Arial" w:cs="Arial"/>
          <w:color w:val="000000"/>
        </w:rPr>
        <w:t>• P</w:t>
      </w:r>
      <w:r w:rsidR="00B22429" w:rsidRPr="00685B42">
        <w:rPr>
          <w:rFonts w:ascii="Arial" w:eastAsia="TrebuchetMS-Bold" w:hAnsi="Arial" w:cs="Arial"/>
          <w:color w:val="000000"/>
        </w:rPr>
        <w:t>u</w:t>
      </w:r>
      <w:r w:rsidR="00B22429" w:rsidRPr="00685B42">
        <w:rPr>
          <w:rFonts w:ascii="Arial" w:eastAsia="TrebuchetMS" w:hAnsi="Arial" w:cs="Arial"/>
          <w:color w:val="000000"/>
        </w:rPr>
        <w:t xml:space="preserve">blicaciones periódicas por compra: </w:t>
      </w:r>
      <w:r w:rsidR="00B22429" w:rsidRPr="00685B42">
        <w:rPr>
          <w:rFonts w:ascii="Arial" w:eastAsia="TrebuchetMS-Bold" w:hAnsi="Arial" w:cs="Arial"/>
          <w:b/>
          <w:bCs/>
          <w:color w:val="000000"/>
        </w:rPr>
        <w:t>9</w:t>
      </w:r>
      <w:r w:rsidR="00533E88">
        <w:rPr>
          <w:rFonts w:ascii="Arial" w:eastAsia="TrebuchetMS-Bold" w:hAnsi="Arial" w:cs="Arial"/>
          <w:b/>
          <w:bCs/>
          <w:color w:val="000000"/>
        </w:rPr>
        <w:t>;</w:t>
      </w:r>
      <w:r>
        <w:rPr>
          <w:rFonts w:ascii="Arial" w:eastAsia="TrebuchetMS-Bold" w:hAnsi="Arial" w:cs="Arial"/>
          <w:b/>
          <w:bCs/>
          <w:color w:val="000000"/>
        </w:rPr>
        <w:t xml:space="preserve"> </w:t>
      </w:r>
      <w:r w:rsidR="00533E88" w:rsidRPr="00533E88">
        <w:rPr>
          <w:rFonts w:ascii="Arial" w:eastAsia="TrebuchetMS-Bold" w:hAnsi="Arial" w:cs="Arial"/>
          <w:bCs/>
          <w:color w:val="000000"/>
        </w:rPr>
        <w:t xml:space="preserve">periódicas </w:t>
      </w:r>
      <w:r w:rsidR="00533E88">
        <w:rPr>
          <w:rFonts w:ascii="Arial" w:eastAsia="TrebuchetMS-Bold" w:hAnsi="Arial" w:cs="Arial"/>
          <w:bCs/>
          <w:color w:val="000000"/>
        </w:rPr>
        <w:t>por donación:</w:t>
      </w:r>
      <w:r w:rsidR="00533E88">
        <w:rPr>
          <w:rFonts w:ascii="Arial" w:eastAsia="TrebuchetMS-Bold" w:hAnsi="Arial" w:cs="Arial"/>
          <w:b/>
          <w:bCs/>
          <w:color w:val="000000"/>
        </w:rPr>
        <w:t>8</w:t>
      </w:r>
    </w:p>
    <w:p w:rsidR="00B22429" w:rsidRPr="00685B42" w:rsidRDefault="00B22429" w:rsidP="00321B1F">
      <w:pPr>
        <w:autoSpaceDE w:val="0"/>
        <w:jc w:val="both"/>
        <w:rPr>
          <w:rFonts w:ascii="Arial" w:eastAsia="TrebuchetMS-Bold" w:hAnsi="Arial" w:cs="Arial"/>
          <w:b/>
          <w:bCs/>
          <w:color w:val="000000"/>
        </w:rPr>
      </w:pPr>
      <w:r w:rsidRPr="00685B42">
        <w:rPr>
          <w:rFonts w:ascii="Arial" w:eastAsia="OpenSymbol" w:hAnsi="Arial" w:cs="Arial"/>
          <w:color w:val="000000"/>
        </w:rPr>
        <w:t xml:space="preserve">• </w:t>
      </w:r>
      <w:r w:rsidR="007D6C4D">
        <w:rPr>
          <w:rFonts w:ascii="Arial" w:eastAsia="TrebuchetMS-Bold" w:hAnsi="Arial" w:cs="Arial"/>
          <w:color w:val="000000"/>
        </w:rPr>
        <w:t>P</w:t>
      </w:r>
      <w:r w:rsidRPr="00685B42">
        <w:rPr>
          <w:rFonts w:ascii="Arial" w:eastAsia="TrebuchetMS-Bold" w:hAnsi="Arial" w:cs="Arial"/>
          <w:color w:val="000000"/>
        </w:rPr>
        <w:t>e</w:t>
      </w:r>
      <w:r w:rsidRPr="00685B42">
        <w:rPr>
          <w:rFonts w:ascii="Arial" w:eastAsia="TrebuchetMS" w:hAnsi="Arial" w:cs="Arial"/>
          <w:color w:val="000000"/>
        </w:rPr>
        <w:t xml:space="preserve">lículas y documentales ingresados: </w:t>
      </w:r>
      <w:r w:rsidRPr="00685B42">
        <w:rPr>
          <w:rFonts w:ascii="Arial" w:eastAsia="TrebuchetMS-Bold" w:hAnsi="Arial" w:cs="Arial"/>
          <w:b/>
          <w:bCs/>
          <w:color w:val="000000"/>
        </w:rPr>
        <w:t>5</w:t>
      </w:r>
    </w:p>
    <w:p w:rsidR="00B22429" w:rsidRPr="00685B42" w:rsidRDefault="00B22429" w:rsidP="00321B1F">
      <w:pPr>
        <w:jc w:val="both"/>
        <w:rPr>
          <w:rFonts w:ascii="Arial" w:hAnsi="Arial" w:cs="Arial"/>
        </w:rPr>
      </w:pPr>
    </w:p>
    <w:p w:rsidR="00B22429" w:rsidRDefault="00B22429" w:rsidP="00321B1F">
      <w:pPr>
        <w:jc w:val="both"/>
        <w:rPr>
          <w:rFonts w:ascii="Arial" w:hAnsi="Arial" w:cs="Arial"/>
          <w:b/>
        </w:rPr>
      </w:pPr>
      <w:r w:rsidRPr="0035044B">
        <w:rPr>
          <w:rFonts w:ascii="Arial" w:hAnsi="Arial" w:cs="Arial"/>
          <w:b/>
        </w:rPr>
        <w:t xml:space="preserve">Otros aspectos que deseen destacar de la gestión </w:t>
      </w:r>
    </w:p>
    <w:p w:rsidR="00BF2B2D" w:rsidRPr="000A326B" w:rsidRDefault="00BF2B2D" w:rsidP="00321B1F">
      <w:pPr>
        <w:jc w:val="both"/>
        <w:rPr>
          <w:rFonts w:ascii="Arial" w:hAnsi="Arial" w:cs="Arial"/>
        </w:rPr>
      </w:pPr>
    </w:p>
    <w:p w:rsidR="00C60180" w:rsidRDefault="00C60180" w:rsidP="00321B1F">
      <w:pPr>
        <w:numPr>
          <w:ilvl w:val="0"/>
          <w:numId w:val="15"/>
        </w:numPr>
        <w:jc w:val="both"/>
        <w:rPr>
          <w:rFonts w:ascii="Arial" w:hAnsi="Arial" w:cs="Arial"/>
        </w:rPr>
      </w:pPr>
      <w:r w:rsidRPr="000A326B">
        <w:rPr>
          <w:rFonts w:ascii="Arial" w:hAnsi="Arial" w:cs="Arial"/>
        </w:rPr>
        <w:t xml:space="preserve">Tanto </w:t>
      </w:r>
      <w:smartTag w:uri="urn:schemas-microsoft-com:office:smarttags" w:element="PersonName">
        <w:smartTagPr>
          <w:attr w:name="ProductID" w:val="la Formaci￳n B￡sica"/>
        </w:smartTagPr>
        <w:smartTag w:uri="urn:schemas-microsoft-com:office:smarttags" w:element="PersonName">
          <w:smartTagPr>
            <w:attr w:name="ProductID" w:val="la Formaci￳n"/>
          </w:smartTagPr>
          <w:r w:rsidRPr="000A326B">
            <w:rPr>
              <w:rFonts w:ascii="Arial" w:hAnsi="Arial" w:cs="Arial"/>
            </w:rPr>
            <w:t>la Formación</w:t>
          </w:r>
        </w:smartTag>
        <w:r w:rsidRPr="000A326B">
          <w:rPr>
            <w:rFonts w:ascii="Arial" w:hAnsi="Arial" w:cs="Arial"/>
          </w:rPr>
          <w:t xml:space="preserve"> Básica</w:t>
        </w:r>
      </w:smartTag>
      <w:r w:rsidRPr="000A326B">
        <w:rPr>
          <w:rFonts w:ascii="Arial" w:hAnsi="Arial" w:cs="Arial"/>
        </w:rPr>
        <w:t xml:space="preserve"> para Educadores de Primera Infancia como la terciaria, no universitaria, obtuv</w:t>
      </w:r>
      <w:r w:rsidR="000A326B" w:rsidRPr="000A326B">
        <w:rPr>
          <w:rFonts w:ascii="Arial" w:hAnsi="Arial" w:cs="Arial"/>
        </w:rPr>
        <w:t>ieron</w:t>
      </w:r>
      <w:r w:rsidRPr="000A326B">
        <w:rPr>
          <w:rFonts w:ascii="Arial" w:hAnsi="Arial" w:cs="Arial"/>
        </w:rPr>
        <w:t xml:space="preserve"> el recono</w:t>
      </w:r>
      <w:r w:rsidR="000A326B" w:rsidRPr="000A326B">
        <w:rPr>
          <w:rFonts w:ascii="Arial" w:hAnsi="Arial" w:cs="Arial"/>
        </w:rPr>
        <w:t>ci</w:t>
      </w:r>
      <w:r w:rsidRPr="000A326B">
        <w:rPr>
          <w:rFonts w:ascii="Arial" w:hAnsi="Arial" w:cs="Arial"/>
        </w:rPr>
        <w:t>miento por parte del MEC</w:t>
      </w:r>
      <w:r w:rsidR="00D47CD0">
        <w:rPr>
          <w:rFonts w:ascii="Arial" w:hAnsi="Arial" w:cs="Arial"/>
        </w:rPr>
        <w:t>, una vez tramitados los mismos.</w:t>
      </w:r>
    </w:p>
    <w:p w:rsidR="000A326B" w:rsidRPr="000A326B" w:rsidRDefault="000A326B" w:rsidP="00321B1F">
      <w:pPr>
        <w:jc w:val="both"/>
        <w:rPr>
          <w:rFonts w:ascii="Arial" w:hAnsi="Arial" w:cs="Arial"/>
        </w:rPr>
      </w:pPr>
    </w:p>
    <w:p w:rsidR="00B22429" w:rsidRDefault="00B22429" w:rsidP="00321B1F">
      <w:pPr>
        <w:numPr>
          <w:ilvl w:val="0"/>
          <w:numId w:val="15"/>
        </w:numPr>
        <w:jc w:val="both"/>
        <w:rPr>
          <w:rFonts w:ascii="Arial" w:hAnsi="Arial" w:cs="Arial"/>
        </w:rPr>
      </w:pPr>
      <w:r w:rsidRPr="000A326B">
        <w:rPr>
          <w:rFonts w:ascii="Arial" w:hAnsi="Arial" w:cs="Arial"/>
        </w:rPr>
        <w:t>Participación activa en el grupo de formación del Sistema Nacional de Cuidado</w:t>
      </w:r>
      <w:r w:rsidR="00D47CD0">
        <w:rPr>
          <w:rFonts w:ascii="Arial" w:hAnsi="Arial" w:cs="Arial"/>
        </w:rPr>
        <w:t>s</w:t>
      </w:r>
      <w:r w:rsidRPr="000A326B">
        <w:rPr>
          <w:rFonts w:ascii="Arial" w:hAnsi="Arial" w:cs="Arial"/>
        </w:rPr>
        <w:t>.</w:t>
      </w:r>
    </w:p>
    <w:p w:rsidR="000A326B" w:rsidRPr="000A326B" w:rsidRDefault="000A326B" w:rsidP="00321B1F">
      <w:pPr>
        <w:jc w:val="both"/>
        <w:rPr>
          <w:rFonts w:ascii="Arial" w:hAnsi="Arial" w:cs="Arial"/>
        </w:rPr>
      </w:pPr>
    </w:p>
    <w:p w:rsidR="00773CEA" w:rsidRPr="00773CEA" w:rsidRDefault="00B22429" w:rsidP="00433190">
      <w:pPr>
        <w:numPr>
          <w:ilvl w:val="0"/>
          <w:numId w:val="14"/>
        </w:numPr>
        <w:jc w:val="both"/>
        <w:rPr>
          <w:rFonts w:ascii="Arial" w:hAnsi="Arial" w:cs="Arial"/>
        </w:rPr>
      </w:pPr>
      <w:r w:rsidRPr="000A326B">
        <w:rPr>
          <w:rFonts w:ascii="Arial" w:hAnsi="Arial" w:cs="Arial"/>
        </w:rPr>
        <w:t xml:space="preserve">Se mantuvieron espacios de intercambio sistemático con </w:t>
      </w:r>
      <w:smartTag w:uri="urn:schemas-microsoft-com:office:smarttags" w:element="PersonName">
        <w:smartTagPr>
          <w:attr w:name="ProductID" w:val="la Comisi￳n"/>
        </w:smartTagPr>
        <w:r w:rsidRPr="000A326B">
          <w:rPr>
            <w:rFonts w:ascii="Arial" w:hAnsi="Arial" w:cs="Arial"/>
          </w:rPr>
          <w:t>la Comisión</w:t>
        </w:r>
      </w:smartTag>
      <w:r w:rsidRPr="000A326B">
        <w:rPr>
          <w:rFonts w:ascii="Arial" w:hAnsi="Arial" w:cs="Arial"/>
        </w:rPr>
        <w:t xml:space="preserve"> de Formación del SUINAU.</w:t>
      </w:r>
    </w:p>
    <w:p w:rsidR="00483327" w:rsidRDefault="00483327" w:rsidP="00321B1F">
      <w:pPr>
        <w:jc w:val="both"/>
        <w:rPr>
          <w:rFonts w:ascii="Arial" w:hAnsi="Arial" w:cs="Arial"/>
          <w:b/>
        </w:rPr>
      </w:pPr>
    </w:p>
    <w:p w:rsidR="00483327" w:rsidRDefault="00483327" w:rsidP="00321B1F">
      <w:pPr>
        <w:jc w:val="both"/>
        <w:rPr>
          <w:rFonts w:ascii="Arial" w:hAnsi="Arial" w:cs="Arial"/>
          <w:b/>
        </w:rPr>
      </w:pPr>
    </w:p>
    <w:p w:rsidR="00483327" w:rsidRDefault="00483327" w:rsidP="00321B1F">
      <w:pPr>
        <w:jc w:val="both"/>
        <w:rPr>
          <w:rFonts w:ascii="Arial" w:hAnsi="Arial" w:cs="Arial"/>
          <w:b/>
        </w:rPr>
      </w:pPr>
    </w:p>
    <w:p w:rsidR="00483327" w:rsidRDefault="00483327" w:rsidP="00321B1F">
      <w:pPr>
        <w:jc w:val="both"/>
        <w:rPr>
          <w:rFonts w:ascii="Arial" w:hAnsi="Arial" w:cs="Arial"/>
          <w:b/>
        </w:rPr>
      </w:pPr>
    </w:p>
    <w:p w:rsidR="008E79F5" w:rsidRDefault="008E79F5" w:rsidP="00321B1F">
      <w:pPr>
        <w:jc w:val="both"/>
        <w:rPr>
          <w:rFonts w:ascii="Arial" w:hAnsi="Arial" w:cs="Arial"/>
          <w:b/>
        </w:rPr>
      </w:pPr>
      <w:r w:rsidRPr="00916121">
        <w:rPr>
          <w:rFonts w:ascii="Arial" w:hAnsi="Arial" w:cs="Arial"/>
          <w:b/>
        </w:rPr>
        <w:lastRenderedPageBreak/>
        <w:t>DIVISIÓN RECURSOS HUMANOS</w:t>
      </w:r>
    </w:p>
    <w:p w:rsidR="008E79F5" w:rsidRPr="00916121" w:rsidRDefault="008E79F5" w:rsidP="00321B1F">
      <w:pPr>
        <w:jc w:val="both"/>
        <w:rPr>
          <w:rFonts w:ascii="Arial" w:hAnsi="Arial" w:cs="Arial"/>
          <w:b/>
        </w:rPr>
      </w:pPr>
    </w:p>
    <w:p w:rsidR="008E79F5" w:rsidRPr="004550A4" w:rsidRDefault="008E79F5" w:rsidP="00321B1F">
      <w:pPr>
        <w:jc w:val="both"/>
        <w:rPr>
          <w:rFonts w:ascii="Arial" w:hAnsi="Arial" w:cs="Arial"/>
        </w:rPr>
      </w:pPr>
      <w:smartTag w:uri="urn:schemas-microsoft-com:office:smarttags" w:element="PersonName">
        <w:smartTagPr>
          <w:attr w:name="ProductID" w:val="La Divisi￳n Recursos"/>
        </w:smartTagPr>
        <w:r w:rsidRPr="004550A4">
          <w:rPr>
            <w:rFonts w:ascii="Arial" w:hAnsi="Arial" w:cs="Arial"/>
          </w:rPr>
          <w:t>La División Recursos</w:t>
        </w:r>
      </w:smartTag>
      <w:r w:rsidRPr="004550A4">
        <w:rPr>
          <w:rFonts w:ascii="Arial" w:hAnsi="Arial" w:cs="Arial"/>
        </w:rPr>
        <w:t xml:space="preserve"> Humanos incrementó durante el presente ejercicio su volumen de actividades, en todas sus áreas de intervención las cuales aparecen detalladas en los cuadros adjuntos.</w:t>
      </w:r>
    </w:p>
    <w:p w:rsidR="008E79F5" w:rsidRPr="004550A4" w:rsidRDefault="008E79F5" w:rsidP="00321B1F">
      <w:pPr>
        <w:jc w:val="both"/>
        <w:rPr>
          <w:rFonts w:ascii="Arial" w:hAnsi="Arial" w:cs="Arial"/>
        </w:rPr>
      </w:pPr>
      <w:r w:rsidRPr="004550A4">
        <w:rPr>
          <w:rFonts w:ascii="Arial" w:hAnsi="Arial" w:cs="Arial"/>
        </w:rPr>
        <w:t>Sin perjuicio de ello se destaca que durante el período analizado se produjo la designación de 709 nuevos funcionarios de los cuales aproximadamente el 42% fueron destinados  al SIRPA, un 30% se destinó a los servicios dependientes de las Direcciones Departamentales habiéndose alcanzado con las referidas designaciones a todas ellas; mientras que el 28% restante de las designaciones fue destinada a servicios de la capital.</w:t>
      </w:r>
    </w:p>
    <w:p w:rsidR="008E79F5" w:rsidRPr="00674DDA" w:rsidRDefault="008E79F5" w:rsidP="00321B1F">
      <w:pPr>
        <w:jc w:val="both"/>
        <w:rPr>
          <w:rFonts w:ascii="Arial" w:hAnsi="Arial" w:cs="Arial"/>
        </w:rPr>
      </w:pPr>
      <w:r w:rsidRPr="004550A4">
        <w:rPr>
          <w:rFonts w:ascii="Arial" w:hAnsi="Arial" w:cs="Arial"/>
        </w:rPr>
        <w:t>Asimismo en igual período se produjo la desvinculación laboral de 207 funcionarios, siendo el 50% aproximadamente de las mismas por causal jubilatoria y la otra mitad por renuncias.</w:t>
      </w:r>
    </w:p>
    <w:p w:rsidR="008E79F5" w:rsidRPr="00674DDA" w:rsidRDefault="008E79F5" w:rsidP="00321B1F">
      <w:pPr>
        <w:jc w:val="both"/>
        <w:rPr>
          <w:rFonts w:ascii="Arial" w:hAnsi="Arial" w:cs="Arial"/>
          <w:b/>
        </w:rPr>
      </w:pPr>
      <w:r>
        <w:rPr>
          <w:rFonts w:ascii="Arial" w:hAnsi="Arial" w:cs="Arial"/>
          <w:b/>
        </w:rPr>
        <w:t xml:space="preserve">1. </w:t>
      </w:r>
      <w:r w:rsidRPr="006733E4">
        <w:rPr>
          <w:rFonts w:ascii="Arial" w:hAnsi="Arial" w:cs="Arial"/>
          <w:b/>
        </w:rPr>
        <w:t>Mapeo de RRHH</w:t>
      </w:r>
      <w:r>
        <w:rPr>
          <w:rFonts w:ascii="Arial" w:hAnsi="Arial" w:cs="Arial"/>
          <w:b/>
        </w:rPr>
        <w:t xml:space="preserve"> activos 2012</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62"/>
        <w:gridCol w:w="1486"/>
        <w:gridCol w:w="1620"/>
        <w:gridCol w:w="1521"/>
        <w:gridCol w:w="2266"/>
        <w:gridCol w:w="851"/>
      </w:tblGrid>
      <w:tr w:rsidR="008E79F5" w:rsidRPr="00262944">
        <w:trPr>
          <w:trHeight w:val="278"/>
        </w:trPr>
        <w:tc>
          <w:tcPr>
            <w:tcW w:w="1862" w:type="dxa"/>
            <w:vMerge w:val="restart"/>
            <w:shd w:val="clear" w:color="auto" w:fill="auto"/>
          </w:tcPr>
          <w:p w:rsidR="008E79F5" w:rsidRPr="00262944" w:rsidRDefault="008E79F5" w:rsidP="00321B1F">
            <w:pPr>
              <w:jc w:val="both"/>
              <w:rPr>
                <w:rFonts w:ascii="Arial" w:hAnsi="Arial" w:cs="Arial"/>
                <w:b/>
                <w:sz w:val="20"/>
                <w:szCs w:val="20"/>
              </w:rPr>
            </w:pPr>
            <w:r w:rsidRPr="00262944">
              <w:rPr>
                <w:rFonts w:ascii="Arial" w:hAnsi="Arial" w:cs="Arial"/>
                <w:b/>
                <w:sz w:val="20"/>
                <w:szCs w:val="20"/>
              </w:rPr>
              <w:t>Divisiones/ Jefaturas</w:t>
            </w:r>
          </w:p>
        </w:tc>
        <w:tc>
          <w:tcPr>
            <w:tcW w:w="3106" w:type="dxa"/>
            <w:gridSpan w:val="2"/>
            <w:shd w:val="clear" w:color="auto" w:fill="auto"/>
          </w:tcPr>
          <w:p w:rsidR="008E79F5" w:rsidRPr="00262944" w:rsidRDefault="008E79F5" w:rsidP="00321B1F">
            <w:pPr>
              <w:jc w:val="both"/>
              <w:rPr>
                <w:rFonts w:ascii="Arial" w:hAnsi="Arial" w:cs="Arial"/>
                <w:b/>
                <w:sz w:val="18"/>
                <w:szCs w:val="18"/>
              </w:rPr>
            </w:pPr>
            <w:r w:rsidRPr="00262944">
              <w:rPr>
                <w:rFonts w:ascii="Arial" w:hAnsi="Arial" w:cs="Arial"/>
                <w:b/>
                <w:sz w:val="18"/>
                <w:szCs w:val="18"/>
              </w:rPr>
              <w:t>Perfil del Funcionario</w:t>
            </w:r>
          </w:p>
        </w:tc>
        <w:tc>
          <w:tcPr>
            <w:tcW w:w="3787" w:type="dxa"/>
            <w:gridSpan w:val="2"/>
            <w:shd w:val="clear" w:color="auto" w:fill="auto"/>
          </w:tcPr>
          <w:p w:rsidR="008E79F5" w:rsidRPr="00262944" w:rsidRDefault="008E79F5" w:rsidP="00321B1F">
            <w:pPr>
              <w:jc w:val="both"/>
              <w:rPr>
                <w:rFonts w:ascii="Arial" w:hAnsi="Arial" w:cs="Arial"/>
                <w:b/>
                <w:sz w:val="18"/>
                <w:szCs w:val="18"/>
              </w:rPr>
            </w:pPr>
            <w:r w:rsidRPr="00262944">
              <w:rPr>
                <w:rFonts w:ascii="Arial" w:hAnsi="Arial" w:cs="Arial"/>
                <w:b/>
                <w:sz w:val="18"/>
                <w:szCs w:val="18"/>
              </w:rPr>
              <w:t>Ingreso al INAU</w:t>
            </w:r>
          </w:p>
        </w:tc>
        <w:tc>
          <w:tcPr>
            <w:tcW w:w="851" w:type="dxa"/>
            <w:vMerge w:val="restart"/>
            <w:shd w:val="clear" w:color="auto" w:fill="auto"/>
          </w:tcPr>
          <w:p w:rsidR="008E79F5" w:rsidRPr="00262944" w:rsidRDefault="008E79F5" w:rsidP="00321B1F">
            <w:pPr>
              <w:jc w:val="both"/>
              <w:rPr>
                <w:rFonts w:ascii="Arial" w:hAnsi="Arial" w:cs="Arial"/>
                <w:b/>
                <w:sz w:val="18"/>
                <w:szCs w:val="18"/>
              </w:rPr>
            </w:pPr>
            <w:r w:rsidRPr="00262944">
              <w:rPr>
                <w:rFonts w:ascii="Arial" w:hAnsi="Arial" w:cs="Arial"/>
                <w:b/>
                <w:sz w:val="18"/>
                <w:szCs w:val="18"/>
              </w:rPr>
              <w:t>Nº total de funcionarios</w:t>
            </w:r>
          </w:p>
        </w:tc>
      </w:tr>
      <w:tr w:rsidR="008E79F5" w:rsidRPr="00262944">
        <w:trPr>
          <w:trHeight w:val="277"/>
        </w:trPr>
        <w:tc>
          <w:tcPr>
            <w:tcW w:w="1862" w:type="dxa"/>
            <w:vMerge/>
            <w:shd w:val="clear" w:color="auto" w:fill="auto"/>
          </w:tcPr>
          <w:p w:rsidR="008E79F5" w:rsidRPr="00262944" w:rsidRDefault="008E79F5" w:rsidP="00321B1F">
            <w:pPr>
              <w:jc w:val="both"/>
              <w:rPr>
                <w:rFonts w:ascii="Arial" w:hAnsi="Arial" w:cs="Arial"/>
                <w:b/>
                <w:sz w:val="20"/>
                <w:szCs w:val="20"/>
              </w:rPr>
            </w:pPr>
          </w:p>
        </w:tc>
        <w:tc>
          <w:tcPr>
            <w:tcW w:w="1486" w:type="dxa"/>
            <w:shd w:val="clear" w:color="auto" w:fill="auto"/>
          </w:tcPr>
          <w:p w:rsidR="008E79F5" w:rsidRPr="00262944" w:rsidRDefault="008E79F5" w:rsidP="00321B1F">
            <w:pPr>
              <w:jc w:val="both"/>
              <w:rPr>
                <w:rFonts w:ascii="Arial" w:hAnsi="Arial" w:cs="Arial"/>
                <w:b/>
                <w:sz w:val="18"/>
                <w:szCs w:val="18"/>
              </w:rPr>
            </w:pPr>
            <w:r w:rsidRPr="00262944">
              <w:rPr>
                <w:rFonts w:ascii="Arial" w:hAnsi="Arial" w:cs="Arial"/>
                <w:b/>
                <w:sz w:val="18"/>
                <w:szCs w:val="18"/>
              </w:rPr>
              <w:t>Nº de técnicos y/o profesionales</w:t>
            </w:r>
          </w:p>
        </w:tc>
        <w:tc>
          <w:tcPr>
            <w:tcW w:w="1620" w:type="dxa"/>
            <w:shd w:val="clear" w:color="auto" w:fill="auto"/>
          </w:tcPr>
          <w:p w:rsidR="008E79F5" w:rsidRPr="00262944" w:rsidRDefault="008E79F5" w:rsidP="00321B1F">
            <w:pPr>
              <w:jc w:val="both"/>
              <w:rPr>
                <w:rFonts w:ascii="Arial" w:hAnsi="Arial" w:cs="Arial"/>
                <w:b/>
                <w:sz w:val="18"/>
                <w:szCs w:val="18"/>
              </w:rPr>
            </w:pPr>
            <w:r w:rsidRPr="00262944">
              <w:rPr>
                <w:rFonts w:ascii="Arial" w:hAnsi="Arial" w:cs="Arial"/>
                <w:b/>
                <w:sz w:val="18"/>
                <w:szCs w:val="18"/>
              </w:rPr>
              <w:t>Nº de funcionarios NO técnico/profesional</w:t>
            </w:r>
          </w:p>
        </w:tc>
        <w:tc>
          <w:tcPr>
            <w:tcW w:w="1521" w:type="dxa"/>
            <w:shd w:val="clear" w:color="auto" w:fill="auto"/>
          </w:tcPr>
          <w:p w:rsidR="008E79F5" w:rsidRPr="00262944" w:rsidRDefault="008E79F5" w:rsidP="00321B1F">
            <w:pPr>
              <w:jc w:val="both"/>
              <w:rPr>
                <w:rFonts w:ascii="Arial" w:hAnsi="Arial" w:cs="Arial"/>
                <w:b/>
                <w:sz w:val="18"/>
                <w:szCs w:val="18"/>
              </w:rPr>
            </w:pPr>
            <w:r w:rsidRPr="00262944">
              <w:rPr>
                <w:rFonts w:ascii="Arial" w:hAnsi="Arial" w:cs="Arial"/>
                <w:b/>
                <w:sz w:val="18"/>
                <w:szCs w:val="18"/>
              </w:rPr>
              <w:t>Nº  ingresados antes del 2012</w:t>
            </w:r>
          </w:p>
        </w:tc>
        <w:tc>
          <w:tcPr>
            <w:tcW w:w="2266" w:type="dxa"/>
            <w:shd w:val="clear" w:color="auto" w:fill="auto"/>
          </w:tcPr>
          <w:p w:rsidR="008E79F5" w:rsidRPr="00262944" w:rsidRDefault="008E79F5" w:rsidP="00321B1F">
            <w:pPr>
              <w:jc w:val="both"/>
              <w:rPr>
                <w:rFonts w:ascii="Arial" w:hAnsi="Arial" w:cs="Arial"/>
                <w:b/>
                <w:sz w:val="18"/>
                <w:szCs w:val="18"/>
              </w:rPr>
            </w:pPr>
            <w:r w:rsidRPr="00262944">
              <w:rPr>
                <w:rFonts w:ascii="Arial" w:hAnsi="Arial" w:cs="Arial"/>
                <w:b/>
                <w:sz w:val="18"/>
                <w:szCs w:val="18"/>
              </w:rPr>
              <w:t>Nº Funcionarios ingresados en el 2012</w:t>
            </w:r>
          </w:p>
        </w:tc>
        <w:tc>
          <w:tcPr>
            <w:tcW w:w="851" w:type="dxa"/>
            <w:vMerge/>
            <w:shd w:val="clear" w:color="auto" w:fill="auto"/>
          </w:tcPr>
          <w:p w:rsidR="008E79F5" w:rsidRPr="00262944" w:rsidRDefault="008E79F5" w:rsidP="00321B1F">
            <w:pPr>
              <w:jc w:val="both"/>
              <w:rPr>
                <w:rFonts w:ascii="Arial" w:hAnsi="Arial" w:cs="Arial"/>
                <w:b/>
                <w:sz w:val="18"/>
                <w:szCs w:val="18"/>
              </w:rPr>
            </w:pP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Artigas</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97</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105</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106</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Canelones</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36</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117</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159</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153</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Cerro Largo</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10</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77</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96</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87</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Colonia</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52</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68</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61</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Durazno</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72</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68</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14</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79</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Flores</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3</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72</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71</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75</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Florida</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18</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57</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71</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75</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Lavalleja</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12</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70</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72</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21</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82</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Maldonado</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13</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105</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101</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25</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118</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Paysandú</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109</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118</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117</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Río Negro</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12</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81</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93</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93</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Rivera</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12</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108</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113</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120</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Rocha</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6</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60</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69</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12</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66</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Salto</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79</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83</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90</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San José</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16</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151</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163</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10</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167</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Soriano</w:t>
            </w:r>
          </w:p>
        </w:tc>
        <w:tc>
          <w:tcPr>
            <w:tcW w:w="148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w:t>
            </w:r>
          </w:p>
        </w:tc>
        <w:tc>
          <w:tcPr>
            <w:tcW w:w="1620"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86</w:t>
            </w:r>
          </w:p>
        </w:tc>
        <w:tc>
          <w:tcPr>
            <w:tcW w:w="152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88</w:t>
            </w:r>
          </w:p>
        </w:tc>
        <w:tc>
          <w:tcPr>
            <w:tcW w:w="2266"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11</w:t>
            </w:r>
          </w:p>
        </w:tc>
        <w:tc>
          <w:tcPr>
            <w:tcW w:w="851" w:type="dxa"/>
            <w:shd w:val="clear" w:color="auto" w:fill="auto"/>
          </w:tcPr>
          <w:p w:rsidR="008E79F5" w:rsidRPr="00262944" w:rsidRDefault="008E79F5" w:rsidP="00321B1F">
            <w:pPr>
              <w:jc w:val="both"/>
              <w:rPr>
                <w:rFonts w:ascii="Arial" w:hAnsi="Arial" w:cs="Arial"/>
                <w:sz w:val="20"/>
                <w:szCs w:val="20"/>
              </w:rPr>
            </w:pPr>
            <w:r>
              <w:rPr>
                <w:rFonts w:ascii="Arial" w:hAnsi="Arial" w:cs="Arial"/>
                <w:sz w:val="20"/>
                <w:szCs w:val="20"/>
              </w:rPr>
              <w:t>94</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Tacuarembó</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8</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80</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80</w:t>
            </w:r>
          </w:p>
        </w:tc>
        <w:tc>
          <w:tcPr>
            <w:tcW w:w="226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11</w:t>
            </w: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88</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Treinta y Tres</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10</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71</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71</w:t>
            </w:r>
          </w:p>
        </w:tc>
        <w:tc>
          <w:tcPr>
            <w:tcW w:w="226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15</w:t>
            </w: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81</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p>
        </w:tc>
        <w:tc>
          <w:tcPr>
            <w:tcW w:w="1486" w:type="dxa"/>
            <w:shd w:val="clear" w:color="auto" w:fill="auto"/>
          </w:tcPr>
          <w:p w:rsidR="008E79F5" w:rsidRPr="0011366E" w:rsidRDefault="008E79F5" w:rsidP="00321B1F">
            <w:pPr>
              <w:jc w:val="both"/>
              <w:rPr>
                <w:rFonts w:ascii="Arial" w:hAnsi="Arial" w:cs="Arial"/>
                <w:sz w:val="20"/>
                <w:szCs w:val="20"/>
              </w:rPr>
            </w:pPr>
          </w:p>
        </w:tc>
        <w:tc>
          <w:tcPr>
            <w:tcW w:w="1620" w:type="dxa"/>
            <w:shd w:val="clear" w:color="auto" w:fill="auto"/>
          </w:tcPr>
          <w:p w:rsidR="008E79F5" w:rsidRPr="0011366E" w:rsidRDefault="008E79F5" w:rsidP="00321B1F">
            <w:pPr>
              <w:jc w:val="both"/>
              <w:rPr>
                <w:rFonts w:ascii="Arial" w:hAnsi="Arial" w:cs="Arial"/>
                <w:sz w:val="20"/>
                <w:szCs w:val="20"/>
              </w:rPr>
            </w:pPr>
          </w:p>
        </w:tc>
        <w:tc>
          <w:tcPr>
            <w:tcW w:w="1521" w:type="dxa"/>
            <w:shd w:val="clear" w:color="auto" w:fill="auto"/>
          </w:tcPr>
          <w:p w:rsidR="008E79F5" w:rsidRPr="0011366E" w:rsidRDefault="008E79F5" w:rsidP="00321B1F">
            <w:pPr>
              <w:jc w:val="both"/>
              <w:rPr>
                <w:rFonts w:ascii="Arial" w:hAnsi="Arial" w:cs="Arial"/>
                <w:sz w:val="20"/>
                <w:szCs w:val="20"/>
              </w:rPr>
            </w:pPr>
          </w:p>
        </w:tc>
        <w:tc>
          <w:tcPr>
            <w:tcW w:w="2266" w:type="dxa"/>
            <w:shd w:val="clear" w:color="auto" w:fill="auto"/>
          </w:tcPr>
          <w:p w:rsidR="008E79F5" w:rsidRPr="0011366E" w:rsidRDefault="008E79F5" w:rsidP="00321B1F">
            <w:pPr>
              <w:jc w:val="both"/>
              <w:rPr>
                <w:rFonts w:ascii="Arial" w:hAnsi="Arial" w:cs="Arial"/>
                <w:sz w:val="20"/>
                <w:szCs w:val="20"/>
              </w:rPr>
            </w:pPr>
          </w:p>
        </w:tc>
        <w:tc>
          <w:tcPr>
            <w:tcW w:w="851" w:type="dxa"/>
            <w:shd w:val="clear" w:color="auto" w:fill="auto"/>
          </w:tcPr>
          <w:p w:rsidR="008E79F5" w:rsidRPr="0011366E" w:rsidRDefault="008E79F5" w:rsidP="00321B1F">
            <w:pPr>
              <w:jc w:val="both"/>
              <w:rPr>
                <w:rFonts w:ascii="Arial" w:hAnsi="Arial" w:cs="Arial"/>
                <w:sz w:val="20"/>
                <w:szCs w:val="20"/>
              </w:rPr>
            </w:pP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División Protección Integral Tiempo Completo</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73</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511</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535</w:t>
            </w:r>
          </w:p>
        </w:tc>
        <w:tc>
          <w:tcPr>
            <w:tcW w:w="226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98</w:t>
            </w:r>
          </w:p>
          <w:p w:rsidR="008E79F5" w:rsidRPr="0011366E" w:rsidRDefault="008E79F5" w:rsidP="00321B1F">
            <w:pPr>
              <w:jc w:val="both"/>
              <w:rPr>
                <w:rFonts w:ascii="Arial" w:hAnsi="Arial" w:cs="Arial"/>
                <w:sz w:val="20"/>
                <w:szCs w:val="20"/>
              </w:rPr>
            </w:pP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584</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División Protección Integral Tiempo Parcial</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53</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294</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309</w:t>
            </w:r>
          </w:p>
        </w:tc>
        <w:tc>
          <w:tcPr>
            <w:tcW w:w="226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78</w:t>
            </w: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347</w:t>
            </w:r>
          </w:p>
        </w:tc>
      </w:tr>
      <w:tr w:rsidR="008E79F5" w:rsidRPr="00262944">
        <w:tc>
          <w:tcPr>
            <w:tcW w:w="1862" w:type="dxa"/>
            <w:shd w:val="clear" w:color="auto" w:fill="auto"/>
          </w:tcPr>
          <w:p w:rsidR="008E79F5" w:rsidRDefault="008E79F5" w:rsidP="00321B1F">
            <w:pPr>
              <w:jc w:val="both"/>
              <w:rPr>
                <w:rFonts w:ascii="Arial" w:hAnsi="Arial" w:cs="Arial"/>
                <w:sz w:val="20"/>
                <w:szCs w:val="20"/>
              </w:rPr>
            </w:pPr>
            <w:r w:rsidRPr="00262944">
              <w:rPr>
                <w:rFonts w:ascii="Arial" w:hAnsi="Arial" w:cs="Arial"/>
                <w:sz w:val="20"/>
                <w:szCs w:val="20"/>
              </w:rPr>
              <w:t>SEMEJI-SIRPA</w:t>
            </w:r>
          </w:p>
          <w:p w:rsidR="008E79F5" w:rsidRPr="00262944" w:rsidRDefault="008E79F5" w:rsidP="00321B1F">
            <w:pPr>
              <w:jc w:val="both"/>
              <w:rPr>
                <w:rFonts w:ascii="Arial" w:hAnsi="Arial" w:cs="Arial"/>
                <w:sz w:val="20"/>
                <w:szCs w:val="20"/>
              </w:rPr>
            </w:pP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49</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1054</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838</w:t>
            </w:r>
          </w:p>
        </w:tc>
        <w:tc>
          <w:tcPr>
            <w:tcW w:w="226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(265 Inst. Sirpa – pendientes 35)</w:t>
            </w:r>
          </w:p>
        </w:tc>
        <w:tc>
          <w:tcPr>
            <w:tcW w:w="851" w:type="dxa"/>
            <w:shd w:val="clear" w:color="auto" w:fill="auto"/>
          </w:tcPr>
          <w:p w:rsidR="008E79F5" w:rsidRPr="0011366E" w:rsidRDefault="008E79F5" w:rsidP="00321B1F">
            <w:pPr>
              <w:jc w:val="both"/>
              <w:rPr>
                <w:rFonts w:ascii="Arial" w:hAnsi="Arial" w:cs="Arial"/>
                <w:sz w:val="20"/>
                <w:szCs w:val="20"/>
              </w:rPr>
            </w:pPr>
            <w:r>
              <w:rPr>
                <w:rFonts w:ascii="Arial" w:hAnsi="Arial" w:cs="Arial"/>
                <w:sz w:val="20"/>
                <w:szCs w:val="20"/>
              </w:rPr>
              <w:t>1103</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División Convenios</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36</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21</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55</w:t>
            </w:r>
          </w:p>
        </w:tc>
        <w:tc>
          <w:tcPr>
            <w:tcW w:w="2266" w:type="dxa"/>
            <w:shd w:val="clear" w:color="auto" w:fill="auto"/>
          </w:tcPr>
          <w:p w:rsidR="008E79F5" w:rsidRPr="0011366E" w:rsidRDefault="008E79F5" w:rsidP="00321B1F">
            <w:pPr>
              <w:jc w:val="both"/>
              <w:rPr>
                <w:rFonts w:ascii="Arial" w:hAnsi="Arial" w:cs="Arial"/>
                <w:sz w:val="20"/>
                <w:szCs w:val="20"/>
              </w:rPr>
            </w:pP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57</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CAIF</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28</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20</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15</w:t>
            </w:r>
          </w:p>
        </w:tc>
        <w:tc>
          <w:tcPr>
            <w:tcW w:w="2266" w:type="dxa"/>
            <w:shd w:val="clear" w:color="auto" w:fill="auto"/>
          </w:tcPr>
          <w:p w:rsidR="008E79F5" w:rsidRPr="0011366E" w:rsidRDefault="008E79F5" w:rsidP="00321B1F">
            <w:pPr>
              <w:jc w:val="both"/>
              <w:rPr>
                <w:rFonts w:ascii="Arial" w:hAnsi="Arial" w:cs="Arial"/>
                <w:sz w:val="20"/>
                <w:szCs w:val="20"/>
              </w:rPr>
            </w:pP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48</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DAIF</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13</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22</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31</w:t>
            </w:r>
          </w:p>
        </w:tc>
        <w:tc>
          <w:tcPr>
            <w:tcW w:w="2266" w:type="dxa"/>
            <w:shd w:val="clear" w:color="auto" w:fill="auto"/>
          </w:tcPr>
          <w:p w:rsidR="008E79F5" w:rsidRPr="0011366E" w:rsidRDefault="008E79F5" w:rsidP="00321B1F">
            <w:pPr>
              <w:jc w:val="both"/>
              <w:rPr>
                <w:rFonts w:ascii="Arial" w:hAnsi="Arial" w:cs="Arial"/>
                <w:sz w:val="20"/>
                <w:szCs w:val="20"/>
              </w:rPr>
            </w:pP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35</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DED</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29</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68</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85</w:t>
            </w:r>
          </w:p>
        </w:tc>
        <w:tc>
          <w:tcPr>
            <w:tcW w:w="226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23</w:t>
            </w: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97</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Regionales</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12</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48</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16</w:t>
            </w:r>
          </w:p>
        </w:tc>
        <w:tc>
          <w:tcPr>
            <w:tcW w:w="2266" w:type="dxa"/>
            <w:shd w:val="clear" w:color="auto" w:fill="auto"/>
          </w:tcPr>
          <w:p w:rsidR="008E79F5" w:rsidRPr="0011366E" w:rsidRDefault="008E79F5" w:rsidP="00321B1F">
            <w:pPr>
              <w:jc w:val="both"/>
              <w:rPr>
                <w:rFonts w:ascii="Arial" w:hAnsi="Arial" w:cs="Arial"/>
                <w:sz w:val="20"/>
                <w:szCs w:val="20"/>
              </w:rPr>
            </w:pP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60</w:t>
            </w:r>
          </w:p>
        </w:tc>
      </w:tr>
      <w:tr w:rsidR="008E79F5" w:rsidRPr="00262944">
        <w:tc>
          <w:tcPr>
            <w:tcW w:w="1862" w:type="dxa"/>
            <w:shd w:val="clear" w:color="auto" w:fill="auto"/>
          </w:tcPr>
          <w:p w:rsidR="008E79F5" w:rsidRPr="00262944" w:rsidRDefault="008E79F5" w:rsidP="00321B1F">
            <w:pPr>
              <w:jc w:val="both"/>
              <w:rPr>
                <w:rFonts w:ascii="Arial" w:hAnsi="Arial" w:cs="Arial"/>
                <w:sz w:val="20"/>
                <w:szCs w:val="20"/>
              </w:rPr>
            </w:pPr>
            <w:r w:rsidRPr="00262944">
              <w:rPr>
                <w:rFonts w:ascii="Arial" w:hAnsi="Arial" w:cs="Arial"/>
                <w:sz w:val="20"/>
                <w:szCs w:val="20"/>
              </w:rPr>
              <w:t xml:space="preserve">Áreas de Apoyo </w:t>
            </w:r>
          </w:p>
        </w:tc>
        <w:tc>
          <w:tcPr>
            <w:tcW w:w="148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263</w:t>
            </w:r>
          </w:p>
        </w:tc>
        <w:tc>
          <w:tcPr>
            <w:tcW w:w="1620"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609</w:t>
            </w:r>
          </w:p>
        </w:tc>
        <w:tc>
          <w:tcPr>
            <w:tcW w:w="152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921</w:t>
            </w:r>
          </w:p>
        </w:tc>
        <w:tc>
          <w:tcPr>
            <w:tcW w:w="2266"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1</w:t>
            </w:r>
          </w:p>
        </w:tc>
        <w:tc>
          <w:tcPr>
            <w:tcW w:w="851" w:type="dxa"/>
            <w:shd w:val="clear" w:color="auto" w:fill="auto"/>
          </w:tcPr>
          <w:p w:rsidR="008E79F5" w:rsidRPr="0011366E" w:rsidRDefault="008E79F5" w:rsidP="00321B1F">
            <w:pPr>
              <w:jc w:val="both"/>
              <w:rPr>
                <w:rFonts w:ascii="Arial" w:hAnsi="Arial" w:cs="Arial"/>
                <w:sz w:val="20"/>
                <w:szCs w:val="20"/>
              </w:rPr>
            </w:pPr>
            <w:r w:rsidRPr="0011366E">
              <w:rPr>
                <w:rFonts w:ascii="Arial" w:hAnsi="Arial" w:cs="Arial"/>
                <w:sz w:val="20"/>
                <w:szCs w:val="20"/>
              </w:rPr>
              <w:t>872</w:t>
            </w:r>
          </w:p>
        </w:tc>
      </w:tr>
    </w:tbl>
    <w:p w:rsidR="008E79F5" w:rsidRDefault="008E79F5" w:rsidP="00321B1F">
      <w:pPr>
        <w:jc w:val="both"/>
        <w:rPr>
          <w:rFonts w:ascii="Arial" w:hAnsi="Arial" w:cs="Arial"/>
        </w:rPr>
      </w:pPr>
    </w:p>
    <w:p w:rsidR="00177063" w:rsidRDefault="00177063" w:rsidP="00321B1F">
      <w:pPr>
        <w:jc w:val="both"/>
        <w:rPr>
          <w:rFonts w:ascii="Arial" w:hAnsi="Arial" w:cs="Arial"/>
        </w:rPr>
      </w:pPr>
    </w:p>
    <w:p w:rsidR="00177063" w:rsidRDefault="00177063" w:rsidP="00321B1F">
      <w:pPr>
        <w:jc w:val="both"/>
        <w:rPr>
          <w:rFonts w:ascii="Arial" w:hAnsi="Arial" w:cs="Arial"/>
        </w:rPr>
      </w:pPr>
    </w:p>
    <w:p w:rsidR="00177063" w:rsidRDefault="00177063" w:rsidP="00321B1F">
      <w:pPr>
        <w:jc w:val="both"/>
        <w:rPr>
          <w:rFonts w:ascii="Arial" w:hAnsi="Arial" w:cs="Arial"/>
        </w:rPr>
      </w:pPr>
    </w:p>
    <w:p w:rsidR="00177063" w:rsidRDefault="00177063" w:rsidP="00321B1F">
      <w:pPr>
        <w:jc w:val="both"/>
        <w:rPr>
          <w:rFonts w:ascii="Arial" w:hAnsi="Arial" w:cs="Arial"/>
        </w:rPr>
      </w:pPr>
    </w:p>
    <w:p w:rsidR="00177063" w:rsidRDefault="00177063" w:rsidP="00321B1F">
      <w:pPr>
        <w:jc w:val="both"/>
        <w:rPr>
          <w:rFonts w:ascii="Arial" w:hAnsi="Arial" w:cs="Arial"/>
        </w:rPr>
      </w:pPr>
    </w:p>
    <w:p w:rsidR="00177063" w:rsidRDefault="00177063" w:rsidP="00321B1F">
      <w:pPr>
        <w:jc w:val="both"/>
        <w:rPr>
          <w:rFonts w:ascii="Arial" w:hAnsi="Arial" w:cs="Arial"/>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8"/>
        <w:gridCol w:w="2190"/>
        <w:gridCol w:w="1750"/>
        <w:gridCol w:w="1528"/>
        <w:gridCol w:w="2551"/>
      </w:tblGrid>
      <w:tr w:rsidR="008E79F5" w:rsidRPr="00300468">
        <w:tc>
          <w:tcPr>
            <w:tcW w:w="1728" w:type="dxa"/>
            <w:vMerge w:val="restart"/>
            <w:shd w:val="clear" w:color="auto" w:fill="auto"/>
          </w:tcPr>
          <w:p w:rsidR="008E79F5" w:rsidRPr="00300468" w:rsidRDefault="008E79F5" w:rsidP="00321B1F">
            <w:pPr>
              <w:jc w:val="both"/>
              <w:rPr>
                <w:rFonts w:ascii="Arial" w:hAnsi="Arial" w:cs="Arial"/>
                <w:b/>
                <w:sz w:val="20"/>
                <w:szCs w:val="20"/>
              </w:rPr>
            </w:pPr>
          </w:p>
          <w:p w:rsidR="008E79F5" w:rsidRPr="00300468" w:rsidRDefault="008E79F5" w:rsidP="00321B1F">
            <w:pPr>
              <w:jc w:val="both"/>
              <w:rPr>
                <w:rFonts w:ascii="Arial" w:hAnsi="Arial" w:cs="Arial"/>
                <w:b/>
                <w:sz w:val="20"/>
                <w:szCs w:val="20"/>
              </w:rPr>
            </w:pPr>
            <w:r w:rsidRPr="00300468">
              <w:rPr>
                <w:rFonts w:ascii="Arial" w:hAnsi="Arial" w:cs="Arial"/>
                <w:b/>
                <w:sz w:val="20"/>
                <w:szCs w:val="20"/>
              </w:rPr>
              <w:t>Bajas</w:t>
            </w:r>
          </w:p>
        </w:tc>
        <w:tc>
          <w:tcPr>
            <w:tcW w:w="8019" w:type="dxa"/>
            <w:gridSpan w:val="4"/>
            <w:shd w:val="clear" w:color="auto" w:fill="auto"/>
          </w:tcPr>
          <w:p w:rsidR="008E79F5" w:rsidRPr="00300468" w:rsidRDefault="008E79F5" w:rsidP="00674DDA">
            <w:pPr>
              <w:jc w:val="center"/>
              <w:rPr>
                <w:rFonts w:ascii="Arial" w:hAnsi="Arial" w:cs="Arial"/>
                <w:b/>
                <w:sz w:val="20"/>
                <w:szCs w:val="20"/>
              </w:rPr>
            </w:pPr>
            <w:r w:rsidRPr="00300468">
              <w:rPr>
                <w:rFonts w:ascii="Arial" w:hAnsi="Arial" w:cs="Arial"/>
                <w:b/>
                <w:sz w:val="20"/>
                <w:szCs w:val="20"/>
              </w:rPr>
              <w:t>Nº de Funcionarios retirados según causal</w:t>
            </w:r>
          </w:p>
        </w:tc>
      </w:tr>
      <w:tr w:rsidR="008E79F5" w:rsidRPr="00300468">
        <w:tc>
          <w:tcPr>
            <w:tcW w:w="1728" w:type="dxa"/>
            <w:vMerge/>
            <w:shd w:val="clear" w:color="auto" w:fill="auto"/>
          </w:tcPr>
          <w:p w:rsidR="008E79F5" w:rsidRPr="00300468" w:rsidRDefault="008E79F5" w:rsidP="00321B1F">
            <w:pPr>
              <w:jc w:val="both"/>
              <w:rPr>
                <w:rFonts w:ascii="Arial" w:hAnsi="Arial" w:cs="Arial"/>
                <w:b/>
                <w:sz w:val="20"/>
                <w:szCs w:val="20"/>
              </w:rPr>
            </w:pPr>
          </w:p>
        </w:tc>
        <w:tc>
          <w:tcPr>
            <w:tcW w:w="2190" w:type="dxa"/>
            <w:shd w:val="clear" w:color="auto" w:fill="auto"/>
          </w:tcPr>
          <w:p w:rsidR="008E79F5" w:rsidRPr="00300468" w:rsidRDefault="008E79F5" w:rsidP="00321B1F">
            <w:pPr>
              <w:jc w:val="both"/>
              <w:rPr>
                <w:rFonts w:ascii="Arial" w:hAnsi="Arial" w:cs="Arial"/>
                <w:b/>
                <w:sz w:val="20"/>
                <w:szCs w:val="20"/>
              </w:rPr>
            </w:pPr>
            <w:r w:rsidRPr="00300468">
              <w:rPr>
                <w:rFonts w:ascii="Arial" w:hAnsi="Arial" w:cs="Arial"/>
                <w:b/>
                <w:sz w:val="20"/>
                <w:szCs w:val="20"/>
              </w:rPr>
              <w:t>Retiro incentivado</w:t>
            </w:r>
          </w:p>
        </w:tc>
        <w:tc>
          <w:tcPr>
            <w:tcW w:w="1750" w:type="dxa"/>
            <w:shd w:val="clear" w:color="auto" w:fill="auto"/>
          </w:tcPr>
          <w:p w:rsidR="008E79F5" w:rsidRPr="00300468" w:rsidRDefault="008E79F5" w:rsidP="00321B1F">
            <w:pPr>
              <w:jc w:val="both"/>
              <w:rPr>
                <w:rFonts w:ascii="Arial" w:hAnsi="Arial" w:cs="Arial"/>
                <w:b/>
                <w:sz w:val="20"/>
                <w:szCs w:val="20"/>
              </w:rPr>
            </w:pPr>
            <w:r w:rsidRPr="00300468">
              <w:rPr>
                <w:rFonts w:ascii="Arial" w:hAnsi="Arial" w:cs="Arial"/>
                <w:b/>
                <w:sz w:val="20"/>
                <w:szCs w:val="20"/>
              </w:rPr>
              <w:t>Fallecimiento</w:t>
            </w:r>
          </w:p>
        </w:tc>
        <w:tc>
          <w:tcPr>
            <w:tcW w:w="1528" w:type="dxa"/>
            <w:shd w:val="clear" w:color="auto" w:fill="auto"/>
          </w:tcPr>
          <w:p w:rsidR="008E79F5" w:rsidRPr="00300468" w:rsidRDefault="008E79F5" w:rsidP="00321B1F">
            <w:pPr>
              <w:jc w:val="both"/>
              <w:rPr>
                <w:rFonts w:ascii="Arial" w:hAnsi="Arial" w:cs="Arial"/>
                <w:b/>
                <w:sz w:val="20"/>
                <w:szCs w:val="20"/>
              </w:rPr>
            </w:pPr>
            <w:r w:rsidRPr="00300468">
              <w:rPr>
                <w:rFonts w:ascii="Arial" w:hAnsi="Arial" w:cs="Arial"/>
                <w:b/>
                <w:sz w:val="20"/>
                <w:szCs w:val="20"/>
              </w:rPr>
              <w:t>Separación del cargo</w:t>
            </w:r>
          </w:p>
        </w:tc>
        <w:tc>
          <w:tcPr>
            <w:tcW w:w="2551" w:type="dxa"/>
            <w:shd w:val="clear" w:color="auto" w:fill="auto"/>
          </w:tcPr>
          <w:p w:rsidR="008E79F5" w:rsidRPr="00300468" w:rsidRDefault="009F013B" w:rsidP="00321B1F">
            <w:pPr>
              <w:jc w:val="both"/>
              <w:rPr>
                <w:rFonts w:ascii="Arial" w:hAnsi="Arial" w:cs="Arial"/>
                <w:b/>
                <w:sz w:val="20"/>
                <w:szCs w:val="20"/>
              </w:rPr>
            </w:pPr>
            <w:r>
              <w:rPr>
                <w:rFonts w:ascii="Arial" w:hAnsi="Arial" w:cs="Arial"/>
                <w:b/>
                <w:sz w:val="20"/>
                <w:szCs w:val="20"/>
              </w:rPr>
              <w:t>Jubilaciones/Renuncias</w:t>
            </w:r>
          </w:p>
        </w:tc>
      </w:tr>
      <w:tr w:rsidR="008E79F5" w:rsidRPr="00300468">
        <w:tc>
          <w:tcPr>
            <w:tcW w:w="1728" w:type="dxa"/>
            <w:shd w:val="clear" w:color="auto" w:fill="auto"/>
          </w:tcPr>
          <w:p w:rsidR="008E79F5" w:rsidRPr="00300468" w:rsidRDefault="008E79F5" w:rsidP="00321B1F">
            <w:pPr>
              <w:jc w:val="both"/>
              <w:rPr>
                <w:rFonts w:ascii="Arial" w:hAnsi="Arial" w:cs="Arial"/>
                <w:b/>
                <w:sz w:val="20"/>
                <w:szCs w:val="20"/>
              </w:rPr>
            </w:pPr>
            <w:r w:rsidRPr="00300468">
              <w:rPr>
                <w:rFonts w:ascii="Arial" w:hAnsi="Arial" w:cs="Arial"/>
                <w:b/>
                <w:sz w:val="20"/>
                <w:szCs w:val="20"/>
              </w:rPr>
              <w:t>Montevideo</w:t>
            </w:r>
          </w:p>
        </w:tc>
        <w:tc>
          <w:tcPr>
            <w:tcW w:w="2190"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68</w:t>
            </w:r>
          </w:p>
        </w:tc>
        <w:tc>
          <w:tcPr>
            <w:tcW w:w="1750"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2</w:t>
            </w:r>
          </w:p>
        </w:tc>
        <w:tc>
          <w:tcPr>
            <w:tcW w:w="1528"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5</w:t>
            </w:r>
          </w:p>
        </w:tc>
        <w:tc>
          <w:tcPr>
            <w:tcW w:w="2551"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146</w:t>
            </w:r>
          </w:p>
        </w:tc>
      </w:tr>
      <w:tr w:rsidR="008E79F5" w:rsidRPr="00300468">
        <w:tc>
          <w:tcPr>
            <w:tcW w:w="1728" w:type="dxa"/>
            <w:shd w:val="clear" w:color="auto" w:fill="auto"/>
          </w:tcPr>
          <w:p w:rsidR="008E79F5" w:rsidRPr="00300468" w:rsidRDefault="008E79F5" w:rsidP="00321B1F">
            <w:pPr>
              <w:jc w:val="both"/>
              <w:rPr>
                <w:rFonts w:ascii="Arial" w:hAnsi="Arial" w:cs="Arial"/>
                <w:b/>
                <w:sz w:val="20"/>
                <w:szCs w:val="20"/>
              </w:rPr>
            </w:pPr>
            <w:r w:rsidRPr="00300468">
              <w:rPr>
                <w:rFonts w:ascii="Arial" w:hAnsi="Arial" w:cs="Arial"/>
                <w:b/>
                <w:sz w:val="20"/>
                <w:szCs w:val="20"/>
              </w:rPr>
              <w:t>Interior</w:t>
            </w:r>
          </w:p>
        </w:tc>
        <w:tc>
          <w:tcPr>
            <w:tcW w:w="2190"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76</w:t>
            </w:r>
          </w:p>
        </w:tc>
        <w:tc>
          <w:tcPr>
            <w:tcW w:w="1750"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2</w:t>
            </w:r>
          </w:p>
        </w:tc>
        <w:tc>
          <w:tcPr>
            <w:tcW w:w="1528"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2</w:t>
            </w:r>
          </w:p>
        </w:tc>
        <w:tc>
          <w:tcPr>
            <w:tcW w:w="2551"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50</w:t>
            </w:r>
          </w:p>
        </w:tc>
      </w:tr>
      <w:tr w:rsidR="008E79F5" w:rsidRPr="00300468">
        <w:tc>
          <w:tcPr>
            <w:tcW w:w="1728" w:type="dxa"/>
            <w:shd w:val="clear" w:color="auto" w:fill="auto"/>
          </w:tcPr>
          <w:p w:rsidR="008E79F5" w:rsidRPr="00300468" w:rsidRDefault="008E79F5" w:rsidP="00321B1F">
            <w:pPr>
              <w:jc w:val="both"/>
              <w:rPr>
                <w:rFonts w:ascii="Arial" w:hAnsi="Arial" w:cs="Arial"/>
                <w:b/>
                <w:sz w:val="20"/>
                <w:szCs w:val="20"/>
              </w:rPr>
            </w:pPr>
            <w:r w:rsidRPr="00300468">
              <w:rPr>
                <w:rFonts w:ascii="Arial" w:hAnsi="Arial" w:cs="Arial"/>
                <w:b/>
                <w:sz w:val="20"/>
                <w:szCs w:val="20"/>
              </w:rPr>
              <w:t>Sub-TOTAL</w:t>
            </w:r>
          </w:p>
        </w:tc>
        <w:tc>
          <w:tcPr>
            <w:tcW w:w="2190"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144</w:t>
            </w:r>
            <w:r w:rsidRPr="00300468">
              <w:rPr>
                <w:rStyle w:val="Refdenotaalpie"/>
                <w:rFonts w:ascii="Arial" w:hAnsi="Arial" w:cs="Arial"/>
                <w:sz w:val="20"/>
                <w:szCs w:val="20"/>
              </w:rPr>
              <w:footnoteReference w:id="7"/>
            </w:r>
          </w:p>
        </w:tc>
        <w:tc>
          <w:tcPr>
            <w:tcW w:w="1750"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4</w:t>
            </w:r>
          </w:p>
        </w:tc>
        <w:tc>
          <w:tcPr>
            <w:tcW w:w="1528" w:type="dxa"/>
            <w:shd w:val="clear" w:color="auto" w:fill="auto"/>
          </w:tcPr>
          <w:p w:rsidR="008E79F5" w:rsidRPr="00300468" w:rsidRDefault="008E79F5" w:rsidP="00321B1F">
            <w:pPr>
              <w:jc w:val="both"/>
              <w:rPr>
                <w:rFonts w:ascii="Arial" w:hAnsi="Arial" w:cs="Arial"/>
                <w:sz w:val="20"/>
                <w:szCs w:val="20"/>
              </w:rPr>
            </w:pPr>
            <w:r w:rsidRPr="00300468">
              <w:rPr>
                <w:rFonts w:ascii="Arial" w:hAnsi="Arial" w:cs="Arial"/>
                <w:sz w:val="20"/>
                <w:szCs w:val="20"/>
              </w:rPr>
              <w:t>7</w:t>
            </w:r>
          </w:p>
        </w:tc>
        <w:tc>
          <w:tcPr>
            <w:tcW w:w="2551" w:type="dxa"/>
            <w:shd w:val="clear" w:color="auto" w:fill="auto"/>
          </w:tcPr>
          <w:p w:rsidR="008E79F5" w:rsidRPr="00300468" w:rsidRDefault="008E79F5" w:rsidP="00321B1F">
            <w:pPr>
              <w:jc w:val="both"/>
              <w:rPr>
                <w:rFonts w:ascii="Arial" w:hAnsi="Arial" w:cs="Arial"/>
                <w:sz w:val="20"/>
                <w:szCs w:val="20"/>
                <w:lang w:val="en-US"/>
              </w:rPr>
            </w:pPr>
            <w:r w:rsidRPr="00300468">
              <w:rPr>
                <w:rFonts w:ascii="Arial" w:hAnsi="Arial" w:cs="Arial"/>
                <w:sz w:val="20"/>
                <w:szCs w:val="20"/>
                <w:lang w:val="en-US"/>
              </w:rPr>
              <w:t xml:space="preserve">196   </w:t>
            </w:r>
          </w:p>
          <w:p w:rsidR="008E79F5" w:rsidRPr="00300468" w:rsidRDefault="008E79F5" w:rsidP="00321B1F">
            <w:pPr>
              <w:jc w:val="both"/>
              <w:rPr>
                <w:rFonts w:ascii="Arial" w:hAnsi="Arial" w:cs="Arial"/>
                <w:sz w:val="20"/>
                <w:szCs w:val="20"/>
                <w:lang w:val="en-US"/>
              </w:rPr>
            </w:pPr>
          </w:p>
        </w:tc>
      </w:tr>
    </w:tbl>
    <w:p w:rsidR="008E79F5" w:rsidRPr="00300468" w:rsidRDefault="008E79F5" w:rsidP="00321B1F">
      <w:pPr>
        <w:jc w:val="both"/>
        <w:rPr>
          <w:rFonts w:ascii="Arial" w:hAnsi="Arial" w:cs="Arial"/>
          <w:sz w:val="20"/>
          <w:szCs w:val="20"/>
        </w:rPr>
      </w:pPr>
      <w:r w:rsidRPr="00300468">
        <w:rPr>
          <w:rFonts w:ascii="Arial" w:hAnsi="Arial" w:cs="Arial"/>
          <w:sz w:val="20"/>
          <w:szCs w:val="20"/>
        </w:rPr>
        <w:t xml:space="preserve">  </w:t>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r w:rsidRPr="00300468">
        <w:rPr>
          <w:rFonts w:ascii="Arial" w:hAnsi="Arial" w:cs="Arial"/>
          <w:sz w:val="20"/>
          <w:szCs w:val="20"/>
        </w:rPr>
        <w:tab/>
      </w:r>
    </w:p>
    <w:p w:rsidR="008E79F5" w:rsidRDefault="008E79F5" w:rsidP="00321B1F">
      <w:pPr>
        <w:jc w:val="both"/>
        <w:rPr>
          <w:rFonts w:ascii="Arial" w:hAnsi="Arial" w:cs="Arial"/>
        </w:rPr>
      </w:pPr>
    </w:p>
    <w:p w:rsidR="008E79F5" w:rsidRDefault="008E79F5" w:rsidP="00321B1F">
      <w:pPr>
        <w:jc w:val="both"/>
        <w:rPr>
          <w:rFonts w:ascii="Arial" w:hAnsi="Arial" w:cs="Arial"/>
        </w:rPr>
      </w:pPr>
    </w:p>
    <w:p w:rsidR="008E79F5" w:rsidRPr="008F0D5F" w:rsidRDefault="008E79F5" w:rsidP="00321B1F">
      <w:pPr>
        <w:jc w:val="both"/>
        <w:rPr>
          <w:rFonts w:ascii="Arial" w:hAnsi="Arial" w:cs="Arial"/>
        </w:rPr>
      </w:pPr>
    </w:p>
    <w:p w:rsidR="008E79F5" w:rsidRDefault="008E79F5" w:rsidP="00321B1F">
      <w:pPr>
        <w:jc w:val="both"/>
        <w:rPr>
          <w:rFonts w:ascii="Arial" w:hAnsi="Arial" w:cs="Arial"/>
          <w:b/>
          <w:bCs/>
          <w:u w:val="single"/>
        </w:rPr>
      </w:pPr>
      <w:r w:rsidRPr="008F0D5F">
        <w:rPr>
          <w:rFonts w:ascii="Arial" w:hAnsi="Arial" w:cs="Arial"/>
          <w:b/>
          <w:bCs/>
          <w:u w:val="single"/>
        </w:rPr>
        <w:t>SECCIÓN RECLUTAMIENTO Y SELECCIÓN</w:t>
      </w:r>
    </w:p>
    <w:p w:rsidR="008E79F5" w:rsidRDefault="008E79F5" w:rsidP="00321B1F">
      <w:pPr>
        <w:jc w:val="both"/>
        <w:rPr>
          <w:rFonts w:ascii="Arial" w:hAnsi="Arial" w:cs="Arial"/>
          <w:b/>
          <w:bCs/>
          <w:u w:val="single"/>
        </w:rPr>
      </w:pPr>
    </w:p>
    <w:tbl>
      <w:tblPr>
        <w:tblW w:w="9735" w:type="dxa"/>
        <w:tblInd w:w="55" w:type="dxa"/>
        <w:tblCellMar>
          <w:left w:w="70" w:type="dxa"/>
          <w:right w:w="70" w:type="dxa"/>
        </w:tblCellMar>
        <w:tblLook w:val="04A0"/>
      </w:tblPr>
      <w:tblGrid>
        <w:gridCol w:w="3340"/>
        <w:gridCol w:w="2260"/>
        <w:gridCol w:w="1500"/>
        <w:gridCol w:w="1080"/>
        <w:gridCol w:w="1555"/>
      </w:tblGrid>
      <w:tr w:rsidR="008E79F5">
        <w:trPr>
          <w:trHeight w:val="270"/>
        </w:trPr>
        <w:tc>
          <w:tcPr>
            <w:tcW w:w="3340" w:type="dxa"/>
            <w:tcBorders>
              <w:top w:val="nil"/>
              <w:left w:val="nil"/>
              <w:bottom w:val="nil"/>
              <w:right w:val="nil"/>
            </w:tcBorders>
            <w:shd w:val="clear" w:color="auto" w:fill="auto"/>
            <w:noWrap/>
            <w:vAlign w:val="bottom"/>
          </w:tcPr>
          <w:p w:rsidR="008E79F5" w:rsidRDefault="008E79F5" w:rsidP="00321B1F">
            <w:pPr>
              <w:jc w:val="both"/>
              <w:rPr>
                <w:rFonts w:ascii="Arial" w:hAnsi="Arial" w:cs="Arial"/>
                <w:b/>
                <w:bCs/>
                <w:sz w:val="16"/>
                <w:szCs w:val="16"/>
              </w:rPr>
            </w:pPr>
            <w:r>
              <w:rPr>
                <w:rFonts w:ascii="Arial" w:hAnsi="Arial" w:cs="Arial"/>
                <w:b/>
                <w:bCs/>
                <w:sz w:val="16"/>
                <w:szCs w:val="16"/>
              </w:rPr>
              <w:t>Concursos culminados año 2012</w:t>
            </w:r>
          </w:p>
        </w:tc>
        <w:tc>
          <w:tcPr>
            <w:tcW w:w="2260" w:type="dxa"/>
            <w:tcBorders>
              <w:top w:val="nil"/>
              <w:left w:val="nil"/>
              <w:bottom w:val="nil"/>
              <w:right w:val="nil"/>
            </w:tcBorders>
            <w:shd w:val="clear" w:color="auto" w:fill="auto"/>
            <w:noWrap/>
            <w:vAlign w:val="bottom"/>
          </w:tcPr>
          <w:p w:rsidR="008E79F5" w:rsidRDefault="008E79F5" w:rsidP="00321B1F">
            <w:pPr>
              <w:jc w:val="both"/>
              <w:rPr>
                <w:rFonts w:ascii="Arial" w:hAnsi="Arial" w:cs="Arial"/>
                <w:b/>
                <w:bCs/>
                <w:sz w:val="16"/>
                <w:szCs w:val="16"/>
              </w:rPr>
            </w:pPr>
          </w:p>
        </w:tc>
        <w:tc>
          <w:tcPr>
            <w:tcW w:w="1500" w:type="dxa"/>
            <w:tcBorders>
              <w:top w:val="nil"/>
              <w:left w:val="nil"/>
              <w:bottom w:val="nil"/>
              <w:right w:val="nil"/>
            </w:tcBorders>
            <w:shd w:val="clear" w:color="auto" w:fill="auto"/>
            <w:noWrap/>
            <w:vAlign w:val="bottom"/>
          </w:tcPr>
          <w:p w:rsidR="008E79F5" w:rsidRDefault="008E79F5" w:rsidP="00321B1F">
            <w:pPr>
              <w:jc w:val="both"/>
              <w:rPr>
                <w:rFonts w:ascii="Arial" w:hAnsi="Arial" w:cs="Arial"/>
                <w:sz w:val="16"/>
                <w:szCs w:val="16"/>
              </w:rPr>
            </w:pPr>
          </w:p>
        </w:tc>
        <w:tc>
          <w:tcPr>
            <w:tcW w:w="1080" w:type="dxa"/>
            <w:tcBorders>
              <w:top w:val="nil"/>
              <w:left w:val="nil"/>
              <w:bottom w:val="nil"/>
              <w:right w:val="nil"/>
            </w:tcBorders>
            <w:shd w:val="clear" w:color="auto" w:fill="auto"/>
            <w:noWrap/>
            <w:vAlign w:val="bottom"/>
          </w:tcPr>
          <w:p w:rsidR="008E79F5" w:rsidRDefault="008E79F5" w:rsidP="00321B1F">
            <w:pPr>
              <w:jc w:val="both"/>
              <w:rPr>
                <w:rFonts w:ascii="Arial" w:hAnsi="Arial" w:cs="Arial"/>
                <w:sz w:val="16"/>
                <w:szCs w:val="16"/>
              </w:rPr>
            </w:pPr>
          </w:p>
        </w:tc>
        <w:tc>
          <w:tcPr>
            <w:tcW w:w="1555" w:type="dxa"/>
            <w:tcBorders>
              <w:top w:val="nil"/>
              <w:left w:val="nil"/>
              <w:bottom w:val="nil"/>
              <w:right w:val="nil"/>
            </w:tcBorders>
            <w:shd w:val="clear" w:color="auto" w:fill="auto"/>
            <w:noWrap/>
            <w:vAlign w:val="bottom"/>
          </w:tcPr>
          <w:p w:rsidR="008E79F5" w:rsidRDefault="008E79F5" w:rsidP="00321B1F">
            <w:pPr>
              <w:jc w:val="both"/>
              <w:rPr>
                <w:rFonts w:ascii="Arial" w:hAnsi="Arial" w:cs="Arial"/>
                <w:sz w:val="16"/>
                <w:szCs w:val="16"/>
              </w:rPr>
            </w:pPr>
          </w:p>
        </w:tc>
      </w:tr>
      <w:tr w:rsidR="008E79F5">
        <w:trPr>
          <w:trHeight w:val="465"/>
        </w:trPr>
        <w:tc>
          <w:tcPr>
            <w:tcW w:w="334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CONCURSO</w:t>
            </w:r>
          </w:p>
        </w:tc>
        <w:tc>
          <w:tcPr>
            <w:tcW w:w="226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DESTINO</w:t>
            </w:r>
          </w:p>
        </w:tc>
        <w:tc>
          <w:tcPr>
            <w:tcW w:w="150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Nº funciones llamadas</w:t>
            </w:r>
          </w:p>
        </w:tc>
        <w:tc>
          <w:tcPr>
            <w:tcW w:w="108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Designados</w:t>
            </w:r>
          </w:p>
        </w:tc>
        <w:tc>
          <w:tcPr>
            <w:tcW w:w="1555"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Observaciones</w:t>
            </w:r>
          </w:p>
        </w:tc>
      </w:tr>
      <w:tr w:rsidR="008E79F5">
        <w:trPr>
          <w:trHeight w:val="255"/>
        </w:trPr>
        <w:tc>
          <w:tcPr>
            <w:tcW w:w="3340" w:type="dxa"/>
            <w:tcBorders>
              <w:top w:val="single" w:sz="4" w:space="0" w:color="auto"/>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ARTIGAS</w:t>
            </w:r>
          </w:p>
        </w:tc>
        <w:tc>
          <w:tcPr>
            <w:tcW w:w="150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9</w:t>
            </w:r>
          </w:p>
        </w:tc>
        <w:tc>
          <w:tcPr>
            <w:tcW w:w="1555" w:type="dxa"/>
            <w:tcBorders>
              <w:top w:val="single" w:sz="4" w:space="0" w:color="auto"/>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CANELONES</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11</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CERRO LARGO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50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9</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COLONIA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9</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DURAZNO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13</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FLORES</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8</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FLORIDA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7</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LAVALLEJA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50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21</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MALDONADO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50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25</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PAYSANDU</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11</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RIO NEGRO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7</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RIVERA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11</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ROCHA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12</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SALTO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8</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SAN JOSÉ</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50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10</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SORIANO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50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11</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TACUAREMBO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11</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TREINTA Y TRES</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15</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INSTRUCTOR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200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199</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CHOFER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DURAZNO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CARPINTERIA, HERRERIA</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Cambio función</w:t>
            </w:r>
          </w:p>
        </w:tc>
      </w:tr>
      <w:tr w:rsidR="008E79F5">
        <w:trPr>
          <w:trHeight w:val="270"/>
        </w:trPr>
        <w:tc>
          <w:tcPr>
            <w:tcW w:w="3340" w:type="dxa"/>
            <w:tcBorders>
              <w:top w:val="nil"/>
              <w:left w:val="single" w:sz="8" w:space="0" w:color="auto"/>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OFICIAL V</w:t>
            </w:r>
          </w:p>
        </w:tc>
        <w:tc>
          <w:tcPr>
            <w:tcW w:w="226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SIRPA</w:t>
            </w:r>
          </w:p>
        </w:tc>
        <w:tc>
          <w:tcPr>
            <w:tcW w:w="150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300</w:t>
            </w:r>
          </w:p>
        </w:tc>
        <w:tc>
          <w:tcPr>
            <w:tcW w:w="108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300</w:t>
            </w:r>
          </w:p>
        </w:tc>
        <w:tc>
          <w:tcPr>
            <w:tcW w:w="1555" w:type="dxa"/>
            <w:tcBorders>
              <w:top w:val="nil"/>
              <w:left w:val="nil"/>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70"/>
        </w:trPr>
        <w:tc>
          <w:tcPr>
            <w:tcW w:w="3340" w:type="dxa"/>
            <w:tcBorders>
              <w:top w:val="nil"/>
              <w:left w:val="nil"/>
              <w:bottom w:val="nil"/>
              <w:right w:val="nil"/>
            </w:tcBorders>
            <w:shd w:val="clear" w:color="auto" w:fill="auto"/>
            <w:vAlign w:val="bottom"/>
          </w:tcPr>
          <w:p w:rsidR="00833778" w:rsidRDefault="00833778" w:rsidP="00321B1F">
            <w:pPr>
              <w:jc w:val="both"/>
              <w:rPr>
                <w:rFonts w:ascii="Arial" w:hAnsi="Arial" w:cs="Arial"/>
                <w:b/>
                <w:bCs/>
                <w:sz w:val="16"/>
                <w:szCs w:val="16"/>
              </w:rPr>
            </w:pPr>
          </w:p>
          <w:p w:rsidR="00833778" w:rsidRDefault="00833778" w:rsidP="00321B1F">
            <w:pPr>
              <w:jc w:val="both"/>
              <w:rPr>
                <w:rFonts w:ascii="Arial" w:hAnsi="Arial" w:cs="Arial"/>
                <w:b/>
                <w:bCs/>
                <w:sz w:val="16"/>
                <w:szCs w:val="16"/>
              </w:rPr>
            </w:pPr>
          </w:p>
          <w:p w:rsidR="00E663B0" w:rsidRDefault="00E663B0" w:rsidP="00321B1F">
            <w:pPr>
              <w:jc w:val="both"/>
              <w:rPr>
                <w:rFonts w:ascii="Arial" w:hAnsi="Arial" w:cs="Arial"/>
                <w:b/>
                <w:bCs/>
                <w:sz w:val="16"/>
                <w:szCs w:val="16"/>
              </w:rPr>
            </w:pPr>
          </w:p>
          <w:p w:rsidR="00E663B0" w:rsidRDefault="00E663B0" w:rsidP="00321B1F">
            <w:pPr>
              <w:jc w:val="both"/>
              <w:rPr>
                <w:rFonts w:ascii="Arial" w:hAnsi="Arial" w:cs="Arial"/>
                <w:b/>
                <w:bCs/>
                <w:sz w:val="16"/>
                <w:szCs w:val="16"/>
              </w:rPr>
            </w:pPr>
          </w:p>
          <w:p w:rsidR="00E663B0" w:rsidRDefault="00E663B0" w:rsidP="00321B1F">
            <w:pPr>
              <w:jc w:val="both"/>
              <w:rPr>
                <w:rFonts w:ascii="Arial" w:hAnsi="Arial" w:cs="Arial"/>
                <w:b/>
                <w:bCs/>
                <w:sz w:val="16"/>
                <w:szCs w:val="16"/>
              </w:rPr>
            </w:pPr>
          </w:p>
          <w:p w:rsidR="00E663B0" w:rsidRDefault="00E663B0"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773CEA" w:rsidRDefault="00773CEA" w:rsidP="00321B1F">
            <w:pPr>
              <w:jc w:val="both"/>
              <w:rPr>
                <w:rFonts w:ascii="Arial" w:hAnsi="Arial" w:cs="Arial"/>
                <w:b/>
                <w:bCs/>
                <w:sz w:val="16"/>
                <w:szCs w:val="16"/>
              </w:rPr>
            </w:pPr>
          </w:p>
          <w:p w:rsidR="00E663B0" w:rsidRDefault="00E663B0" w:rsidP="00321B1F">
            <w:pPr>
              <w:jc w:val="both"/>
              <w:rPr>
                <w:rFonts w:ascii="Arial" w:hAnsi="Arial" w:cs="Arial"/>
                <w:b/>
                <w:bCs/>
                <w:sz w:val="16"/>
                <w:szCs w:val="16"/>
              </w:rPr>
            </w:pPr>
          </w:p>
          <w:p w:rsidR="008E79F5" w:rsidRDefault="008E79F5" w:rsidP="00321B1F">
            <w:pPr>
              <w:jc w:val="both"/>
              <w:rPr>
                <w:rFonts w:ascii="Arial" w:hAnsi="Arial" w:cs="Arial"/>
                <w:b/>
                <w:bCs/>
                <w:sz w:val="16"/>
                <w:szCs w:val="16"/>
              </w:rPr>
            </w:pPr>
            <w:r>
              <w:rPr>
                <w:rFonts w:ascii="Arial" w:hAnsi="Arial" w:cs="Arial"/>
                <w:b/>
                <w:bCs/>
                <w:sz w:val="16"/>
                <w:szCs w:val="16"/>
              </w:rPr>
              <w:t>Concursos en trámite año 2012</w:t>
            </w:r>
          </w:p>
        </w:tc>
        <w:tc>
          <w:tcPr>
            <w:tcW w:w="226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50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08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555"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r>
      <w:tr w:rsidR="008E79F5">
        <w:trPr>
          <w:trHeight w:val="465"/>
        </w:trPr>
        <w:tc>
          <w:tcPr>
            <w:tcW w:w="334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lastRenderedPageBreak/>
              <w:t>CONCURSO</w:t>
            </w:r>
          </w:p>
        </w:tc>
        <w:tc>
          <w:tcPr>
            <w:tcW w:w="226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DESTINO</w:t>
            </w:r>
          </w:p>
        </w:tc>
        <w:tc>
          <w:tcPr>
            <w:tcW w:w="150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Nº funciones llamadas</w:t>
            </w:r>
          </w:p>
        </w:tc>
        <w:tc>
          <w:tcPr>
            <w:tcW w:w="108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Designados</w:t>
            </w:r>
          </w:p>
        </w:tc>
        <w:tc>
          <w:tcPr>
            <w:tcW w:w="1555"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Observaciones</w:t>
            </w:r>
          </w:p>
        </w:tc>
      </w:tr>
      <w:tr w:rsidR="008E79F5">
        <w:trPr>
          <w:trHeight w:val="300"/>
        </w:trPr>
        <w:tc>
          <w:tcPr>
            <w:tcW w:w="3340" w:type="dxa"/>
            <w:tcBorders>
              <w:top w:val="single" w:sz="4" w:space="0" w:color="auto"/>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AS.SOC, PROC y PSICÓL</w:t>
            </w:r>
          </w:p>
        </w:tc>
        <w:tc>
          <w:tcPr>
            <w:tcW w:w="226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SIRPA</w:t>
            </w:r>
          </w:p>
        </w:tc>
        <w:tc>
          <w:tcPr>
            <w:tcW w:w="150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50 c/u</w:t>
            </w:r>
          </w:p>
        </w:tc>
        <w:tc>
          <w:tcPr>
            <w:tcW w:w="108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single" w:sz="4" w:space="0" w:color="auto"/>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AUX DE ENFERMERIA</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40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LIC. EN ENFERMERIA</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15</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ESP. INFORMATICA</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Depto.Tec. De la Información</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sin det. Número</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Cambio de función</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ANALISTA DE SISTEMA</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5</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CONTADOR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4</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ECONOMISTA</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LIC. EN ESTADISTICA</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LIC. EN SOCIOLOGIA</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ESCRIBANO</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ABOGADO</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4</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CHOFER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SIRPA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40</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ENTRENADOR DEPTIVO</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COLONIA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CHOFER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SORIANO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Cambio de función</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CHOFER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MALDONADO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2</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Cambio de función</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CHOFER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RIO NEGRO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Cambio de función</w:t>
            </w:r>
          </w:p>
        </w:tc>
      </w:tr>
      <w:tr w:rsidR="008E79F5">
        <w:trPr>
          <w:trHeight w:val="300"/>
        </w:trPr>
        <w:tc>
          <w:tcPr>
            <w:tcW w:w="334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CHOFER</w:t>
            </w:r>
          </w:p>
        </w:tc>
        <w:tc>
          <w:tcPr>
            <w:tcW w:w="226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FLORES</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5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Cambio de función</w:t>
            </w:r>
          </w:p>
        </w:tc>
      </w:tr>
    </w:tbl>
    <w:p w:rsidR="008E79F5" w:rsidRDefault="008E79F5" w:rsidP="00321B1F">
      <w:pPr>
        <w:jc w:val="both"/>
        <w:rPr>
          <w:rFonts w:ascii="Arial" w:hAnsi="Arial" w:cs="Arial"/>
          <w:b/>
          <w:bCs/>
          <w:u w:val="single"/>
        </w:rPr>
      </w:pPr>
    </w:p>
    <w:tbl>
      <w:tblPr>
        <w:tblW w:w="9915" w:type="dxa"/>
        <w:tblInd w:w="55" w:type="dxa"/>
        <w:tblCellMar>
          <w:left w:w="70" w:type="dxa"/>
          <w:right w:w="70" w:type="dxa"/>
        </w:tblCellMar>
        <w:tblLook w:val="04A0"/>
      </w:tblPr>
      <w:tblGrid>
        <w:gridCol w:w="3400"/>
        <w:gridCol w:w="2520"/>
        <w:gridCol w:w="1500"/>
        <w:gridCol w:w="1080"/>
        <w:gridCol w:w="1415"/>
      </w:tblGrid>
      <w:tr w:rsidR="008E79F5">
        <w:trPr>
          <w:trHeight w:val="345"/>
        </w:trPr>
        <w:tc>
          <w:tcPr>
            <w:tcW w:w="3400" w:type="dxa"/>
            <w:tcBorders>
              <w:top w:val="nil"/>
              <w:left w:val="nil"/>
              <w:bottom w:val="nil"/>
              <w:right w:val="nil"/>
            </w:tcBorders>
            <w:shd w:val="clear" w:color="auto" w:fill="auto"/>
            <w:vAlign w:val="bottom"/>
          </w:tcPr>
          <w:p w:rsidR="008E79F5" w:rsidRDefault="008E79F5" w:rsidP="00321B1F">
            <w:pPr>
              <w:jc w:val="both"/>
              <w:rPr>
                <w:rFonts w:ascii="Arial" w:hAnsi="Arial" w:cs="Arial"/>
                <w:b/>
                <w:bCs/>
                <w:sz w:val="16"/>
                <w:szCs w:val="16"/>
              </w:rPr>
            </w:pPr>
            <w:r>
              <w:rPr>
                <w:rFonts w:ascii="Arial" w:hAnsi="Arial" w:cs="Arial"/>
                <w:b/>
                <w:bCs/>
                <w:sz w:val="16"/>
                <w:szCs w:val="16"/>
              </w:rPr>
              <w:t>Concursos dejados sin efecto año 2012</w:t>
            </w:r>
          </w:p>
        </w:tc>
        <w:tc>
          <w:tcPr>
            <w:tcW w:w="2520" w:type="dxa"/>
            <w:tcBorders>
              <w:top w:val="nil"/>
              <w:left w:val="nil"/>
              <w:bottom w:val="nil"/>
              <w:right w:val="nil"/>
            </w:tcBorders>
            <w:shd w:val="clear" w:color="auto" w:fill="auto"/>
            <w:vAlign w:val="bottom"/>
          </w:tcPr>
          <w:p w:rsidR="008E79F5" w:rsidRDefault="008E79F5" w:rsidP="00321B1F">
            <w:pPr>
              <w:jc w:val="both"/>
              <w:rPr>
                <w:rFonts w:ascii="Arial" w:hAnsi="Arial" w:cs="Arial"/>
                <w:b/>
                <w:bCs/>
                <w:sz w:val="16"/>
                <w:szCs w:val="16"/>
              </w:rPr>
            </w:pPr>
          </w:p>
        </w:tc>
        <w:tc>
          <w:tcPr>
            <w:tcW w:w="150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08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415"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r>
      <w:tr w:rsidR="008E79F5">
        <w:trPr>
          <w:trHeight w:val="465"/>
        </w:trPr>
        <w:tc>
          <w:tcPr>
            <w:tcW w:w="340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CONCURSO</w:t>
            </w:r>
          </w:p>
        </w:tc>
        <w:tc>
          <w:tcPr>
            <w:tcW w:w="252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DESTINO</w:t>
            </w:r>
          </w:p>
        </w:tc>
        <w:tc>
          <w:tcPr>
            <w:tcW w:w="150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Nº funciones llamadas</w:t>
            </w:r>
          </w:p>
        </w:tc>
        <w:tc>
          <w:tcPr>
            <w:tcW w:w="108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Designados</w:t>
            </w:r>
          </w:p>
        </w:tc>
        <w:tc>
          <w:tcPr>
            <w:tcW w:w="1415"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Observaciones</w:t>
            </w:r>
          </w:p>
        </w:tc>
      </w:tr>
      <w:tr w:rsidR="008E79F5">
        <w:trPr>
          <w:trHeight w:val="255"/>
        </w:trPr>
        <w:tc>
          <w:tcPr>
            <w:tcW w:w="3400" w:type="dxa"/>
            <w:tcBorders>
              <w:top w:val="single" w:sz="4" w:space="0" w:color="auto"/>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CHOFER</w:t>
            </w:r>
          </w:p>
        </w:tc>
        <w:tc>
          <w:tcPr>
            <w:tcW w:w="252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DURAZNO</w:t>
            </w:r>
          </w:p>
        </w:tc>
        <w:tc>
          <w:tcPr>
            <w:tcW w:w="150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Concurso abierto</w:t>
            </w:r>
          </w:p>
        </w:tc>
      </w:tr>
      <w:tr w:rsidR="008E79F5">
        <w:trPr>
          <w:trHeight w:val="255"/>
        </w:trPr>
        <w:tc>
          <w:tcPr>
            <w:tcW w:w="340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ADMINISTRATIVO</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RIO NEGRO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Cambio de función</w:t>
            </w:r>
          </w:p>
        </w:tc>
      </w:tr>
    </w:tbl>
    <w:p w:rsidR="008E79F5" w:rsidRPr="008F0D5F" w:rsidRDefault="008E79F5" w:rsidP="00321B1F">
      <w:pPr>
        <w:jc w:val="both"/>
        <w:rPr>
          <w:rFonts w:ascii="Arial" w:hAnsi="Arial" w:cs="Arial"/>
        </w:rPr>
      </w:pPr>
    </w:p>
    <w:p w:rsidR="00E663B0" w:rsidRDefault="00E663B0"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773CEA" w:rsidRDefault="00773CEA" w:rsidP="00321B1F">
      <w:pPr>
        <w:jc w:val="both"/>
        <w:rPr>
          <w:rFonts w:ascii="Arial" w:hAnsi="Arial" w:cs="Arial"/>
          <w:b/>
          <w:bCs/>
        </w:rPr>
      </w:pPr>
    </w:p>
    <w:p w:rsidR="00177063" w:rsidRDefault="00177063" w:rsidP="00321B1F">
      <w:pPr>
        <w:jc w:val="both"/>
        <w:rPr>
          <w:rFonts w:ascii="Arial" w:hAnsi="Arial" w:cs="Arial"/>
          <w:b/>
          <w:bCs/>
        </w:rPr>
      </w:pPr>
    </w:p>
    <w:p w:rsidR="008E79F5" w:rsidRDefault="008E79F5" w:rsidP="00321B1F">
      <w:pPr>
        <w:jc w:val="both"/>
        <w:rPr>
          <w:rFonts w:ascii="Arial" w:hAnsi="Arial" w:cs="Arial"/>
          <w:b/>
          <w:bCs/>
        </w:rPr>
      </w:pPr>
      <w:r>
        <w:rPr>
          <w:rFonts w:ascii="Arial" w:hAnsi="Arial" w:cs="Arial"/>
          <w:b/>
          <w:bCs/>
        </w:rPr>
        <w:t xml:space="preserve">SELECCIÓN DE ENCARGATURAS </w:t>
      </w:r>
    </w:p>
    <w:p w:rsidR="008E79F5" w:rsidRDefault="008E79F5" w:rsidP="00321B1F">
      <w:pPr>
        <w:jc w:val="both"/>
        <w:rPr>
          <w:rFonts w:ascii="Arial" w:hAnsi="Arial" w:cs="Arial"/>
          <w:b/>
          <w:bCs/>
        </w:rPr>
      </w:pPr>
    </w:p>
    <w:tbl>
      <w:tblPr>
        <w:tblW w:w="9915" w:type="dxa"/>
        <w:tblInd w:w="55" w:type="dxa"/>
        <w:tblCellMar>
          <w:left w:w="70" w:type="dxa"/>
          <w:right w:w="70" w:type="dxa"/>
        </w:tblCellMar>
        <w:tblLook w:val="04A0"/>
      </w:tblPr>
      <w:tblGrid>
        <w:gridCol w:w="3400"/>
        <w:gridCol w:w="2520"/>
        <w:gridCol w:w="1500"/>
        <w:gridCol w:w="1080"/>
        <w:gridCol w:w="1415"/>
      </w:tblGrid>
      <w:tr w:rsidR="008E79F5">
        <w:trPr>
          <w:trHeight w:val="270"/>
        </w:trPr>
        <w:tc>
          <w:tcPr>
            <w:tcW w:w="3400" w:type="dxa"/>
            <w:tcBorders>
              <w:top w:val="nil"/>
              <w:left w:val="nil"/>
              <w:bottom w:val="nil"/>
              <w:right w:val="nil"/>
            </w:tcBorders>
            <w:shd w:val="clear" w:color="auto" w:fill="auto"/>
            <w:vAlign w:val="bottom"/>
          </w:tcPr>
          <w:p w:rsidR="008E79F5" w:rsidRDefault="008E79F5" w:rsidP="00321B1F">
            <w:pPr>
              <w:jc w:val="both"/>
              <w:rPr>
                <w:rFonts w:ascii="Arial" w:hAnsi="Arial" w:cs="Arial"/>
                <w:b/>
                <w:bCs/>
                <w:sz w:val="16"/>
                <w:szCs w:val="16"/>
              </w:rPr>
            </w:pPr>
            <w:r>
              <w:rPr>
                <w:rFonts w:ascii="Arial" w:hAnsi="Arial" w:cs="Arial"/>
                <w:b/>
                <w:bCs/>
                <w:sz w:val="16"/>
                <w:szCs w:val="16"/>
              </w:rPr>
              <w:t>Llamados finalizados año 2012</w:t>
            </w:r>
          </w:p>
        </w:tc>
        <w:tc>
          <w:tcPr>
            <w:tcW w:w="252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50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08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415"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r>
      <w:tr w:rsidR="008E79F5">
        <w:trPr>
          <w:trHeight w:val="465"/>
        </w:trPr>
        <w:tc>
          <w:tcPr>
            <w:tcW w:w="340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CONCURSO</w:t>
            </w:r>
          </w:p>
        </w:tc>
        <w:tc>
          <w:tcPr>
            <w:tcW w:w="252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DESTINO</w:t>
            </w:r>
          </w:p>
        </w:tc>
        <w:tc>
          <w:tcPr>
            <w:tcW w:w="150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Nº funciones llamadas</w:t>
            </w:r>
          </w:p>
        </w:tc>
        <w:tc>
          <w:tcPr>
            <w:tcW w:w="108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Designados</w:t>
            </w:r>
          </w:p>
        </w:tc>
        <w:tc>
          <w:tcPr>
            <w:tcW w:w="1415"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Observaciones</w:t>
            </w:r>
          </w:p>
        </w:tc>
      </w:tr>
      <w:tr w:rsidR="008E79F5">
        <w:trPr>
          <w:trHeight w:val="255"/>
        </w:trPr>
        <w:tc>
          <w:tcPr>
            <w:tcW w:w="3400" w:type="dxa"/>
            <w:tcBorders>
              <w:top w:val="single" w:sz="4" w:space="0" w:color="auto"/>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JEFE ADMINISTRATIVO</w:t>
            </w:r>
          </w:p>
        </w:tc>
        <w:tc>
          <w:tcPr>
            <w:tcW w:w="252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TACUAREMBÓ</w:t>
            </w:r>
          </w:p>
        </w:tc>
        <w:tc>
          <w:tcPr>
            <w:tcW w:w="150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single" w:sz="4" w:space="0" w:color="auto"/>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CED</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ARTIGAS</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xml:space="preserve">DIRECTOR CED </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SAN JOSÉ</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JEFE DE BEDELIA</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CENFORES</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70"/>
        </w:trPr>
        <w:tc>
          <w:tcPr>
            <w:tcW w:w="3400" w:type="dxa"/>
            <w:tcBorders>
              <w:top w:val="nil"/>
              <w:left w:val="single" w:sz="8" w:space="0" w:color="auto"/>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JEFE SECCIÓN ADMINISTRATIVO</w:t>
            </w:r>
          </w:p>
        </w:tc>
        <w:tc>
          <w:tcPr>
            <w:tcW w:w="252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FLORIDA</w:t>
            </w:r>
          </w:p>
        </w:tc>
        <w:tc>
          <w:tcPr>
            <w:tcW w:w="150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70"/>
        </w:trPr>
        <w:tc>
          <w:tcPr>
            <w:tcW w:w="3400" w:type="dxa"/>
            <w:tcBorders>
              <w:top w:val="nil"/>
              <w:left w:val="nil"/>
              <w:bottom w:val="nil"/>
              <w:right w:val="nil"/>
            </w:tcBorders>
            <w:shd w:val="clear" w:color="auto" w:fill="auto"/>
            <w:vAlign w:val="bottom"/>
          </w:tcPr>
          <w:p w:rsidR="00E663B0" w:rsidRDefault="00E663B0" w:rsidP="00321B1F">
            <w:pPr>
              <w:jc w:val="both"/>
              <w:rPr>
                <w:rFonts w:ascii="Arial" w:hAnsi="Arial" w:cs="Arial"/>
                <w:b/>
                <w:bCs/>
                <w:sz w:val="16"/>
                <w:szCs w:val="16"/>
              </w:rPr>
            </w:pPr>
          </w:p>
          <w:p w:rsidR="00E663B0" w:rsidRDefault="00E663B0" w:rsidP="00321B1F">
            <w:pPr>
              <w:jc w:val="both"/>
              <w:rPr>
                <w:rFonts w:ascii="Arial" w:hAnsi="Arial" w:cs="Arial"/>
                <w:b/>
                <w:bCs/>
                <w:sz w:val="16"/>
                <w:szCs w:val="16"/>
              </w:rPr>
            </w:pPr>
          </w:p>
          <w:p w:rsidR="00E663B0" w:rsidRDefault="00E663B0" w:rsidP="00321B1F">
            <w:pPr>
              <w:jc w:val="both"/>
              <w:rPr>
                <w:rFonts w:ascii="Arial" w:hAnsi="Arial" w:cs="Arial"/>
                <w:b/>
                <w:bCs/>
                <w:sz w:val="16"/>
                <w:szCs w:val="16"/>
              </w:rPr>
            </w:pPr>
          </w:p>
          <w:p w:rsidR="008E79F5" w:rsidRDefault="008E79F5" w:rsidP="00321B1F">
            <w:pPr>
              <w:jc w:val="both"/>
              <w:rPr>
                <w:rFonts w:ascii="Arial" w:hAnsi="Arial" w:cs="Arial"/>
                <w:b/>
                <w:bCs/>
                <w:sz w:val="16"/>
                <w:szCs w:val="16"/>
              </w:rPr>
            </w:pPr>
            <w:r>
              <w:rPr>
                <w:rFonts w:ascii="Arial" w:hAnsi="Arial" w:cs="Arial"/>
                <w:b/>
                <w:bCs/>
                <w:sz w:val="16"/>
                <w:szCs w:val="16"/>
              </w:rPr>
              <w:t>Llamados en trámite año 2012</w:t>
            </w:r>
          </w:p>
          <w:p w:rsidR="00E663B0" w:rsidRDefault="00E663B0" w:rsidP="00321B1F">
            <w:pPr>
              <w:jc w:val="both"/>
              <w:rPr>
                <w:rFonts w:ascii="Arial" w:hAnsi="Arial" w:cs="Arial"/>
                <w:b/>
                <w:bCs/>
                <w:sz w:val="16"/>
                <w:szCs w:val="16"/>
              </w:rPr>
            </w:pPr>
          </w:p>
        </w:tc>
        <w:tc>
          <w:tcPr>
            <w:tcW w:w="252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50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08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415"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r>
      <w:tr w:rsidR="008E79F5">
        <w:trPr>
          <w:trHeight w:val="465"/>
        </w:trPr>
        <w:tc>
          <w:tcPr>
            <w:tcW w:w="340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CONCURSO</w:t>
            </w:r>
          </w:p>
        </w:tc>
        <w:tc>
          <w:tcPr>
            <w:tcW w:w="252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DESTINO</w:t>
            </w:r>
          </w:p>
        </w:tc>
        <w:tc>
          <w:tcPr>
            <w:tcW w:w="150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Nº funciones llamadas</w:t>
            </w:r>
          </w:p>
        </w:tc>
        <w:tc>
          <w:tcPr>
            <w:tcW w:w="108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Designados</w:t>
            </w:r>
          </w:p>
        </w:tc>
        <w:tc>
          <w:tcPr>
            <w:tcW w:w="1415"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Observaciones</w:t>
            </w:r>
          </w:p>
        </w:tc>
      </w:tr>
      <w:tr w:rsidR="008E79F5">
        <w:trPr>
          <w:trHeight w:val="255"/>
        </w:trPr>
        <w:tc>
          <w:tcPr>
            <w:tcW w:w="3400" w:type="dxa"/>
            <w:tcBorders>
              <w:top w:val="single" w:sz="4" w:space="0" w:color="auto"/>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JEFE ADMINISTRATIVO</w:t>
            </w:r>
          </w:p>
        </w:tc>
        <w:tc>
          <w:tcPr>
            <w:tcW w:w="252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ROCHA</w:t>
            </w:r>
          </w:p>
        </w:tc>
        <w:tc>
          <w:tcPr>
            <w:tcW w:w="150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single" w:sz="4" w:space="0" w:color="auto"/>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Fijando Bibliografía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CEPRODE</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TACUAREMBÓ</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Fijando Bibliografía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CEPRODE</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SORIANO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2</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Desig. Com.Evaluadora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LICENCIADO EN ENFEMERIA</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Inscripción</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SIP CONVENIOS Y CAIF</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sin det número</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Desig. Com.Evaluadora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DEPARTAMENTAL</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PAYSANDU</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Se realizó prueba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DEPARTAMENTAL</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TREINTA Y TRES</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Se realizó prueba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DEPARTAMENTAL</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ROCHA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Se realizó prueba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DEPARTAMENTAL</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ARTIGAS</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Se realizó prueba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DEPARTAMENTAL</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RIVERA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Se realizó prueba</w:t>
            </w:r>
          </w:p>
        </w:tc>
      </w:tr>
      <w:tr w:rsidR="008E79F5">
        <w:trPr>
          <w:trHeight w:val="255"/>
        </w:trPr>
        <w:tc>
          <w:tcPr>
            <w:tcW w:w="3400" w:type="dxa"/>
            <w:tcBorders>
              <w:top w:val="nil"/>
              <w:left w:val="single" w:sz="8"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DIRECTOR DEPARTAMENTAL</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SALTO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Se realizó prueba</w:t>
            </w:r>
          </w:p>
        </w:tc>
      </w:tr>
      <w:tr w:rsidR="008E79F5">
        <w:trPr>
          <w:trHeight w:val="270"/>
        </w:trPr>
        <w:tc>
          <w:tcPr>
            <w:tcW w:w="3400" w:type="dxa"/>
            <w:tcBorders>
              <w:top w:val="nil"/>
              <w:left w:val="single" w:sz="8" w:space="0" w:color="auto"/>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ABOGADO</w:t>
            </w:r>
          </w:p>
        </w:tc>
        <w:tc>
          <w:tcPr>
            <w:tcW w:w="252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JURIDICA</w:t>
            </w:r>
          </w:p>
        </w:tc>
        <w:tc>
          <w:tcPr>
            <w:tcW w:w="150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sin det número</w:t>
            </w:r>
          </w:p>
        </w:tc>
        <w:tc>
          <w:tcPr>
            <w:tcW w:w="1080" w:type="dxa"/>
            <w:tcBorders>
              <w:top w:val="nil"/>
              <w:left w:val="nil"/>
              <w:bottom w:val="single" w:sz="8"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Desig. Com.Evaluadora</w:t>
            </w:r>
          </w:p>
        </w:tc>
      </w:tr>
      <w:tr w:rsidR="008E79F5">
        <w:trPr>
          <w:trHeight w:val="270"/>
        </w:trPr>
        <w:tc>
          <w:tcPr>
            <w:tcW w:w="3400" w:type="dxa"/>
            <w:tcBorders>
              <w:top w:val="nil"/>
              <w:left w:val="nil"/>
              <w:bottom w:val="nil"/>
              <w:right w:val="nil"/>
            </w:tcBorders>
            <w:shd w:val="clear" w:color="auto" w:fill="auto"/>
            <w:vAlign w:val="bottom"/>
          </w:tcPr>
          <w:p w:rsidR="00E663B0" w:rsidRDefault="00E663B0" w:rsidP="00321B1F">
            <w:pPr>
              <w:jc w:val="both"/>
              <w:rPr>
                <w:rFonts w:ascii="Arial" w:hAnsi="Arial" w:cs="Arial"/>
                <w:b/>
                <w:bCs/>
                <w:sz w:val="16"/>
                <w:szCs w:val="16"/>
              </w:rPr>
            </w:pPr>
          </w:p>
          <w:p w:rsidR="004F75AE" w:rsidRDefault="004F75AE" w:rsidP="00321B1F">
            <w:pPr>
              <w:jc w:val="both"/>
              <w:rPr>
                <w:rFonts w:ascii="Arial" w:hAnsi="Arial" w:cs="Arial"/>
                <w:b/>
                <w:bCs/>
                <w:sz w:val="16"/>
                <w:szCs w:val="16"/>
              </w:rPr>
            </w:pPr>
          </w:p>
          <w:p w:rsidR="008E79F5" w:rsidRDefault="008E79F5" w:rsidP="00321B1F">
            <w:pPr>
              <w:jc w:val="both"/>
              <w:rPr>
                <w:rFonts w:ascii="Arial" w:hAnsi="Arial" w:cs="Arial"/>
                <w:b/>
                <w:bCs/>
                <w:sz w:val="16"/>
                <w:szCs w:val="16"/>
              </w:rPr>
            </w:pPr>
            <w:r>
              <w:rPr>
                <w:rFonts w:ascii="Arial" w:hAnsi="Arial" w:cs="Arial"/>
                <w:b/>
                <w:bCs/>
                <w:sz w:val="16"/>
                <w:szCs w:val="16"/>
              </w:rPr>
              <w:t>Llamados dejados sin efecto</w:t>
            </w:r>
          </w:p>
          <w:p w:rsidR="00E663B0" w:rsidRDefault="00E663B0" w:rsidP="00321B1F">
            <w:pPr>
              <w:jc w:val="both"/>
              <w:rPr>
                <w:rFonts w:ascii="Arial" w:hAnsi="Arial" w:cs="Arial"/>
                <w:b/>
                <w:bCs/>
                <w:sz w:val="16"/>
                <w:szCs w:val="16"/>
              </w:rPr>
            </w:pPr>
          </w:p>
        </w:tc>
        <w:tc>
          <w:tcPr>
            <w:tcW w:w="252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50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08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415"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r>
      <w:tr w:rsidR="008E79F5">
        <w:trPr>
          <w:trHeight w:val="465"/>
        </w:trPr>
        <w:tc>
          <w:tcPr>
            <w:tcW w:w="340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CONCURSO</w:t>
            </w:r>
          </w:p>
        </w:tc>
        <w:tc>
          <w:tcPr>
            <w:tcW w:w="252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DESTINO</w:t>
            </w:r>
          </w:p>
        </w:tc>
        <w:tc>
          <w:tcPr>
            <w:tcW w:w="150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Nº funciones llamadas</w:t>
            </w:r>
          </w:p>
        </w:tc>
        <w:tc>
          <w:tcPr>
            <w:tcW w:w="1080" w:type="dxa"/>
            <w:tcBorders>
              <w:top w:val="single" w:sz="8" w:space="0" w:color="auto"/>
              <w:left w:val="nil"/>
              <w:bottom w:val="nil"/>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Designados</w:t>
            </w:r>
          </w:p>
        </w:tc>
        <w:tc>
          <w:tcPr>
            <w:tcW w:w="1415" w:type="dxa"/>
            <w:tcBorders>
              <w:top w:val="single" w:sz="8" w:space="0" w:color="auto"/>
              <w:left w:val="nil"/>
              <w:bottom w:val="nil"/>
              <w:right w:val="single" w:sz="8" w:space="0" w:color="auto"/>
            </w:tcBorders>
            <w:shd w:val="clear" w:color="000000" w:fill="666699"/>
            <w:vAlign w:val="center"/>
          </w:tcPr>
          <w:p w:rsidR="008E79F5" w:rsidRDefault="008E79F5" w:rsidP="00321B1F">
            <w:pPr>
              <w:jc w:val="both"/>
              <w:rPr>
                <w:rFonts w:ascii="Arial" w:hAnsi="Arial" w:cs="Arial"/>
                <w:b/>
                <w:bCs/>
                <w:color w:val="FFFFFF"/>
                <w:sz w:val="16"/>
                <w:szCs w:val="16"/>
              </w:rPr>
            </w:pPr>
            <w:r>
              <w:rPr>
                <w:rFonts w:ascii="Arial" w:hAnsi="Arial" w:cs="Arial"/>
                <w:b/>
                <w:bCs/>
                <w:color w:val="FFFFFF"/>
                <w:sz w:val="16"/>
                <w:szCs w:val="16"/>
              </w:rPr>
              <w:t>Observaciones</w:t>
            </w:r>
          </w:p>
        </w:tc>
      </w:tr>
      <w:tr w:rsidR="008E79F5">
        <w:trPr>
          <w:trHeight w:val="255"/>
        </w:trPr>
        <w:tc>
          <w:tcPr>
            <w:tcW w:w="3400" w:type="dxa"/>
            <w:tcBorders>
              <w:top w:val="single" w:sz="4" w:space="0" w:color="auto"/>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JEFE ADMINISTRATIVO</w:t>
            </w:r>
          </w:p>
        </w:tc>
        <w:tc>
          <w:tcPr>
            <w:tcW w:w="252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MALDONADO</w:t>
            </w:r>
          </w:p>
        </w:tc>
        <w:tc>
          <w:tcPr>
            <w:tcW w:w="150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single" w:sz="4" w:space="0" w:color="auto"/>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55"/>
        </w:trPr>
        <w:tc>
          <w:tcPr>
            <w:tcW w:w="340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JEFE ADMINISTRATIVO</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RIVERA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85"/>
        </w:trPr>
        <w:tc>
          <w:tcPr>
            <w:tcW w:w="340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DIR.PROGRAMA ESP.FLIAR, INF Y ADOLESC.</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55"/>
        </w:trPr>
        <w:tc>
          <w:tcPr>
            <w:tcW w:w="340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JEFE ADMINISTRATIVO</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DIV. EDUCACIÓN</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55"/>
        </w:trPr>
        <w:tc>
          <w:tcPr>
            <w:tcW w:w="340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DIR COORD.REGIONAL OESTE</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MONTEVIDEO</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55"/>
        </w:trPr>
        <w:tc>
          <w:tcPr>
            <w:tcW w:w="340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ENTRENADOR DEPORTIVO</w:t>
            </w:r>
          </w:p>
        </w:tc>
        <w:tc>
          <w:tcPr>
            <w:tcW w:w="252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COLONIA</w:t>
            </w:r>
          </w:p>
        </w:tc>
        <w:tc>
          <w:tcPr>
            <w:tcW w:w="150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w:t>
            </w:r>
          </w:p>
        </w:tc>
        <w:tc>
          <w:tcPr>
            <w:tcW w:w="1080"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1415" w:type="dxa"/>
            <w:tcBorders>
              <w:top w:val="nil"/>
              <w:left w:val="nil"/>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70"/>
        </w:trPr>
        <w:tc>
          <w:tcPr>
            <w:tcW w:w="3400" w:type="dxa"/>
            <w:tcBorders>
              <w:top w:val="nil"/>
              <w:left w:val="nil"/>
              <w:bottom w:val="nil"/>
              <w:right w:val="nil"/>
            </w:tcBorders>
            <w:shd w:val="clear" w:color="auto" w:fill="auto"/>
            <w:vAlign w:val="bottom"/>
          </w:tcPr>
          <w:p w:rsidR="008E79F5" w:rsidRPr="00A00B37" w:rsidRDefault="008E79F5" w:rsidP="00321B1F">
            <w:pPr>
              <w:jc w:val="both"/>
              <w:rPr>
                <w:rFonts w:ascii="Arial" w:hAnsi="Arial" w:cs="Arial"/>
                <w:b/>
                <w:sz w:val="16"/>
                <w:szCs w:val="16"/>
              </w:rPr>
            </w:pPr>
          </w:p>
        </w:tc>
        <w:tc>
          <w:tcPr>
            <w:tcW w:w="252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50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080"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c>
          <w:tcPr>
            <w:tcW w:w="1415" w:type="dxa"/>
            <w:tcBorders>
              <w:top w:val="nil"/>
              <w:left w:val="nil"/>
              <w:bottom w:val="nil"/>
              <w:right w:val="nil"/>
            </w:tcBorders>
            <w:shd w:val="clear" w:color="auto" w:fill="auto"/>
            <w:vAlign w:val="bottom"/>
          </w:tcPr>
          <w:p w:rsidR="008E79F5" w:rsidRDefault="008E79F5" w:rsidP="00321B1F">
            <w:pPr>
              <w:jc w:val="both"/>
              <w:rPr>
                <w:rFonts w:ascii="Arial" w:hAnsi="Arial" w:cs="Arial"/>
                <w:sz w:val="16"/>
                <w:szCs w:val="16"/>
              </w:rPr>
            </w:pPr>
          </w:p>
        </w:tc>
      </w:tr>
    </w:tbl>
    <w:p w:rsidR="008E79F5" w:rsidRDefault="008E79F5" w:rsidP="00321B1F">
      <w:pPr>
        <w:jc w:val="both"/>
        <w:rPr>
          <w:rFonts w:ascii="Arial" w:hAnsi="Arial" w:cs="Arial"/>
          <w:b/>
          <w:bCs/>
        </w:rPr>
      </w:pPr>
    </w:p>
    <w:p w:rsidR="004F75AE" w:rsidRDefault="004F75AE" w:rsidP="00321B1F">
      <w:pPr>
        <w:jc w:val="both"/>
        <w:rPr>
          <w:rFonts w:ascii="Arial" w:hAnsi="Arial" w:cs="Arial"/>
          <w:b/>
          <w:bCs/>
        </w:rPr>
      </w:pPr>
    </w:p>
    <w:p w:rsidR="004F75AE" w:rsidRDefault="004F75AE" w:rsidP="00321B1F">
      <w:pPr>
        <w:jc w:val="both"/>
        <w:rPr>
          <w:rFonts w:ascii="Arial" w:hAnsi="Arial" w:cs="Arial"/>
          <w:b/>
          <w:bCs/>
        </w:rPr>
      </w:pPr>
    </w:p>
    <w:p w:rsidR="004F75AE" w:rsidRDefault="004F75AE" w:rsidP="00321B1F">
      <w:pPr>
        <w:jc w:val="both"/>
        <w:rPr>
          <w:rFonts w:ascii="Arial" w:hAnsi="Arial" w:cs="Arial"/>
          <w:b/>
          <w:bCs/>
        </w:rPr>
      </w:pPr>
    </w:p>
    <w:p w:rsidR="004F75AE" w:rsidRDefault="004F75AE" w:rsidP="00321B1F">
      <w:pPr>
        <w:jc w:val="both"/>
        <w:rPr>
          <w:rFonts w:ascii="Arial" w:hAnsi="Arial" w:cs="Arial"/>
          <w:b/>
          <w:bCs/>
        </w:rPr>
      </w:pPr>
    </w:p>
    <w:p w:rsidR="004F75AE" w:rsidRDefault="004F75AE" w:rsidP="00321B1F">
      <w:pPr>
        <w:jc w:val="both"/>
        <w:rPr>
          <w:rFonts w:ascii="Arial" w:hAnsi="Arial" w:cs="Arial"/>
          <w:b/>
          <w:bCs/>
        </w:rPr>
      </w:pPr>
    </w:p>
    <w:p w:rsidR="004F75AE" w:rsidRDefault="004F75AE" w:rsidP="00321B1F">
      <w:pPr>
        <w:jc w:val="both"/>
        <w:rPr>
          <w:rFonts w:ascii="Arial" w:hAnsi="Arial" w:cs="Arial"/>
          <w:b/>
          <w:bCs/>
        </w:rPr>
      </w:pPr>
    </w:p>
    <w:p w:rsidR="004F75AE" w:rsidRDefault="004F75AE" w:rsidP="00321B1F">
      <w:pPr>
        <w:jc w:val="both"/>
        <w:rPr>
          <w:rFonts w:ascii="Arial" w:hAnsi="Arial" w:cs="Arial"/>
          <w:b/>
          <w:bCs/>
        </w:rPr>
      </w:pPr>
    </w:p>
    <w:p w:rsidR="004F75AE" w:rsidRDefault="004F75AE" w:rsidP="00321B1F">
      <w:pPr>
        <w:jc w:val="both"/>
        <w:rPr>
          <w:rFonts w:ascii="Arial" w:hAnsi="Arial" w:cs="Arial"/>
          <w:b/>
          <w:bCs/>
        </w:rPr>
      </w:pPr>
    </w:p>
    <w:p w:rsidR="004F75AE" w:rsidRDefault="004F75AE" w:rsidP="00321B1F">
      <w:pPr>
        <w:jc w:val="both"/>
        <w:rPr>
          <w:rFonts w:ascii="Arial" w:hAnsi="Arial" w:cs="Arial"/>
          <w:b/>
          <w:bCs/>
        </w:rPr>
      </w:pPr>
    </w:p>
    <w:p w:rsidR="008E79F5" w:rsidRDefault="008E79F5" w:rsidP="00321B1F">
      <w:pPr>
        <w:jc w:val="both"/>
        <w:rPr>
          <w:rFonts w:ascii="Arial" w:hAnsi="Arial" w:cs="Arial"/>
          <w:b/>
          <w:bCs/>
          <w:u w:val="single"/>
        </w:rPr>
      </w:pPr>
      <w:r w:rsidRPr="008F0D5F">
        <w:rPr>
          <w:rFonts w:ascii="Arial" w:hAnsi="Arial" w:cs="Arial"/>
          <w:b/>
          <w:bCs/>
          <w:u w:val="single"/>
        </w:rPr>
        <w:t>SECCIÓN CALIFICACIONES Y ASCENSOS</w:t>
      </w:r>
    </w:p>
    <w:p w:rsidR="008E79F5" w:rsidRDefault="008E79F5" w:rsidP="00321B1F">
      <w:pPr>
        <w:jc w:val="both"/>
        <w:rPr>
          <w:rFonts w:ascii="Arial" w:hAnsi="Arial" w:cs="Arial"/>
          <w:b/>
          <w:bCs/>
          <w:u w:val="single"/>
        </w:rPr>
      </w:pPr>
    </w:p>
    <w:p w:rsidR="008E79F5" w:rsidRDefault="008E79F5" w:rsidP="00321B1F">
      <w:pPr>
        <w:jc w:val="both"/>
        <w:rPr>
          <w:rFonts w:ascii="Arial" w:hAnsi="Arial" w:cs="Arial"/>
          <w:b/>
          <w:bCs/>
        </w:rPr>
      </w:pPr>
    </w:p>
    <w:p w:rsidR="00045C80" w:rsidRDefault="00045C80" w:rsidP="00321B1F">
      <w:pPr>
        <w:jc w:val="both"/>
        <w:rPr>
          <w:rFonts w:ascii="Arial" w:hAnsi="Arial" w:cs="Arial"/>
          <w:sz w:val="16"/>
          <w:szCs w:val="16"/>
        </w:rPr>
      </w:pPr>
      <w:r>
        <w:rPr>
          <w:rFonts w:ascii="Arial" w:hAnsi="Arial" w:cs="Arial"/>
          <w:b/>
          <w:bCs/>
        </w:rPr>
        <w:t>Promociones culminadas</w:t>
      </w:r>
      <w:r w:rsidR="00C61470">
        <w:rPr>
          <w:rFonts w:ascii="Arial" w:hAnsi="Arial" w:cs="Arial"/>
          <w:b/>
          <w:bCs/>
        </w:rPr>
        <w:t xml:space="preserve">: </w:t>
      </w:r>
      <w:r w:rsidR="00C61470" w:rsidRPr="00045C80">
        <w:rPr>
          <w:rFonts w:ascii="Arial" w:hAnsi="Arial" w:cs="Arial"/>
          <w:bCs/>
          <w:sz w:val="20"/>
          <w:szCs w:val="20"/>
        </w:rPr>
        <w:t>2</w:t>
      </w:r>
      <w:r w:rsidRPr="00045C80">
        <w:rPr>
          <w:rFonts w:ascii="Arial" w:hAnsi="Arial" w:cs="Arial"/>
          <w:bCs/>
          <w:sz w:val="20"/>
          <w:szCs w:val="20"/>
        </w:rPr>
        <w:t xml:space="preserve"> cargos;</w:t>
      </w:r>
      <w:r>
        <w:rPr>
          <w:rFonts w:ascii="Arial" w:hAnsi="Arial" w:cs="Arial"/>
          <w:bCs/>
        </w:rPr>
        <w:t xml:space="preserve"> </w:t>
      </w:r>
      <w:r w:rsidR="00C61470">
        <w:rPr>
          <w:rFonts w:ascii="Arial" w:hAnsi="Arial" w:cs="Arial"/>
          <w:bCs/>
        </w:rPr>
        <w:t xml:space="preserve"> </w:t>
      </w:r>
      <w:r>
        <w:rPr>
          <w:rFonts w:ascii="Arial" w:hAnsi="Arial" w:cs="Arial"/>
          <w:sz w:val="16"/>
          <w:szCs w:val="16"/>
        </w:rPr>
        <w:t>ESPECIALISTA II, AUXILIAR DE ENFERMERIA,  D-09</w:t>
      </w:r>
    </w:p>
    <w:p w:rsidR="008E79F5" w:rsidRDefault="008E79F5" w:rsidP="00321B1F">
      <w:pPr>
        <w:jc w:val="both"/>
        <w:rPr>
          <w:rFonts w:ascii="Arial" w:hAnsi="Arial" w:cs="Arial"/>
          <w:b/>
          <w:bCs/>
          <w:sz w:val="16"/>
          <w:szCs w:val="16"/>
        </w:rPr>
      </w:pPr>
    </w:p>
    <w:p w:rsidR="008E79F5" w:rsidRPr="00A00B37" w:rsidRDefault="008E79F5" w:rsidP="00321B1F">
      <w:pPr>
        <w:jc w:val="both"/>
        <w:rPr>
          <w:rFonts w:ascii="Arial" w:hAnsi="Arial" w:cs="Arial"/>
          <w:b/>
          <w:bCs/>
          <w:sz w:val="16"/>
          <w:szCs w:val="16"/>
        </w:rPr>
      </w:pPr>
    </w:p>
    <w:p w:rsidR="008E79F5" w:rsidRPr="005B4972" w:rsidRDefault="008E79F5" w:rsidP="00321B1F">
      <w:pPr>
        <w:jc w:val="both"/>
        <w:rPr>
          <w:rFonts w:ascii="Arial" w:hAnsi="Arial" w:cs="Arial"/>
          <w:b/>
          <w:bCs/>
          <w:sz w:val="20"/>
          <w:szCs w:val="20"/>
        </w:rPr>
      </w:pPr>
      <w:r w:rsidRPr="005B4972">
        <w:rPr>
          <w:rFonts w:ascii="Arial" w:hAnsi="Arial" w:cs="Arial"/>
          <w:b/>
          <w:bCs/>
          <w:sz w:val="20"/>
          <w:szCs w:val="20"/>
        </w:rPr>
        <w:t>TRIBUNAL DE CALIFICACIONES</w:t>
      </w:r>
    </w:p>
    <w:tbl>
      <w:tblPr>
        <w:tblW w:w="7712" w:type="dxa"/>
        <w:jc w:val="center"/>
        <w:tblInd w:w="-377" w:type="dxa"/>
        <w:tblCellMar>
          <w:left w:w="70" w:type="dxa"/>
          <w:right w:w="70" w:type="dxa"/>
        </w:tblCellMar>
        <w:tblLook w:val="04A0"/>
      </w:tblPr>
      <w:tblGrid>
        <w:gridCol w:w="3172"/>
        <w:gridCol w:w="2140"/>
        <w:gridCol w:w="2400"/>
      </w:tblGrid>
      <w:tr w:rsidR="008E79F5">
        <w:trPr>
          <w:trHeight w:val="330"/>
          <w:jc w:val="center"/>
        </w:trPr>
        <w:tc>
          <w:tcPr>
            <w:tcW w:w="7712" w:type="dxa"/>
            <w:gridSpan w:val="3"/>
            <w:tcBorders>
              <w:top w:val="nil"/>
              <w:left w:val="nil"/>
              <w:bottom w:val="nil"/>
              <w:right w:val="nil"/>
            </w:tcBorders>
            <w:shd w:val="clear" w:color="auto" w:fill="auto"/>
            <w:noWrap/>
            <w:vAlign w:val="center"/>
          </w:tcPr>
          <w:p w:rsidR="008E79F5" w:rsidRDefault="008E79F5" w:rsidP="00321B1F">
            <w:pPr>
              <w:jc w:val="both"/>
              <w:rPr>
                <w:rFonts w:ascii="Arial" w:hAnsi="Arial" w:cs="Arial"/>
                <w:b/>
                <w:bCs/>
              </w:rPr>
            </w:pPr>
          </w:p>
        </w:tc>
      </w:tr>
      <w:tr w:rsidR="008E79F5">
        <w:trPr>
          <w:trHeight w:val="615"/>
          <w:jc w:val="center"/>
        </w:trPr>
        <w:tc>
          <w:tcPr>
            <w:tcW w:w="3172"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CARGO</w:t>
            </w:r>
          </w:p>
        </w:tc>
        <w:tc>
          <w:tcPr>
            <w:tcW w:w="214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Nº CARGOS</w:t>
            </w:r>
          </w:p>
        </w:tc>
        <w:tc>
          <w:tcPr>
            <w:tcW w:w="240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OBSERVACIONES</w:t>
            </w:r>
          </w:p>
        </w:tc>
      </w:tr>
      <w:tr w:rsidR="008E79F5">
        <w:trPr>
          <w:trHeight w:val="465"/>
          <w:jc w:val="center"/>
        </w:trPr>
        <w:tc>
          <w:tcPr>
            <w:tcW w:w="3172" w:type="dxa"/>
            <w:tcBorders>
              <w:top w:val="nil"/>
              <w:left w:val="single" w:sz="8" w:space="0" w:color="auto"/>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Escalafones B, C y J</w:t>
            </w:r>
          </w:p>
        </w:tc>
        <w:tc>
          <w:tcPr>
            <w:tcW w:w="214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Procesaron ej 2007/2008</w:t>
            </w:r>
          </w:p>
        </w:tc>
        <w:tc>
          <w:tcPr>
            <w:tcW w:w="240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Comienzan a procesar ejercicios 2009/2010</w:t>
            </w:r>
          </w:p>
        </w:tc>
      </w:tr>
      <w:tr w:rsidR="008E79F5">
        <w:trPr>
          <w:trHeight w:val="465"/>
          <w:jc w:val="center"/>
        </w:trPr>
        <w:tc>
          <w:tcPr>
            <w:tcW w:w="3172" w:type="dxa"/>
            <w:tcBorders>
              <w:top w:val="nil"/>
              <w:left w:val="single" w:sz="8" w:space="0" w:color="auto"/>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Escalafón A</w:t>
            </w:r>
          </w:p>
        </w:tc>
        <w:tc>
          <w:tcPr>
            <w:tcW w:w="214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Comienza procesar 2009/2010</w:t>
            </w:r>
          </w:p>
        </w:tc>
        <w:tc>
          <w:tcPr>
            <w:tcW w:w="240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915"/>
          <w:jc w:val="center"/>
        </w:trPr>
        <w:tc>
          <w:tcPr>
            <w:tcW w:w="3172" w:type="dxa"/>
            <w:tcBorders>
              <w:top w:val="nil"/>
              <w:left w:val="single" w:sz="8" w:space="0" w:color="auto"/>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Escalafón D (excepto Educador)</w:t>
            </w:r>
          </w:p>
        </w:tc>
        <w:tc>
          <w:tcPr>
            <w:tcW w:w="214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Se integra para ej 2009/2010 a la espera del funcionario designado por Directorio para 2007/2008</w:t>
            </w:r>
          </w:p>
        </w:tc>
        <w:tc>
          <w:tcPr>
            <w:tcW w:w="240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1365"/>
          <w:jc w:val="center"/>
        </w:trPr>
        <w:tc>
          <w:tcPr>
            <w:tcW w:w="3172" w:type="dxa"/>
            <w:tcBorders>
              <w:top w:val="nil"/>
              <w:left w:val="single" w:sz="8" w:space="0" w:color="auto"/>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Escalafón E y F</w:t>
            </w:r>
          </w:p>
        </w:tc>
        <w:tc>
          <w:tcPr>
            <w:tcW w:w="214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Se realizó elección de delegado en Trib de Calificaciones para bienios 2007/2008 y 2009/2010 tiene que realizarse el desempate</w:t>
            </w:r>
          </w:p>
        </w:tc>
        <w:tc>
          <w:tcPr>
            <w:tcW w:w="240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2040"/>
          <w:jc w:val="center"/>
        </w:trPr>
        <w:tc>
          <w:tcPr>
            <w:tcW w:w="3172" w:type="dxa"/>
            <w:tcBorders>
              <w:top w:val="nil"/>
              <w:left w:val="single" w:sz="8" w:space="0" w:color="auto"/>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Tribunal Escalafón D Educador I Centro</w:t>
            </w:r>
          </w:p>
        </w:tc>
        <w:tc>
          <w:tcPr>
            <w:tcW w:w="214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Se realizará el 12 de diciembre la elección del delegado de los funcionarios que integrará el Tribunal de Calificaciones para 2007/200/ y 2009/2010. Participarán de la elección 1,506 funcionarios.</w:t>
            </w:r>
          </w:p>
        </w:tc>
        <w:tc>
          <w:tcPr>
            <w:tcW w:w="240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 </w:t>
            </w:r>
          </w:p>
        </w:tc>
      </w:tr>
    </w:tbl>
    <w:p w:rsidR="00674DDA" w:rsidRDefault="00674DDA" w:rsidP="00321B1F">
      <w:pPr>
        <w:jc w:val="both"/>
        <w:rPr>
          <w:rFonts w:ascii="Arial" w:hAnsi="Arial" w:cs="Arial"/>
          <w:b/>
          <w:bCs/>
        </w:rPr>
      </w:pPr>
    </w:p>
    <w:p w:rsidR="008E79F5" w:rsidRPr="005B4972" w:rsidRDefault="008E79F5" w:rsidP="00321B1F">
      <w:pPr>
        <w:jc w:val="both"/>
        <w:rPr>
          <w:rFonts w:ascii="Arial" w:hAnsi="Arial" w:cs="Arial"/>
          <w:b/>
          <w:bCs/>
          <w:sz w:val="22"/>
          <w:szCs w:val="22"/>
        </w:rPr>
      </w:pPr>
      <w:r w:rsidRPr="005B4972">
        <w:rPr>
          <w:rFonts w:ascii="Arial" w:hAnsi="Arial" w:cs="Arial"/>
          <w:b/>
          <w:bCs/>
          <w:sz w:val="22"/>
          <w:szCs w:val="22"/>
        </w:rPr>
        <w:t>Calificaciones procesadas</w:t>
      </w:r>
    </w:p>
    <w:p w:rsidR="008E79F5" w:rsidRDefault="008E79F5" w:rsidP="00321B1F">
      <w:pPr>
        <w:jc w:val="both"/>
        <w:rPr>
          <w:rFonts w:ascii="Arial" w:hAnsi="Arial" w:cs="Arial"/>
          <w:b/>
          <w:bCs/>
        </w:rPr>
      </w:pPr>
    </w:p>
    <w:tbl>
      <w:tblPr>
        <w:tblW w:w="6520" w:type="dxa"/>
        <w:jc w:val="center"/>
        <w:tblInd w:w="60" w:type="dxa"/>
        <w:tblCellMar>
          <w:left w:w="70" w:type="dxa"/>
          <w:right w:w="70" w:type="dxa"/>
        </w:tblCellMar>
        <w:tblLook w:val="04A0"/>
      </w:tblPr>
      <w:tblGrid>
        <w:gridCol w:w="4000"/>
        <w:gridCol w:w="2520"/>
      </w:tblGrid>
      <w:tr w:rsidR="008E79F5">
        <w:trPr>
          <w:trHeight w:val="315"/>
          <w:jc w:val="center"/>
        </w:trPr>
        <w:tc>
          <w:tcPr>
            <w:tcW w:w="400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DETALLE</w:t>
            </w:r>
          </w:p>
        </w:tc>
        <w:tc>
          <w:tcPr>
            <w:tcW w:w="252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CANTIDAD</w:t>
            </w:r>
          </w:p>
        </w:tc>
      </w:tr>
      <w:tr w:rsidR="008E79F5">
        <w:trPr>
          <w:trHeight w:val="465"/>
          <w:jc w:val="center"/>
        </w:trPr>
        <w:tc>
          <w:tcPr>
            <w:tcW w:w="4000" w:type="dxa"/>
            <w:tcBorders>
              <w:top w:val="single" w:sz="4" w:space="0" w:color="auto"/>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Se ingresaron informes de actuación funcional al SIFI-CALYASC Módulo Calificaciones y Ascensos</w:t>
            </w:r>
          </w:p>
        </w:tc>
        <w:tc>
          <w:tcPr>
            <w:tcW w:w="2520" w:type="dxa"/>
            <w:tcBorders>
              <w:top w:val="nil"/>
              <w:left w:val="nil"/>
              <w:bottom w:val="single" w:sz="8" w:space="0" w:color="auto"/>
              <w:right w:val="single" w:sz="8" w:space="0" w:color="auto"/>
            </w:tcBorders>
            <w:shd w:val="clear" w:color="auto" w:fill="auto"/>
            <w:vAlign w:val="center"/>
          </w:tcPr>
          <w:p w:rsidR="008E79F5" w:rsidRDefault="008E79F5" w:rsidP="00321B1F">
            <w:pPr>
              <w:jc w:val="both"/>
              <w:rPr>
                <w:rFonts w:ascii="Arial" w:hAnsi="Arial" w:cs="Arial"/>
                <w:sz w:val="16"/>
                <w:szCs w:val="16"/>
              </w:rPr>
            </w:pPr>
            <w:r>
              <w:rPr>
                <w:rFonts w:ascii="Arial" w:hAnsi="Arial" w:cs="Arial"/>
                <w:sz w:val="16"/>
                <w:szCs w:val="16"/>
              </w:rPr>
              <w:t>7315</w:t>
            </w:r>
          </w:p>
        </w:tc>
      </w:tr>
    </w:tbl>
    <w:p w:rsidR="008E79F5" w:rsidRPr="005B4972" w:rsidRDefault="008E79F5" w:rsidP="00321B1F">
      <w:pPr>
        <w:jc w:val="both"/>
        <w:rPr>
          <w:rFonts w:ascii="Arial" w:hAnsi="Arial" w:cs="Arial"/>
          <w:b/>
          <w:bCs/>
          <w:sz w:val="20"/>
          <w:szCs w:val="20"/>
        </w:rPr>
      </w:pPr>
      <w:r w:rsidRPr="005B4972">
        <w:rPr>
          <w:rFonts w:ascii="Arial" w:hAnsi="Arial" w:cs="Arial"/>
          <w:b/>
          <w:bCs/>
          <w:sz w:val="20"/>
          <w:szCs w:val="20"/>
        </w:rPr>
        <w:t>Otros</w:t>
      </w:r>
    </w:p>
    <w:p w:rsidR="008E79F5" w:rsidRDefault="008E79F5" w:rsidP="00321B1F">
      <w:pPr>
        <w:jc w:val="both"/>
        <w:rPr>
          <w:rFonts w:ascii="Arial" w:hAnsi="Arial" w:cs="Arial"/>
          <w:b/>
          <w:bCs/>
        </w:rPr>
      </w:pPr>
    </w:p>
    <w:tbl>
      <w:tblPr>
        <w:tblW w:w="6520" w:type="dxa"/>
        <w:jc w:val="center"/>
        <w:tblInd w:w="60" w:type="dxa"/>
        <w:tblCellMar>
          <w:left w:w="70" w:type="dxa"/>
          <w:right w:w="70" w:type="dxa"/>
        </w:tblCellMar>
        <w:tblLook w:val="04A0"/>
      </w:tblPr>
      <w:tblGrid>
        <w:gridCol w:w="4000"/>
        <w:gridCol w:w="2520"/>
      </w:tblGrid>
      <w:tr w:rsidR="008E79F5">
        <w:trPr>
          <w:trHeight w:val="315"/>
          <w:jc w:val="center"/>
        </w:trPr>
        <w:tc>
          <w:tcPr>
            <w:tcW w:w="400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DETALLE</w:t>
            </w:r>
          </w:p>
        </w:tc>
        <w:tc>
          <w:tcPr>
            <w:tcW w:w="252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OBSERVACIONES</w:t>
            </w:r>
          </w:p>
        </w:tc>
      </w:tr>
      <w:tr w:rsidR="008E79F5">
        <w:trPr>
          <w:trHeight w:val="255"/>
          <w:jc w:val="center"/>
        </w:trPr>
        <w:tc>
          <w:tcPr>
            <w:tcW w:w="4000" w:type="dxa"/>
            <w:tcBorders>
              <w:top w:val="nil"/>
              <w:left w:val="nil"/>
              <w:bottom w:val="nil"/>
              <w:right w:val="nil"/>
            </w:tcBorders>
            <w:shd w:val="clear" w:color="auto" w:fill="auto"/>
            <w:vAlign w:val="bottom"/>
          </w:tcPr>
          <w:p w:rsidR="008E79F5" w:rsidRDefault="008E79F5" w:rsidP="00321B1F">
            <w:pPr>
              <w:jc w:val="both"/>
              <w:rPr>
                <w:rFonts w:ascii="Arial" w:hAnsi="Arial" w:cs="Arial"/>
                <w:sz w:val="20"/>
                <w:szCs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675"/>
          <w:jc w:val="center"/>
        </w:trPr>
        <w:tc>
          <w:tcPr>
            <w:tcW w:w="4000" w:type="dxa"/>
            <w:tcBorders>
              <w:top w:val="single" w:sz="4" w:space="0" w:color="auto"/>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Se procesó la información de funcionarios eventuales (certificaciones médicas, licencias, informes de actuación funcional etc.)</w:t>
            </w:r>
          </w:p>
        </w:tc>
        <w:tc>
          <w:tcPr>
            <w:tcW w:w="2520" w:type="dxa"/>
            <w:tcBorders>
              <w:top w:val="nil"/>
              <w:left w:val="nil"/>
              <w:bottom w:val="nil"/>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r>
      <w:tr w:rsidR="008E79F5">
        <w:trPr>
          <w:trHeight w:val="900"/>
          <w:jc w:val="center"/>
        </w:trPr>
        <w:tc>
          <w:tcPr>
            <w:tcW w:w="4000" w:type="dxa"/>
            <w:tcBorders>
              <w:top w:val="nil"/>
              <w:left w:val="single" w:sz="4" w:space="0" w:color="auto"/>
              <w:bottom w:val="nil"/>
              <w:right w:val="nil"/>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lastRenderedPageBreak/>
              <w:t xml:space="preserve">que culminó en: </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renovación de contratos eventuales de funcionarios ingresados entre el 1/7/10 y 31/12/11</w:t>
            </w:r>
          </w:p>
        </w:tc>
      </w:tr>
      <w:tr w:rsidR="008E79F5">
        <w:trPr>
          <w:trHeight w:val="450"/>
          <w:jc w:val="center"/>
        </w:trPr>
        <w:tc>
          <w:tcPr>
            <w:tcW w:w="4000" w:type="dxa"/>
            <w:tcBorders>
              <w:top w:val="nil"/>
              <w:left w:val="single" w:sz="4" w:space="0" w:color="auto"/>
              <w:bottom w:val="nil"/>
              <w:right w:val="nil"/>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252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281 funcionarios eventuales pasaron al contrato permanente</w:t>
            </w:r>
          </w:p>
        </w:tc>
      </w:tr>
      <w:tr w:rsidR="008E79F5">
        <w:trPr>
          <w:trHeight w:val="450"/>
          <w:jc w:val="center"/>
        </w:trPr>
        <w:tc>
          <w:tcPr>
            <w:tcW w:w="4000" w:type="dxa"/>
            <w:tcBorders>
              <w:top w:val="nil"/>
              <w:left w:val="single" w:sz="4" w:space="0" w:color="auto"/>
              <w:bottom w:val="nil"/>
              <w:right w:val="nil"/>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252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xml:space="preserve"> * 1 funcionario con contrato eventual renovado</w:t>
            </w:r>
          </w:p>
        </w:tc>
      </w:tr>
      <w:tr w:rsidR="008E79F5">
        <w:trPr>
          <w:trHeight w:val="450"/>
          <w:jc w:val="center"/>
        </w:trPr>
        <w:tc>
          <w:tcPr>
            <w:tcW w:w="4000" w:type="dxa"/>
            <w:tcBorders>
              <w:top w:val="nil"/>
              <w:left w:val="single" w:sz="4" w:space="0" w:color="auto"/>
              <w:bottom w:val="single" w:sz="4" w:space="0" w:color="auto"/>
              <w:right w:val="nil"/>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2520" w:type="dxa"/>
            <w:tcBorders>
              <w:top w:val="nil"/>
              <w:left w:val="single" w:sz="4" w:space="0" w:color="auto"/>
              <w:bottom w:val="single" w:sz="4" w:space="0" w:color="auto"/>
              <w:right w:val="single" w:sz="4"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1 funcionario pasó de contrato a término a contrato eventual</w:t>
            </w:r>
          </w:p>
        </w:tc>
      </w:tr>
    </w:tbl>
    <w:p w:rsidR="008E79F5" w:rsidRDefault="008E79F5" w:rsidP="00321B1F">
      <w:pPr>
        <w:jc w:val="both"/>
        <w:rPr>
          <w:rFonts w:ascii="Arial" w:hAnsi="Arial" w:cs="Arial"/>
          <w:b/>
          <w:bCs/>
        </w:rPr>
      </w:pPr>
    </w:p>
    <w:p w:rsidR="008E79F5" w:rsidRDefault="008E79F5" w:rsidP="00321B1F">
      <w:pPr>
        <w:jc w:val="both"/>
        <w:rPr>
          <w:rFonts w:ascii="Arial" w:hAnsi="Arial" w:cs="Arial"/>
          <w:b/>
          <w:bCs/>
        </w:rPr>
      </w:pPr>
      <w:r>
        <w:rPr>
          <w:rFonts w:ascii="Arial" w:hAnsi="Arial" w:cs="Arial"/>
          <w:b/>
          <w:bCs/>
        </w:rPr>
        <w:t>PSICOLABORAL</w:t>
      </w:r>
    </w:p>
    <w:p w:rsidR="008E79F5" w:rsidRDefault="008E79F5" w:rsidP="00321B1F">
      <w:pPr>
        <w:jc w:val="both"/>
        <w:rPr>
          <w:rFonts w:ascii="Arial" w:hAnsi="Arial" w:cs="Arial"/>
          <w:b/>
          <w:bCs/>
        </w:rPr>
      </w:pPr>
    </w:p>
    <w:tbl>
      <w:tblPr>
        <w:tblW w:w="6520" w:type="dxa"/>
        <w:jc w:val="center"/>
        <w:tblInd w:w="60" w:type="dxa"/>
        <w:tblCellMar>
          <w:left w:w="70" w:type="dxa"/>
          <w:right w:w="70" w:type="dxa"/>
        </w:tblCellMar>
        <w:tblLook w:val="04A0"/>
      </w:tblPr>
      <w:tblGrid>
        <w:gridCol w:w="4000"/>
        <w:gridCol w:w="2520"/>
      </w:tblGrid>
      <w:tr w:rsidR="008E79F5">
        <w:trPr>
          <w:trHeight w:val="315"/>
          <w:jc w:val="center"/>
        </w:trPr>
        <w:tc>
          <w:tcPr>
            <w:tcW w:w="4000" w:type="dxa"/>
            <w:tcBorders>
              <w:top w:val="single" w:sz="8" w:space="0" w:color="auto"/>
              <w:left w:val="single" w:sz="8" w:space="0" w:color="auto"/>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DETALLE</w:t>
            </w:r>
          </w:p>
        </w:tc>
        <w:tc>
          <w:tcPr>
            <w:tcW w:w="2520" w:type="dxa"/>
            <w:tcBorders>
              <w:top w:val="single" w:sz="8" w:space="0" w:color="auto"/>
              <w:left w:val="nil"/>
              <w:bottom w:val="single" w:sz="8" w:space="0" w:color="auto"/>
              <w:right w:val="single" w:sz="8" w:space="0" w:color="auto"/>
            </w:tcBorders>
            <w:shd w:val="clear" w:color="000000" w:fill="666699"/>
            <w:vAlign w:val="center"/>
          </w:tcPr>
          <w:p w:rsidR="008E79F5" w:rsidRDefault="008E79F5" w:rsidP="00321B1F">
            <w:pPr>
              <w:jc w:val="both"/>
              <w:rPr>
                <w:rFonts w:ascii="Arial" w:hAnsi="Arial" w:cs="Arial"/>
                <w:b/>
                <w:bCs/>
                <w:color w:val="FFFFFF"/>
                <w:sz w:val="22"/>
                <w:szCs w:val="22"/>
              </w:rPr>
            </w:pPr>
            <w:r>
              <w:rPr>
                <w:rFonts w:ascii="Arial" w:hAnsi="Arial" w:cs="Arial"/>
                <w:b/>
                <w:bCs/>
                <w:color w:val="FFFFFF"/>
                <w:sz w:val="22"/>
                <w:szCs w:val="22"/>
              </w:rPr>
              <w:t>CANTIDAD</w:t>
            </w:r>
          </w:p>
        </w:tc>
      </w:tr>
      <w:tr w:rsidR="008E79F5">
        <w:trPr>
          <w:trHeight w:val="270"/>
          <w:jc w:val="center"/>
        </w:trPr>
        <w:tc>
          <w:tcPr>
            <w:tcW w:w="4000" w:type="dxa"/>
            <w:tcBorders>
              <w:top w:val="nil"/>
              <w:left w:val="single" w:sz="8" w:space="0" w:color="auto"/>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2520" w:type="dxa"/>
            <w:tcBorders>
              <w:top w:val="nil"/>
              <w:left w:val="nil"/>
              <w:bottom w:val="single" w:sz="8" w:space="0" w:color="auto"/>
              <w:right w:val="single" w:sz="8" w:space="0" w:color="auto"/>
            </w:tcBorders>
            <w:shd w:val="clear" w:color="auto" w:fill="auto"/>
            <w:noWrap/>
            <w:vAlign w:val="bottom"/>
          </w:tcPr>
          <w:p w:rsidR="008E79F5" w:rsidRDefault="008E79F5" w:rsidP="00321B1F">
            <w:pPr>
              <w:jc w:val="both"/>
              <w:rPr>
                <w:rFonts w:ascii="Arial" w:hAnsi="Arial" w:cs="Arial"/>
                <w:b/>
                <w:bCs/>
                <w:sz w:val="16"/>
                <w:szCs w:val="16"/>
              </w:rPr>
            </w:pPr>
            <w:r>
              <w:rPr>
                <w:rFonts w:ascii="Arial" w:hAnsi="Arial" w:cs="Arial"/>
                <w:b/>
                <w:bCs/>
                <w:sz w:val="16"/>
                <w:szCs w:val="16"/>
              </w:rPr>
              <w:t>CANTIDAD DE EVALUACIONES</w:t>
            </w:r>
          </w:p>
        </w:tc>
      </w:tr>
      <w:tr w:rsidR="008E79F5">
        <w:trPr>
          <w:trHeight w:val="690"/>
          <w:jc w:val="center"/>
        </w:trPr>
        <w:tc>
          <w:tcPr>
            <w:tcW w:w="4000" w:type="dxa"/>
            <w:tcBorders>
              <w:top w:val="nil"/>
              <w:left w:val="single" w:sz="8" w:space="0" w:color="auto"/>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1) Evaluaciones Psicolaborales realizadas en el marco de los llamados a concurso abiertos:  evaluaciones</w:t>
            </w:r>
          </w:p>
        </w:tc>
        <w:tc>
          <w:tcPr>
            <w:tcW w:w="2520" w:type="dxa"/>
            <w:tcBorders>
              <w:top w:val="nil"/>
              <w:left w:val="nil"/>
              <w:bottom w:val="single" w:sz="8" w:space="0" w:color="auto"/>
              <w:right w:val="single" w:sz="8" w:space="0" w:color="auto"/>
            </w:tcBorders>
            <w:shd w:val="clear" w:color="auto" w:fill="auto"/>
            <w:noWrap/>
            <w:vAlign w:val="bottom"/>
          </w:tcPr>
          <w:p w:rsidR="008E79F5" w:rsidRDefault="008E79F5" w:rsidP="00321B1F">
            <w:pPr>
              <w:jc w:val="both"/>
              <w:rPr>
                <w:rFonts w:ascii="Arial" w:hAnsi="Arial" w:cs="Arial"/>
                <w:sz w:val="16"/>
                <w:szCs w:val="16"/>
              </w:rPr>
            </w:pPr>
            <w:r>
              <w:rPr>
                <w:rFonts w:ascii="Arial" w:hAnsi="Arial" w:cs="Arial"/>
                <w:sz w:val="16"/>
                <w:szCs w:val="16"/>
              </w:rPr>
              <w:t>1.625</w:t>
            </w:r>
          </w:p>
        </w:tc>
      </w:tr>
      <w:tr w:rsidR="008E79F5">
        <w:trPr>
          <w:trHeight w:val="270"/>
          <w:jc w:val="center"/>
        </w:trPr>
        <w:tc>
          <w:tcPr>
            <w:tcW w:w="4000" w:type="dxa"/>
            <w:tcBorders>
              <w:top w:val="nil"/>
              <w:left w:val="single" w:sz="8" w:space="0" w:color="auto"/>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2520" w:type="dxa"/>
            <w:tcBorders>
              <w:top w:val="nil"/>
              <w:left w:val="nil"/>
              <w:bottom w:val="single" w:sz="8" w:space="0" w:color="auto"/>
              <w:right w:val="single" w:sz="8" w:space="0" w:color="auto"/>
            </w:tcBorders>
            <w:shd w:val="clear" w:color="auto" w:fill="auto"/>
            <w:noWrap/>
            <w:vAlign w:val="bottom"/>
          </w:tcPr>
          <w:p w:rsidR="008E79F5" w:rsidRDefault="008E79F5" w:rsidP="00321B1F">
            <w:pPr>
              <w:jc w:val="both"/>
              <w:rPr>
                <w:rFonts w:ascii="Arial" w:hAnsi="Arial" w:cs="Arial"/>
                <w:b/>
                <w:bCs/>
                <w:sz w:val="16"/>
                <w:szCs w:val="16"/>
              </w:rPr>
            </w:pPr>
            <w:r>
              <w:rPr>
                <w:rFonts w:ascii="Arial" w:hAnsi="Arial" w:cs="Arial"/>
                <w:b/>
                <w:bCs/>
                <w:sz w:val="16"/>
                <w:szCs w:val="16"/>
              </w:rPr>
              <w:t>CANTIDAD DE DEVOLUCIONES</w:t>
            </w:r>
          </w:p>
        </w:tc>
      </w:tr>
      <w:tr w:rsidR="008E79F5">
        <w:trPr>
          <w:trHeight w:val="510"/>
          <w:jc w:val="center"/>
        </w:trPr>
        <w:tc>
          <w:tcPr>
            <w:tcW w:w="4000" w:type="dxa"/>
            <w:tcBorders>
              <w:top w:val="nil"/>
              <w:left w:val="single" w:sz="8" w:space="0" w:color="auto"/>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xml:space="preserve">2) Devoluciones realizadas correspondientes a estudios psicolaborales a concursantes: </w:t>
            </w:r>
          </w:p>
        </w:tc>
        <w:tc>
          <w:tcPr>
            <w:tcW w:w="2520" w:type="dxa"/>
            <w:tcBorders>
              <w:top w:val="nil"/>
              <w:left w:val="nil"/>
              <w:bottom w:val="single" w:sz="8" w:space="0" w:color="auto"/>
              <w:right w:val="single" w:sz="8" w:space="0" w:color="auto"/>
            </w:tcBorders>
            <w:shd w:val="clear" w:color="auto" w:fill="auto"/>
            <w:noWrap/>
            <w:vAlign w:val="bottom"/>
          </w:tcPr>
          <w:p w:rsidR="008E79F5" w:rsidRDefault="008E79F5" w:rsidP="00321B1F">
            <w:pPr>
              <w:jc w:val="both"/>
              <w:rPr>
                <w:rFonts w:ascii="Arial" w:hAnsi="Arial" w:cs="Arial"/>
                <w:sz w:val="16"/>
                <w:szCs w:val="16"/>
              </w:rPr>
            </w:pPr>
            <w:r>
              <w:rPr>
                <w:rFonts w:ascii="Arial" w:hAnsi="Arial" w:cs="Arial"/>
                <w:sz w:val="16"/>
                <w:szCs w:val="16"/>
              </w:rPr>
              <w:t>79</w:t>
            </w:r>
          </w:p>
        </w:tc>
      </w:tr>
      <w:tr w:rsidR="008E79F5">
        <w:trPr>
          <w:trHeight w:val="270"/>
          <w:jc w:val="center"/>
        </w:trPr>
        <w:tc>
          <w:tcPr>
            <w:tcW w:w="4000" w:type="dxa"/>
            <w:tcBorders>
              <w:top w:val="nil"/>
              <w:left w:val="single" w:sz="8" w:space="0" w:color="auto"/>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w:t>
            </w:r>
          </w:p>
        </w:tc>
        <w:tc>
          <w:tcPr>
            <w:tcW w:w="2520" w:type="dxa"/>
            <w:tcBorders>
              <w:top w:val="nil"/>
              <w:left w:val="nil"/>
              <w:bottom w:val="single" w:sz="8" w:space="0" w:color="auto"/>
              <w:right w:val="single" w:sz="8" w:space="0" w:color="auto"/>
            </w:tcBorders>
            <w:shd w:val="clear" w:color="auto" w:fill="auto"/>
            <w:noWrap/>
            <w:vAlign w:val="bottom"/>
          </w:tcPr>
          <w:p w:rsidR="008E79F5" w:rsidRDefault="008E79F5" w:rsidP="00321B1F">
            <w:pPr>
              <w:jc w:val="both"/>
              <w:rPr>
                <w:rFonts w:ascii="Arial" w:hAnsi="Arial" w:cs="Arial"/>
                <w:b/>
                <w:bCs/>
                <w:sz w:val="16"/>
                <w:szCs w:val="16"/>
              </w:rPr>
            </w:pPr>
            <w:r>
              <w:rPr>
                <w:rFonts w:ascii="Arial" w:hAnsi="Arial" w:cs="Arial"/>
                <w:b/>
                <w:bCs/>
                <w:sz w:val="16"/>
                <w:szCs w:val="16"/>
              </w:rPr>
              <w:t>CANTIDAD EVALUACIONES</w:t>
            </w:r>
          </w:p>
        </w:tc>
      </w:tr>
      <w:tr w:rsidR="008E79F5">
        <w:trPr>
          <w:trHeight w:val="465"/>
          <w:jc w:val="center"/>
        </w:trPr>
        <w:tc>
          <w:tcPr>
            <w:tcW w:w="4000" w:type="dxa"/>
            <w:tcBorders>
              <w:top w:val="nil"/>
              <w:left w:val="single" w:sz="8" w:space="0" w:color="auto"/>
              <w:bottom w:val="single" w:sz="8" w:space="0" w:color="auto"/>
              <w:right w:val="single" w:sz="8" w:space="0" w:color="auto"/>
            </w:tcBorders>
            <w:shd w:val="clear" w:color="auto" w:fill="auto"/>
            <w:vAlign w:val="bottom"/>
          </w:tcPr>
          <w:p w:rsidR="008E79F5" w:rsidRDefault="008E79F5" w:rsidP="00321B1F">
            <w:pPr>
              <w:jc w:val="both"/>
              <w:rPr>
                <w:rFonts w:ascii="Arial" w:hAnsi="Arial" w:cs="Arial"/>
                <w:sz w:val="16"/>
                <w:szCs w:val="16"/>
              </w:rPr>
            </w:pPr>
            <w:r>
              <w:rPr>
                <w:rFonts w:ascii="Arial" w:hAnsi="Arial" w:cs="Arial"/>
                <w:sz w:val="16"/>
                <w:szCs w:val="16"/>
              </w:rPr>
              <w:t xml:space="preserve">3) Evaluaciones Psicolaborales a funcionarios del Instituto: </w:t>
            </w:r>
          </w:p>
        </w:tc>
        <w:tc>
          <w:tcPr>
            <w:tcW w:w="2520" w:type="dxa"/>
            <w:tcBorders>
              <w:top w:val="nil"/>
              <w:left w:val="nil"/>
              <w:bottom w:val="single" w:sz="8" w:space="0" w:color="auto"/>
              <w:right w:val="single" w:sz="8" w:space="0" w:color="auto"/>
            </w:tcBorders>
            <w:shd w:val="clear" w:color="auto" w:fill="auto"/>
            <w:noWrap/>
            <w:vAlign w:val="bottom"/>
          </w:tcPr>
          <w:p w:rsidR="008E79F5" w:rsidRDefault="008E79F5" w:rsidP="00321B1F">
            <w:pPr>
              <w:jc w:val="both"/>
              <w:rPr>
                <w:rFonts w:ascii="Arial" w:hAnsi="Arial" w:cs="Arial"/>
                <w:sz w:val="16"/>
                <w:szCs w:val="16"/>
              </w:rPr>
            </w:pPr>
            <w:r>
              <w:rPr>
                <w:rFonts w:ascii="Arial" w:hAnsi="Arial" w:cs="Arial"/>
                <w:sz w:val="16"/>
                <w:szCs w:val="16"/>
              </w:rPr>
              <w:t>28</w:t>
            </w:r>
          </w:p>
        </w:tc>
      </w:tr>
    </w:tbl>
    <w:p w:rsidR="008E79F5" w:rsidRDefault="008E79F5" w:rsidP="00321B1F">
      <w:pPr>
        <w:jc w:val="both"/>
        <w:rPr>
          <w:rFonts w:ascii="Arial" w:hAnsi="Arial" w:cs="Arial"/>
        </w:rPr>
      </w:pPr>
    </w:p>
    <w:p w:rsidR="00E663B0" w:rsidRDefault="00E663B0" w:rsidP="00321B1F">
      <w:pPr>
        <w:jc w:val="both"/>
        <w:rPr>
          <w:rFonts w:ascii="Arial" w:hAnsi="Arial" w:cs="Arial"/>
          <w:b/>
        </w:rPr>
      </w:pPr>
    </w:p>
    <w:p w:rsidR="008E79F5" w:rsidRDefault="008E79F5" w:rsidP="00321B1F">
      <w:pPr>
        <w:jc w:val="both"/>
        <w:rPr>
          <w:rFonts w:ascii="Arial" w:hAnsi="Arial" w:cs="Arial"/>
          <w:b/>
        </w:rPr>
      </w:pPr>
      <w:r w:rsidRPr="00B90F1F">
        <w:rPr>
          <w:rFonts w:ascii="Arial" w:hAnsi="Arial" w:cs="Arial"/>
          <w:b/>
        </w:rPr>
        <w:t>Otros aspectos a desta</w:t>
      </w:r>
      <w:r w:rsidR="00B63139">
        <w:rPr>
          <w:rFonts w:ascii="Arial" w:hAnsi="Arial" w:cs="Arial"/>
          <w:b/>
        </w:rPr>
        <w:t xml:space="preserve">car de la gestión </w:t>
      </w:r>
    </w:p>
    <w:p w:rsidR="008E79F5" w:rsidRDefault="008E79F5" w:rsidP="00321B1F">
      <w:pPr>
        <w:jc w:val="both"/>
        <w:rPr>
          <w:rFonts w:ascii="Arial" w:hAnsi="Arial" w:cs="Arial"/>
          <w:b/>
        </w:rPr>
      </w:pPr>
    </w:p>
    <w:p w:rsidR="008E79F5" w:rsidRPr="008E79F5" w:rsidRDefault="008E79F5" w:rsidP="00321B1F">
      <w:pPr>
        <w:numPr>
          <w:ilvl w:val="0"/>
          <w:numId w:val="14"/>
        </w:numPr>
        <w:jc w:val="both"/>
        <w:rPr>
          <w:rFonts w:ascii="Arial" w:hAnsi="Arial" w:cs="Arial"/>
        </w:rPr>
      </w:pPr>
      <w:r w:rsidRPr="008E79F5">
        <w:rPr>
          <w:rFonts w:ascii="Arial" w:hAnsi="Arial" w:cs="Arial"/>
        </w:rPr>
        <w:t>Desde el 1º de enero a la fecha (26/11/12) en el Departamento Técnico se contestaron 514 expedientes</w:t>
      </w:r>
    </w:p>
    <w:p w:rsidR="008E79F5" w:rsidRPr="008E79F5" w:rsidRDefault="008E79F5" w:rsidP="00321B1F">
      <w:pPr>
        <w:numPr>
          <w:ilvl w:val="0"/>
          <w:numId w:val="14"/>
        </w:numPr>
        <w:jc w:val="both"/>
        <w:rPr>
          <w:rFonts w:ascii="Arial" w:hAnsi="Arial" w:cs="Arial"/>
        </w:rPr>
      </w:pPr>
      <w:r w:rsidRPr="008E79F5">
        <w:rPr>
          <w:rFonts w:ascii="Arial" w:hAnsi="Arial" w:cs="Arial"/>
        </w:rPr>
        <w:t>Se realizaron siete acuerdos de colaboración social (voluntariado) en coordinación con el Depto. Notarial</w:t>
      </w:r>
    </w:p>
    <w:p w:rsidR="008E79F5" w:rsidRPr="008E79F5" w:rsidRDefault="008E79F5" w:rsidP="00321B1F">
      <w:pPr>
        <w:numPr>
          <w:ilvl w:val="0"/>
          <w:numId w:val="14"/>
        </w:numPr>
        <w:jc w:val="both"/>
        <w:rPr>
          <w:rFonts w:ascii="Arial" w:hAnsi="Arial" w:cs="Arial"/>
          <w:b/>
        </w:rPr>
      </w:pPr>
      <w:r>
        <w:rPr>
          <w:rFonts w:ascii="Arial" w:hAnsi="Arial" w:cs="Arial"/>
        </w:rPr>
        <w:t>*</w:t>
      </w:r>
      <w:smartTag w:uri="urn:schemas-microsoft-com:office:smarttags" w:element="PersonName">
        <w:smartTagPr>
          <w:attr w:name="ProductID" w:val="la Direcci￳n"/>
        </w:smartTagPr>
        <w:r w:rsidRPr="008E79F5">
          <w:rPr>
            <w:rFonts w:ascii="Arial" w:hAnsi="Arial" w:cs="Arial"/>
          </w:rPr>
          <w:t>La Dirección</w:t>
        </w:r>
      </w:smartTag>
      <w:r w:rsidRPr="008E79F5">
        <w:rPr>
          <w:rFonts w:ascii="Arial" w:hAnsi="Arial" w:cs="Arial"/>
        </w:rPr>
        <w:t xml:space="preserve"> del Depto</w:t>
      </w:r>
      <w:r>
        <w:rPr>
          <w:rFonts w:ascii="Arial" w:hAnsi="Arial" w:cs="Arial"/>
        </w:rPr>
        <w:t>. Técnico participó</w:t>
      </w:r>
      <w:r w:rsidRPr="008E79F5">
        <w:rPr>
          <w:rFonts w:ascii="Arial" w:hAnsi="Arial" w:cs="Arial"/>
        </w:rPr>
        <w:t xml:space="preserve"> de un grupo de trabajo que tenía como cometido realizar un relevamiento de la totalidad de los funcionarios de todo el país, distribuidos por cargo, función, centro etc.</w:t>
      </w:r>
      <w:r w:rsidR="007D6C4D">
        <w:rPr>
          <w:rFonts w:ascii="Arial" w:hAnsi="Arial" w:cs="Arial"/>
        </w:rPr>
        <w:t xml:space="preserve"> </w:t>
      </w:r>
      <w:r w:rsidRPr="008E79F5">
        <w:rPr>
          <w:rFonts w:ascii="Arial" w:hAnsi="Arial" w:cs="Arial"/>
        </w:rPr>
        <w:t>(en el marco de la readecuación institucional) lo que fue cumplido con la colaboración de otros compañeros del depto.</w:t>
      </w:r>
    </w:p>
    <w:p w:rsidR="008E79F5" w:rsidRPr="008E79F5" w:rsidRDefault="008E79F5" w:rsidP="00321B1F">
      <w:pPr>
        <w:numPr>
          <w:ilvl w:val="0"/>
          <w:numId w:val="14"/>
        </w:numPr>
        <w:jc w:val="both"/>
        <w:rPr>
          <w:rFonts w:ascii="Arial" w:hAnsi="Arial" w:cs="Arial"/>
          <w:b/>
        </w:rPr>
      </w:pPr>
      <w:smartTag w:uri="urn:schemas-microsoft-com:office:smarttags" w:element="PersonName">
        <w:smartTagPr>
          <w:attr w:name="ProductID" w:val="la Direcci￳n"/>
        </w:smartTagPr>
        <w:r w:rsidRPr="008E79F5">
          <w:rPr>
            <w:rFonts w:ascii="Arial" w:hAnsi="Arial" w:cs="Arial"/>
          </w:rPr>
          <w:t>La Dirección</w:t>
        </w:r>
      </w:smartTag>
      <w:r w:rsidRPr="008E79F5">
        <w:rPr>
          <w:rFonts w:ascii="Arial" w:hAnsi="Arial" w:cs="Arial"/>
        </w:rPr>
        <w:t xml:space="preserve"> del Depto. Técnico así como </w:t>
      </w:r>
      <w:smartTag w:uri="urn:schemas-microsoft-com:office:smarttags" w:element="PersonName">
        <w:smartTagPr>
          <w:attr w:name="ProductID" w:val="la Direcci￳n"/>
        </w:smartTagPr>
        <w:r w:rsidRPr="008E79F5">
          <w:rPr>
            <w:rFonts w:ascii="Arial" w:hAnsi="Arial" w:cs="Arial"/>
          </w:rPr>
          <w:t>la Dirección</w:t>
        </w:r>
      </w:smartTag>
      <w:r w:rsidRPr="008E79F5">
        <w:rPr>
          <w:rFonts w:ascii="Arial" w:hAnsi="Arial" w:cs="Arial"/>
        </w:rPr>
        <w:t xml:space="preserve"> del Depto. de Personal y de </w:t>
      </w:r>
      <w:smartTag w:uri="urn:schemas-microsoft-com:office:smarttags" w:element="PersonName">
        <w:smartTagPr>
          <w:attr w:name="ProductID" w:val="la Divisi￳n"/>
        </w:smartTagPr>
        <w:r w:rsidRPr="008E79F5">
          <w:rPr>
            <w:rFonts w:ascii="Arial" w:hAnsi="Arial" w:cs="Arial"/>
          </w:rPr>
          <w:t>la División</w:t>
        </w:r>
      </w:smartTag>
      <w:r w:rsidRPr="008E79F5">
        <w:rPr>
          <w:rFonts w:ascii="Arial" w:hAnsi="Arial" w:cs="Arial"/>
        </w:rPr>
        <w:t xml:space="preserve"> participó de las reuniones de análisis y propuesta del Reglamento General de Funcionarios.</w:t>
      </w:r>
    </w:p>
    <w:p w:rsidR="008E79F5" w:rsidRPr="008E79F5" w:rsidRDefault="008E79F5" w:rsidP="00321B1F">
      <w:pPr>
        <w:numPr>
          <w:ilvl w:val="0"/>
          <w:numId w:val="14"/>
        </w:numPr>
        <w:jc w:val="both"/>
        <w:rPr>
          <w:rFonts w:ascii="Arial" w:hAnsi="Arial" w:cs="Arial"/>
          <w:b/>
        </w:rPr>
      </w:pPr>
      <w:r w:rsidRPr="008E79F5">
        <w:rPr>
          <w:rFonts w:ascii="Arial" w:hAnsi="Arial" w:cs="Arial"/>
        </w:rPr>
        <w:t>Realización de jornadas de inducción en el ingreso de nuevo personal</w:t>
      </w: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4F75AE" w:rsidRDefault="004F75AE" w:rsidP="00674DDA">
      <w:pPr>
        <w:jc w:val="center"/>
        <w:rPr>
          <w:rFonts w:ascii="Arial" w:hAnsi="Arial" w:cs="Arial"/>
          <w:sz w:val="20"/>
          <w:szCs w:val="20"/>
        </w:rPr>
      </w:pPr>
    </w:p>
    <w:p w:rsidR="00674DDA" w:rsidRPr="00554E5D" w:rsidRDefault="00674DDA" w:rsidP="00674DDA">
      <w:pPr>
        <w:jc w:val="center"/>
        <w:rPr>
          <w:rFonts w:ascii="Arial" w:hAnsi="Arial" w:cs="Arial"/>
          <w:sz w:val="20"/>
          <w:szCs w:val="20"/>
        </w:rPr>
      </w:pPr>
    </w:p>
    <w:p w:rsidR="00674DDA" w:rsidRPr="00554E5D" w:rsidRDefault="00674DDA" w:rsidP="00674DDA">
      <w:pPr>
        <w:rPr>
          <w:rFonts w:ascii="Arial" w:hAnsi="Arial" w:cs="Arial"/>
          <w:sz w:val="20"/>
          <w:szCs w:val="20"/>
        </w:rPr>
      </w:pPr>
    </w:p>
    <w:p w:rsidR="00674DDA" w:rsidRPr="00554E5D" w:rsidRDefault="00674DDA" w:rsidP="00674DDA">
      <w:pPr>
        <w:rPr>
          <w:rFonts w:ascii="Arial" w:hAnsi="Arial" w:cs="Arial"/>
          <w:sz w:val="20"/>
          <w:szCs w:val="20"/>
        </w:rPr>
      </w:pPr>
      <w:r w:rsidRPr="00554E5D">
        <w:rPr>
          <w:rFonts w:ascii="Arial" w:hAnsi="Arial" w:cs="Arial"/>
          <w:sz w:val="20"/>
          <w:szCs w:val="20"/>
        </w:rPr>
        <w:t>AEBU-Asociación de Empleados Bancarios del Uruguay</w:t>
      </w:r>
    </w:p>
    <w:p w:rsidR="00674DDA" w:rsidRPr="00554E5D" w:rsidRDefault="00674DDA" w:rsidP="00674DDA">
      <w:pPr>
        <w:rPr>
          <w:rFonts w:ascii="Arial" w:hAnsi="Arial" w:cs="Arial"/>
          <w:sz w:val="20"/>
          <w:szCs w:val="20"/>
        </w:rPr>
      </w:pPr>
      <w:r w:rsidRPr="00554E5D">
        <w:rPr>
          <w:rFonts w:ascii="Arial" w:hAnsi="Arial" w:cs="Arial"/>
          <w:sz w:val="20"/>
          <w:szCs w:val="20"/>
        </w:rPr>
        <w:t>ANCAP-Administración Nacional de Combustibles Alcohol y Pórtland</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ANEP-Administración Nacional de Educación Pública </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ANTEL-Administración Nacional de Telecomunicaciones </w:t>
      </w:r>
    </w:p>
    <w:p w:rsidR="00674DDA" w:rsidRPr="00554E5D" w:rsidRDefault="00674DDA" w:rsidP="00674DDA">
      <w:pPr>
        <w:rPr>
          <w:rFonts w:ascii="Arial" w:hAnsi="Arial" w:cs="Arial"/>
          <w:sz w:val="20"/>
          <w:szCs w:val="20"/>
        </w:rPr>
      </w:pPr>
      <w:r w:rsidRPr="00554E5D">
        <w:rPr>
          <w:rFonts w:ascii="Arial" w:hAnsi="Arial" w:cs="Arial"/>
          <w:sz w:val="20"/>
          <w:szCs w:val="20"/>
        </w:rPr>
        <w:t>ASSE-Administración de Servicios de Salud del Estado</w:t>
      </w:r>
    </w:p>
    <w:p w:rsidR="00674DDA" w:rsidRPr="00554E5D" w:rsidRDefault="00674DDA" w:rsidP="00674DDA">
      <w:pPr>
        <w:rPr>
          <w:rFonts w:ascii="Arial" w:hAnsi="Arial" w:cs="Arial"/>
          <w:sz w:val="20"/>
          <w:szCs w:val="20"/>
        </w:rPr>
      </w:pPr>
      <w:r w:rsidRPr="00554E5D">
        <w:rPr>
          <w:rFonts w:ascii="Arial" w:hAnsi="Arial" w:cs="Arial"/>
          <w:sz w:val="20"/>
          <w:szCs w:val="20"/>
        </w:rPr>
        <w:t>BID-Banco Interamericano de Desarrollo</w:t>
      </w:r>
    </w:p>
    <w:p w:rsidR="00674DDA" w:rsidRPr="00554E5D" w:rsidRDefault="00674DDA" w:rsidP="00674DDA">
      <w:pPr>
        <w:rPr>
          <w:rFonts w:ascii="Arial" w:hAnsi="Arial" w:cs="Arial"/>
          <w:sz w:val="20"/>
          <w:szCs w:val="20"/>
        </w:rPr>
      </w:pPr>
      <w:r w:rsidRPr="00554E5D">
        <w:rPr>
          <w:rFonts w:ascii="Arial" w:hAnsi="Arial" w:cs="Arial"/>
          <w:sz w:val="20"/>
          <w:szCs w:val="20"/>
        </w:rPr>
        <w:t>BPS-Banco de Previsión Social</w:t>
      </w:r>
    </w:p>
    <w:p w:rsidR="00674DDA" w:rsidRPr="00554E5D" w:rsidRDefault="00674DDA" w:rsidP="00674DDA">
      <w:pPr>
        <w:rPr>
          <w:rFonts w:ascii="Arial" w:hAnsi="Arial" w:cs="Arial"/>
          <w:sz w:val="20"/>
          <w:szCs w:val="20"/>
        </w:rPr>
      </w:pPr>
      <w:r w:rsidRPr="00554E5D">
        <w:rPr>
          <w:rFonts w:ascii="Arial" w:hAnsi="Arial" w:cs="Arial"/>
          <w:sz w:val="20"/>
          <w:szCs w:val="20"/>
        </w:rPr>
        <w:t>BSE-Banco de Seguros del Estado</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CAIF-Centros de Atención a </w:t>
      </w:r>
      <w:smartTag w:uri="urn:schemas-microsoft-com:office:smarttags" w:element="PersonName">
        <w:smartTagPr>
          <w:attr w:name="ProductID" w:val="la Infancia"/>
        </w:smartTagPr>
        <w:r w:rsidRPr="00554E5D">
          <w:rPr>
            <w:rFonts w:ascii="Arial" w:hAnsi="Arial" w:cs="Arial"/>
            <w:sz w:val="20"/>
            <w:szCs w:val="20"/>
          </w:rPr>
          <w:t>la Infancia</w:t>
        </w:r>
      </w:smartTag>
      <w:r w:rsidRPr="00554E5D">
        <w:rPr>
          <w:rFonts w:ascii="Arial" w:hAnsi="Arial" w:cs="Arial"/>
          <w:sz w:val="20"/>
          <w:szCs w:val="20"/>
        </w:rPr>
        <w:t xml:space="preserve"> y </w:t>
      </w:r>
      <w:smartTag w:uri="urn:schemas-microsoft-com:office:smarttags" w:element="PersonName">
        <w:smartTagPr>
          <w:attr w:name="ProductID" w:val="LA FAMILIA"/>
        </w:smartTagPr>
        <w:r w:rsidRPr="00554E5D">
          <w:rPr>
            <w:rFonts w:ascii="Arial" w:hAnsi="Arial" w:cs="Arial"/>
            <w:sz w:val="20"/>
            <w:szCs w:val="20"/>
          </w:rPr>
          <w:t>la Familia</w:t>
        </w:r>
      </w:smartTag>
    </w:p>
    <w:p w:rsidR="00674DDA" w:rsidRPr="00554E5D" w:rsidRDefault="00674DDA" w:rsidP="00674DDA">
      <w:pPr>
        <w:rPr>
          <w:rFonts w:ascii="Arial" w:hAnsi="Arial" w:cs="Arial"/>
          <w:sz w:val="20"/>
          <w:szCs w:val="20"/>
        </w:rPr>
      </w:pPr>
      <w:r w:rsidRPr="00554E5D">
        <w:rPr>
          <w:rFonts w:ascii="Arial" w:hAnsi="Arial" w:cs="Arial"/>
          <w:sz w:val="20"/>
          <w:szCs w:val="20"/>
        </w:rPr>
        <w:t xml:space="preserve">CCEPI-Consejo Coordinador de Educación para </w:t>
      </w:r>
      <w:smartTag w:uri="urn:schemas-microsoft-com:office:smarttags" w:element="PersonName">
        <w:smartTagPr>
          <w:attr w:name="ProductID" w:val="la Primera Infancia"/>
        </w:smartTagPr>
        <w:r w:rsidRPr="00554E5D">
          <w:rPr>
            <w:rFonts w:ascii="Arial" w:hAnsi="Arial" w:cs="Arial"/>
            <w:sz w:val="20"/>
            <w:szCs w:val="20"/>
          </w:rPr>
          <w:t>la Primera Infancia</w:t>
        </w:r>
      </w:smartTag>
    </w:p>
    <w:p w:rsidR="00674DDA" w:rsidRPr="00554E5D" w:rsidRDefault="00674DDA" w:rsidP="00674DDA">
      <w:pPr>
        <w:rPr>
          <w:rFonts w:ascii="Arial" w:hAnsi="Arial" w:cs="Arial"/>
          <w:sz w:val="20"/>
          <w:szCs w:val="20"/>
        </w:rPr>
      </w:pPr>
      <w:r w:rsidRPr="00554E5D">
        <w:rPr>
          <w:rFonts w:ascii="Arial" w:hAnsi="Arial" w:cs="Arial"/>
          <w:sz w:val="20"/>
          <w:szCs w:val="20"/>
        </w:rPr>
        <w:t>CCZ-Centro Comunal Zonal</w:t>
      </w:r>
    </w:p>
    <w:p w:rsidR="00674DDA" w:rsidRPr="00554E5D" w:rsidRDefault="00674DDA" w:rsidP="00674DDA">
      <w:pPr>
        <w:rPr>
          <w:rFonts w:ascii="Arial" w:hAnsi="Arial" w:cs="Arial"/>
          <w:sz w:val="20"/>
          <w:szCs w:val="20"/>
        </w:rPr>
      </w:pPr>
      <w:r w:rsidRPr="00554E5D">
        <w:rPr>
          <w:rFonts w:ascii="Arial" w:hAnsi="Arial" w:cs="Arial"/>
          <w:sz w:val="20"/>
          <w:szCs w:val="20"/>
        </w:rPr>
        <w:t>CECAP-Centro de Capacitación Profesional</w:t>
      </w:r>
    </w:p>
    <w:p w:rsidR="00674DDA" w:rsidRPr="00554E5D" w:rsidRDefault="00674DDA" w:rsidP="00674DDA">
      <w:pPr>
        <w:rPr>
          <w:rFonts w:ascii="Arial" w:hAnsi="Arial" w:cs="Arial"/>
          <w:sz w:val="20"/>
          <w:szCs w:val="20"/>
        </w:rPr>
      </w:pPr>
      <w:r w:rsidRPr="00554E5D">
        <w:rPr>
          <w:rFonts w:ascii="Arial" w:hAnsi="Arial" w:cs="Arial"/>
          <w:sz w:val="20"/>
          <w:szCs w:val="20"/>
        </w:rPr>
        <w:t>CEIP-Consejo de Educación Inicial y Primaria</w:t>
      </w:r>
    </w:p>
    <w:p w:rsidR="00674DDA" w:rsidRPr="00554E5D" w:rsidRDefault="00674DDA" w:rsidP="00674DDA">
      <w:pPr>
        <w:rPr>
          <w:rFonts w:ascii="Arial" w:hAnsi="Arial" w:cs="Arial"/>
          <w:sz w:val="20"/>
          <w:szCs w:val="20"/>
        </w:rPr>
      </w:pPr>
      <w:r w:rsidRPr="00554E5D">
        <w:rPr>
          <w:rFonts w:ascii="Arial" w:hAnsi="Arial" w:cs="Arial"/>
          <w:sz w:val="20"/>
          <w:szCs w:val="20"/>
        </w:rPr>
        <w:t>CEPRODE-Centro de Protección de Derechos</w:t>
      </w:r>
    </w:p>
    <w:p w:rsidR="00674DDA" w:rsidRPr="00554E5D" w:rsidRDefault="00674DDA" w:rsidP="00674DDA">
      <w:pPr>
        <w:rPr>
          <w:rFonts w:ascii="Arial" w:hAnsi="Arial" w:cs="Arial"/>
          <w:sz w:val="20"/>
          <w:szCs w:val="20"/>
        </w:rPr>
      </w:pPr>
      <w:r w:rsidRPr="00554E5D">
        <w:rPr>
          <w:rFonts w:ascii="Arial" w:hAnsi="Arial" w:cs="Arial"/>
          <w:sz w:val="20"/>
          <w:szCs w:val="20"/>
        </w:rPr>
        <w:t>CES-Consejo de Educación Secundaria</w:t>
      </w:r>
    </w:p>
    <w:p w:rsidR="00674DDA" w:rsidRPr="00554E5D" w:rsidRDefault="00674DDA" w:rsidP="00674DDA">
      <w:pPr>
        <w:rPr>
          <w:rFonts w:ascii="Arial" w:hAnsi="Arial" w:cs="Arial"/>
          <w:sz w:val="20"/>
          <w:szCs w:val="20"/>
        </w:rPr>
      </w:pPr>
      <w:r>
        <w:rPr>
          <w:rFonts w:ascii="Arial" w:hAnsi="Arial" w:cs="Arial"/>
          <w:sz w:val="20"/>
          <w:szCs w:val="20"/>
        </w:rPr>
        <w:t>CETP-UTU-Consejo de E</w:t>
      </w:r>
      <w:r w:rsidRPr="00554E5D">
        <w:rPr>
          <w:rFonts w:ascii="Arial" w:hAnsi="Arial" w:cs="Arial"/>
          <w:sz w:val="20"/>
          <w:szCs w:val="20"/>
        </w:rPr>
        <w:t>ducación Técnico Profesional/Universidad del Trabajo del Uruguay</w:t>
      </w:r>
    </w:p>
    <w:p w:rsidR="00674DDA" w:rsidRPr="00554E5D" w:rsidRDefault="00674DDA" w:rsidP="00674DDA">
      <w:pPr>
        <w:rPr>
          <w:rFonts w:ascii="Arial" w:hAnsi="Arial" w:cs="Arial"/>
          <w:sz w:val="20"/>
          <w:szCs w:val="20"/>
        </w:rPr>
      </w:pPr>
      <w:r w:rsidRPr="00554E5D">
        <w:rPr>
          <w:rFonts w:ascii="Arial" w:hAnsi="Arial" w:cs="Arial"/>
          <w:sz w:val="20"/>
          <w:szCs w:val="20"/>
        </w:rPr>
        <w:t>CDN-Convención de los Derechos del Niño</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CNA-Código de </w:t>
      </w:r>
      <w:smartTag w:uri="urn:schemas-microsoft-com:office:smarttags" w:element="PersonName">
        <w:smartTagPr>
          <w:attr w:name="ProductID" w:val="la Ni￱ez"/>
        </w:smartTagPr>
        <w:r w:rsidRPr="00554E5D">
          <w:rPr>
            <w:rFonts w:ascii="Arial" w:hAnsi="Arial" w:cs="Arial"/>
            <w:sz w:val="20"/>
            <w:szCs w:val="20"/>
          </w:rPr>
          <w:t>la Niñez</w:t>
        </w:r>
      </w:smartTag>
      <w:r w:rsidRPr="00554E5D">
        <w:rPr>
          <w:rFonts w:ascii="Arial" w:hAnsi="Arial" w:cs="Arial"/>
          <w:sz w:val="20"/>
          <w:szCs w:val="20"/>
        </w:rPr>
        <w:t xml:space="preserve"> y de </w:t>
      </w:r>
      <w:smartTag w:uri="urn:schemas-microsoft-com:office:smarttags" w:element="PersonName">
        <w:smartTagPr>
          <w:attr w:name="ProductID" w:val="la Adolescencia"/>
        </w:smartTagPr>
        <w:r w:rsidRPr="00554E5D">
          <w:rPr>
            <w:rFonts w:ascii="Arial" w:hAnsi="Arial" w:cs="Arial"/>
            <w:sz w:val="20"/>
            <w:szCs w:val="20"/>
          </w:rPr>
          <w:t>la Adolescencia</w:t>
        </w:r>
      </w:smartTag>
    </w:p>
    <w:p w:rsidR="00674DDA" w:rsidRPr="00554E5D" w:rsidRDefault="00674DDA" w:rsidP="00674DDA">
      <w:pPr>
        <w:rPr>
          <w:rFonts w:ascii="Arial" w:hAnsi="Arial" w:cs="Arial"/>
          <w:sz w:val="20"/>
          <w:szCs w:val="20"/>
        </w:rPr>
      </w:pPr>
      <w:r w:rsidRPr="00554E5D">
        <w:rPr>
          <w:rFonts w:ascii="Arial" w:hAnsi="Arial" w:cs="Arial"/>
          <w:sz w:val="20"/>
          <w:szCs w:val="20"/>
        </w:rPr>
        <w:t>CODICEN-Consejo Directivo Central</w:t>
      </w:r>
    </w:p>
    <w:p w:rsidR="00674DDA" w:rsidRDefault="00674DDA" w:rsidP="00674DDA">
      <w:pPr>
        <w:rPr>
          <w:rFonts w:ascii="Arial" w:hAnsi="Arial" w:cs="Arial"/>
          <w:sz w:val="20"/>
          <w:szCs w:val="20"/>
        </w:rPr>
      </w:pPr>
      <w:r w:rsidRPr="00554E5D">
        <w:rPr>
          <w:rFonts w:ascii="Arial" w:hAnsi="Arial" w:cs="Arial"/>
          <w:sz w:val="20"/>
          <w:szCs w:val="20"/>
        </w:rPr>
        <w:t>CPI-Centros de Primera Infancia</w:t>
      </w:r>
    </w:p>
    <w:p w:rsidR="00674DDA" w:rsidRPr="00554E5D" w:rsidRDefault="00674DDA" w:rsidP="00674DDA">
      <w:pPr>
        <w:rPr>
          <w:rFonts w:ascii="Arial" w:hAnsi="Arial" w:cs="Arial"/>
          <w:sz w:val="20"/>
          <w:szCs w:val="20"/>
        </w:rPr>
      </w:pPr>
      <w:r>
        <w:rPr>
          <w:rFonts w:ascii="Arial" w:hAnsi="Arial" w:cs="Arial"/>
          <w:sz w:val="20"/>
          <w:szCs w:val="20"/>
        </w:rPr>
        <w:t>DGI-Dirección General Impositiva</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ENIA-Estrategia Nacional para </w:t>
      </w:r>
      <w:smartTag w:uri="urn:schemas-microsoft-com:office:smarttags" w:element="PersonName">
        <w:smartTagPr>
          <w:attr w:name="ProductID" w:val="la Infancia"/>
        </w:smartTagPr>
        <w:r w:rsidRPr="00554E5D">
          <w:rPr>
            <w:rFonts w:ascii="Arial" w:hAnsi="Arial" w:cs="Arial"/>
            <w:sz w:val="20"/>
            <w:szCs w:val="20"/>
          </w:rPr>
          <w:t>la Infancia</w:t>
        </w:r>
      </w:smartTag>
      <w:r w:rsidRPr="00554E5D">
        <w:rPr>
          <w:rFonts w:ascii="Arial" w:hAnsi="Arial" w:cs="Arial"/>
          <w:sz w:val="20"/>
          <w:szCs w:val="20"/>
        </w:rPr>
        <w:t xml:space="preserve"> y </w:t>
      </w:r>
      <w:smartTag w:uri="urn:schemas-microsoft-com:office:smarttags" w:element="PersonName">
        <w:smartTagPr>
          <w:attr w:name="ProductID" w:val="la Adolescencia"/>
        </w:smartTagPr>
        <w:r w:rsidRPr="00554E5D">
          <w:rPr>
            <w:rFonts w:ascii="Arial" w:hAnsi="Arial" w:cs="Arial"/>
            <w:sz w:val="20"/>
            <w:szCs w:val="20"/>
          </w:rPr>
          <w:t>la Adolescencia</w:t>
        </w:r>
      </w:smartTag>
    </w:p>
    <w:p w:rsidR="00674DDA" w:rsidRPr="00554E5D" w:rsidRDefault="00674DDA" w:rsidP="00674DDA">
      <w:pPr>
        <w:rPr>
          <w:rFonts w:ascii="Arial" w:hAnsi="Arial" w:cs="Arial"/>
          <w:sz w:val="20"/>
          <w:szCs w:val="20"/>
        </w:rPr>
      </w:pPr>
      <w:r w:rsidRPr="00554E5D">
        <w:rPr>
          <w:rFonts w:ascii="Arial" w:hAnsi="Arial" w:cs="Arial"/>
          <w:sz w:val="20"/>
          <w:szCs w:val="20"/>
        </w:rPr>
        <w:t>FCS-Facultad de Ciencias Sociales</w:t>
      </w:r>
    </w:p>
    <w:p w:rsidR="00674DDA" w:rsidRPr="00554E5D" w:rsidRDefault="00674DDA" w:rsidP="00674DDA">
      <w:pPr>
        <w:rPr>
          <w:rFonts w:ascii="Arial" w:hAnsi="Arial" w:cs="Arial"/>
          <w:sz w:val="20"/>
          <w:szCs w:val="20"/>
        </w:rPr>
      </w:pPr>
      <w:r w:rsidRPr="00554E5D">
        <w:rPr>
          <w:rFonts w:ascii="Arial" w:hAnsi="Arial" w:cs="Arial"/>
          <w:sz w:val="20"/>
          <w:szCs w:val="20"/>
        </w:rPr>
        <w:t>IACI-Infancia Adolescencia Ciudadana</w:t>
      </w:r>
    </w:p>
    <w:p w:rsidR="00674DDA" w:rsidRDefault="00674DDA" w:rsidP="00674DDA">
      <w:pPr>
        <w:rPr>
          <w:rFonts w:ascii="Arial" w:hAnsi="Arial" w:cs="Arial"/>
          <w:sz w:val="20"/>
          <w:szCs w:val="20"/>
        </w:rPr>
      </w:pPr>
      <w:r w:rsidRPr="00554E5D">
        <w:rPr>
          <w:rFonts w:ascii="Arial" w:hAnsi="Arial" w:cs="Arial"/>
          <w:sz w:val="20"/>
          <w:szCs w:val="20"/>
        </w:rPr>
        <w:t>IDM-Intendencia de Maldonado</w:t>
      </w:r>
    </w:p>
    <w:p w:rsidR="00674DDA" w:rsidRPr="00554E5D" w:rsidRDefault="00674DDA" w:rsidP="00674DDA">
      <w:pPr>
        <w:rPr>
          <w:rFonts w:ascii="Arial" w:hAnsi="Arial" w:cs="Arial"/>
          <w:sz w:val="20"/>
          <w:szCs w:val="20"/>
        </w:rPr>
      </w:pPr>
      <w:r>
        <w:rPr>
          <w:rFonts w:ascii="Arial" w:hAnsi="Arial" w:cs="Arial"/>
          <w:sz w:val="20"/>
          <w:szCs w:val="20"/>
        </w:rPr>
        <w:t xml:space="preserve">IIN-Instituto Interamericano del Niño, </w:t>
      </w:r>
      <w:smartTag w:uri="urn:schemas-microsoft-com:office:smarttags" w:element="PersonName">
        <w:smartTagPr>
          <w:attr w:name="ProductID" w:val="la Ni￱a"/>
        </w:smartTagPr>
        <w:r>
          <w:rPr>
            <w:rFonts w:ascii="Arial" w:hAnsi="Arial" w:cs="Arial"/>
            <w:sz w:val="20"/>
            <w:szCs w:val="20"/>
          </w:rPr>
          <w:t>la Niña</w:t>
        </w:r>
      </w:smartTag>
      <w:r>
        <w:rPr>
          <w:rFonts w:ascii="Arial" w:hAnsi="Arial" w:cs="Arial"/>
          <w:sz w:val="20"/>
          <w:szCs w:val="20"/>
        </w:rPr>
        <w:t xml:space="preserve"> y Adolescentes</w:t>
      </w:r>
    </w:p>
    <w:p w:rsidR="00674DDA" w:rsidRPr="00554E5D" w:rsidRDefault="00674DDA" w:rsidP="00674DDA">
      <w:pPr>
        <w:rPr>
          <w:rFonts w:ascii="Arial" w:hAnsi="Arial" w:cs="Arial"/>
          <w:sz w:val="20"/>
          <w:szCs w:val="20"/>
        </w:rPr>
      </w:pPr>
      <w:r w:rsidRPr="00554E5D">
        <w:rPr>
          <w:rFonts w:ascii="Arial" w:hAnsi="Arial" w:cs="Arial"/>
          <w:sz w:val="20"/>
          <w:szCs w:val="20"/>
        </w:rPr>
        <w:t>IM- Intendencia  de Montevideo</w:t>
      </w:r>
    </w:p>
    <w:p w:rsidR="00674DDA" w:rsidRPr="00554E5D" w:rsidRDefault="00674DDA" w:rsidP="00674DDA">
      <w:pPr>
        <w:rPr>
          <w:rFonts w:ascii="Arial" w:hAnsi="Arial" w:cs="Arial"/>
          <w:sz w:val="20"/>
          <w:szCs w:val="20"/>
        </w:rPr>
      </w:pPr>
      <w:r w:rsidRPr="00554E5D">
        <w:rPr>
          <w:rFonts w:ascii="Arial" w:hAnsi="Arial" w:cs="Arial"/>
          <w:sz w:val="20"/>
          <w:szCs w:val="20"/>
        </w:rPr>
        <w:t>INAU-Instituto del Niño y el Adolescente del Uruguay</w:t>
      </w:r>
    </w:p>
    <w:p w:rsidR="00674DDA" w:rsidRPr="00554E5D" w:rsidRDefault="00674DDA" w:rsidP="00674DDA">
      <w:pPr>
        <w:rPr>
          <w:rFonts w:ascii="Arial" w:hAnsi="Arial" w:cs="Arial"/>
          <w:sz w:val="20"/>
          <w:szCs w:val="20"/>
        </w:rPr>
      </w:pPr>
      <w:r w:rsidRPr="00554E5D">
        <w:rPr>
          <w:rFonts w:ascii="Arial" w:hAnsi="Arial" w:cs="Arial"/>
          <w:sz w:val="20"/>
          <w:szCs w:val="20"/>
        </w:rPr>
        <w:t>INDA-Instituto Nacional de Alimentación</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INJU-Instituto Nacional de </w:t>
      </w:r>
      <w:smartTag w:uri="urn:schemas-microsoft-com:office:smarttags" w:element="PersonName">
        <w:smartTagPr>
          <w:attr w:name="ProductID" w:val="la Juventud"/>
        </w:smartTagPr>
        <w:r w:rsidRPr="00554E5D">
          <w:rPr>
            <w:rFonts w:ascii="Arial" w:hAnsi="Arial" w:cs="Arial"/>
            <w:sz w:val="20"/>
            <w:szCs w:val="20"/>
          </w:rPr>
          <w:t>la Juventud</w:t>
        </w:r>
      </w:smartTag>
    </w:p>
    <w:p w:rsidR="00674DDA" w:rsidRPr="00554E5D" w:rsidRDefault="00674DDA" w:rsidP="00674DDA">
      <w:pPr>
        <w:rPr>
          <w:rFonts w:ascii="Arial" w:hAnsi="Arial" w:cs="Arial"/>
          <w:sz w:val="20"/>
          <w:szCs w:val="20"/>
        </w:rPr>
      </w:pPr>
      <w:r w:rsidRPr="00554E5D">
        <w:rPr>
          <w:rFonts w:ascii="Arial" w:hAnsi="Arial" w:cs="Arial"/>
          <w:sz w:val="20"/>
          <w:szCs w:val="20"/>
        </w:rPr>
        <w:t>INMUJERES- Instituto Nacional de las Mujeres</w:t>
      </w:r>
    </w:p>
    <w:p w:rsidR="00674DDA" w:rsidRPr="00554E5D" w:rsidRDefault="00674DDA" w:rsidP="00674DDA">
      <w:pPr>
        <w:rPr>
          <w:rFonts w:ascii="Arial" w:hAnsi="Arial" w:cs="Arial"/>
          <w:sz w:val="20"/>
          <w:szCs w:val="20"/>
        </w:rPr>
      </w:pPr>
      <w:r w:rsidRPr="00554E5D">
        <w:rPr>
          <w:rFonts w:ascii="Arial" w:hAnsi="Arial" w:cs="Arial"/>
          <w:sz w:val="20"/>
          <w:szCs w:val="20"/>
        </w:rPr>
        <w:t>JND-Junta Nacional de Drogas</w:t>
      </w:r>
    </w:p>
    <w:p w:rsidR="00674DDA" w:rsidRPr="00554E5D" w:rsidRDefault="00674DDA" w:rsidP="00674DDA">
      <w:pPr>
        <w:rPr>
          <w:rFonts w:ascii="Arial" w:hAnsi="Arial" w:cs="Arial"/>
          <w:sz w:val="20"/>
          <w:szCs w:val="20"/>
        </w:rPr>
      </w:pPr>
      <w:r w:rsidRPr="00554E5D">
        <w:rPr>
          <w:rFonts w:ascii="Arial" w:hAnsi="Arial" w:cs="Arial"/>
          <w:sz w:val="20"/>
          <w:szCs w:val="20"/>
        </w:rPr>
        <w:t>MEC-Ministerio de Educación y Cultura</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MEVIR-Movimiento de Erradicación de </w:t>
      </w:r>
      <w:smartTag w:uri="urn:schemas-microsoft-com:office:smarttags" w:element="PersonName">
        <w:smartTagPr>
          <w:attr w:name="ProductID" w:val="la Vivienda Insalubre"/>
        </w:smartTagPr>
        <w:smartTag w:uri="urn:schemas-microsoft-com:office:smarttags" w:element="PersonName">
          <w:smartTagPr>
            <w:attr w:name="ProductID" w:val="la Vivienda"/>
          </w:smartTagPr>
          <w:r w:rsidRPr="00554E5D">
            <w:rPr>
              <w:rFonts w:ascii="Arial" w:hAnsi="Arial" w:cs="Arial"/>
              <w:sz w:val="20"/>
              <w:szCs w:val="20"/>
            </w:rPr>
            <w:t>la Vivienda</w:t>
          </w:r>
        </w:smartTag>
        <w:r w:rsidRPr="00554E5D">
          <w:rPr>
            <w:rFonts w:ascii="Arial" w:hAnsi="Arial" w:cs="Arial"/>
            <w:sz w:val="20"/>
            <w:szCs w:val="20"/>
          </w:rPr>
          <w:t xml:space="preserve"> Insalubre</w:t>
        </w:r>
      </w:smartTag>
      <w:r w:rsidRPr="00554E5D">
        <w:rPr>
          <w:rFonts w:ascii="Arial" w:hAnsi="Arial" w:cs="Arial"/>
          <w:sz w:val="20"/>
          <w:szCs w:val="20"/>
        </w:rPr>
        <w:t xml:space="preserve"> Rural</w:t>
      </w:r>
    </w:p>
    <w:p w:rsidR="00674DDA" w:rsidRPr="00554E5D" w:rsidRDefault="00674DDA" w:rsidP="00674DDA">
      <w:pPr>
        <w:rPr>
          <w:rFonts w:ascii="Arial" w:hAnsi="Arial" w:cs="Arial"/>
          <w:sz w:val="20"/>
          <w:szCs w:val="20"/>
        </w:rPr>
      </w:pPr>
      <w:r w:rsidRPr="00554E5D">
        <w:rPr>
          <w:rFonts w:ascii="Arial" w:hAnsi="Arial" w:cs="Arial"/>
          <w:sz w:val="20"/>
          <w:szCs w:val="20"/>
        </w:rPr>
        <w:t>MI-Ministerio del Interior</w:t>
      </w:r>
    </w:p>
    <w:p w:rsidR="00674DDA" w:rsidRDefault="00674DDA" w:rsidP="00674DDA">
      <w:pPr>
        <w:rPr>
          <w:rFonts w:ascii="Arial" w:hAnsi="Arial" w:cs="Arial"/>
          <w:sz w:val="20"/>
          <w:szCs w:val="20"/>
        </w:rPr>
      </w:pPr>
      <w:r w:rsidRPr="00554E5D">
        <w:rPr>
          <w:rFonts w:ascii="Arial" w:hAnsi="Arial" w:cs="Arial"/>
          <w:sz w:val="20"/>
          <w:szCs w:val="20"/>
        </w:rPr>
        <w:t>MIDES-Ministerio de Desarrollo Social</w:t>
      </w:r>
    </w:p>
    <w:p w:rsidR="00433190" w:rsidRPr="00554E5D" w:rsidRDefault="00433190" w:rsidP="00674DDA">
      <w:pPr>
        <w:rPr>
          <w:rFonts w:ascii="Arial" w:hAnsi="Arial" w:cs="Arial"/>
          <w:sz w:val="20"/>
          <w:szCs w:val="20"/>
        </w:rPr>
      </w:pPr>
      <w:r>
        <w:rPr>
          <w:rFonts w:ascii="Arial" w:hAnsi="Arial" w:cs="Arial"/>
          <w:sz w:val="20"/>
          <w:szCs w:val="20"/>
        </w:rPr>
        <w:t>MINTURD-Ministerio de Turismo y Deportes</w:t>
      </w:r>
    </w:p>
    <w:p w:rsidR="00674DDA" w:rsidRPr="00554E5D" w:rsidRDefault="00674DDA" w:rsidP="00674DDA">
      <w:pPr>
        <w:rPr>
          <w:rFonts w:ascii="Arial" w:hAnsi="Arial" w:cs="Arial"/>
          <w:sz w:val="20"/>
          <w:szCs w:val="20"/>
        </w:rPr>
      </w:pPr>
      <w:r w:rsidRPr="00554E5D">
        <w:rPr>
          <w:rFonts w:ascii="Arial" w:hAnsi="Arial" w:cs="Arial"/>
          <w:sz w:val="20"/>
          <w:szCs w:val="20"/>
        </w:rPr>
        <w:t>MRREE-Ministerio de Relaciones Exteriores</w:t>
      </w:r>
    </w:p>
    <w:p w:rsidR="00674DDA" w:rsidRPr="00554E5D" w:rsidRDefault="00674DDA" w:rsidP="00674DDA">
      <w:pPr>
        <w:rPr>
          <w:rFonts w:ascii="Arial" w:hAnsi="Arial" w:cs="Arial"/>
          <w:sz w:val="20"/>
          <w:szCs w:val="20"/>
        </w:rPr>
      </w:pPr>
      <w:r w:rsidRPr="00554E5D">
        <w:rPr>
          <w:rFonts w:ascii="Arial" w:hAnsi="Arial" w:cs="Arial"/>
          <w:sz w:val="20"/>
          <w:szCs w:val="20"/>
        </w:rPr>
        <w:t>MSP-Ministerio de Salud Pública</w:t>
      </w:r>
    </w:p>
    <w:p w:rsidR="00674DDA" w:rsidRPr="00554E5D" w:rsidRDefault="00674DDA" w:rsidP="00674DDA">
      <w:pPr>
        <w:rPr>
          <w:rFonts w:ascii="Arial" w:hAnsi="Arial" w:cs="Arial"/>
          <w:sz w:val="20"/>
          <w:szCs w:val="20"/>
        </w:rPr>
      </w:pPr>
      <w:r w:rsidRPr="00554E5D">
        <w:rPr>
          <w:rFonts w:ascii="Arial" w:hAnsi="Arial" w:cs="Arial"/>
          <w:sz w:val="20"/>
          <w:szCs w:val="20"/>
        </w:rPr>
        <w:t>MTSS-Ministerio de Trabajo y Seguridad Social</w:t>
      </w:r>
    </w:p>
    <w:p w:rsidR="00674DDA" w:rsidRPr="00554E5D" w:rsidRDefault="00674DDA" w:rsidP="00674DDA">
      <w:pPr>
        <w:rPr>
          <w:rFonts w:ascii="Arial" w:hAnsi="Arial" w:cs="Arial"/>
          <w:sz w:val="20"/>
          <w:szCs w:val="20"/>
        </w:rPr>
      </w:pPr>
      <w:r w:rsidRPr="00554E5D">
        <w:rPr>
          <w:rFonts w:ascii="Arial" w:hAnsi="Arial" w:cs="Arial"/>
          <w:sz w:val="20"/>
          <w:szCs w:val="20"/>
        </w:rPr>
        <w:t>MVOTMA-Ministerio de Vivienda, Ordenamiento Territorial y Medio Ambiente</w:t>
      </w:r>
    </w:p>
    <w:p w:rsidR="00674DDA" w:rsidRPr="00554E5D" w:rsidRDefault="00674DDA" w:rsidP="00674DDA">
      <w:pPr>
        <w:rPr>
          <w:rFonts w:ascii="Arial" w:hAnsi="Arial" w:cs="Arial"/>
          <w:sz w:val="20"/>
          <w:szCs w:val="20"/>
        </w:rPr>
      </w:pPr>
      <w:r w:rsidRPr="00554E5D">
        <w:rPr>
          <w:rFonts w:ascii="Arial" w:hAnsi="Arial" w:cs="Arial"/>
          <w:sz w:val="20"/>
          <w:szCs w:val="20"/>
        </w:rPr>
        <w:t>NNA-Niño</w:t>
      </w:r>
      <w:r>
        <w:rPr>
          <w:rFonts w:ascii="Arial" w:hAnsi="Arial" w:cs="Arial"/>
          <w:sz w:val="20"/>
          <w:szCs w:val="20"/>
        </w:rPr>
        <w:t>s</w:t>
      </w:r>
      <w:r w:rsidRPr="00554E5D">
        <w:rPr>
          <w:rFonts w:ascii="Arial" w:hAnsi="Arial" w:cs="Arial"/>
          <w:sz w:val="20"/>
          <w:szCs w:val="20"/>
        </w:rPr>
        <w:t>, Niña</w:t>
      </w:r>
      <w:r>
        <w:rPr>
          <w:rFonts w:ascii="Arial" w:hAnsi="Arial" w:cs="Arial"/>
          <w:sz w:val="20"/>
          <w:szCs w:val="20"/>
        </w:rPr>
        <w:t>s</w:t>
      </w:r>
      <w:r w:rsidRPr="00554E5D">
        <w:rPr>
          <w:rFonts w:ascii="Arial" w:hAnsi="Arial" w:cs="Arial"/>
          <w:sz w:val="20"/>
          <w:szCs w:val="20"/>
        </w:rPr>
        <w:t xml:space="preserve"> y Adolescente</w:t>
      </w:r>
      <w:r>
        <w:rPr>
          <w:rFonts w:ascii="Arial" w:hAnsi="Arial" w:cs="Arial"/>
          <w:sz w:val="20"/>
          <w:szCs w:val="20"/>
        </w:rPr>
        <w:t>s</w:t>
      </w:r>
    </w:p>
    <w:p w:rsidR="00674DDA" w:rsidRDefault="00674DDA" w:rsidP="00674DDA">
      <w:pPr>
        <w:rPr>
          <w:rFonts w:ascii="Arial" w:hAnsi="Arial" w:cs="Arial"/>
          <w:sz w:val="20"/>
          <w:szCs w:val="20"/>
        </w:rPr>
      </w:pPr>
      <w:r>
        <w:rPr>
          <w:rFonts w:ascii="Arial" w:hAnsi="Arial" w:cs="Arial"/>
          <w:sz w:val="20"/>
          <w:szCs w:val="20"/>
        </w:rPr>
        <w:t>OIM-Organización Internacional para las Migraciones</w:t>
      </w:r>
    </w:p>
    <w:p w:rsidR="00674DDA" w:rsidRPr="00554E5D" w:rsidRDefault="00674DDA" w:rsidP="00674DDA">
      <w:pPr>
        <w:rPr>
          <w:rFonts w:ascii="Arial" w:hAnsi="Arial" w:cs="Arial"/>
          <w:sz w:val="20"/>
          <w:szCs w:val="20"/>
        </w:rPr>
      </w:pPr>
      <w:r w:rsidRPr="00554E5D">
        <w:rPr>
          <w:rFonts w:ascii="Arial" w:hAnsi="Arial" w:cs="Arial"/>
          <w:sz w:val="20"/>
          <w:szCs w:val="20"/>
        </w:rPr>
        <w:t>OIT-Organización Internacional del Trabajo</w:t>
      </w:r>
    </w:p>
    <w:p w:rsidR="00674DDA" w:rsidRDefault="00674DDA" w:rsidP="00674DDA">
      <w:pPr>
        <w:rPr>
          <w:rFonts w:ascii="Arial" w:hAnsi="Arial" w:cs="Arial"/>
          <w:sz w:val="20"/>
          <w:szCs w:val="20"/>
        </w:rPr>
      </w:pPr>
      <w:r w:rsidRPr="00554E5D">
        <w:rPr>
          <w:rFonts w:ascii="Arial" w:hAnsi="Arial" w:cs="Arial"/>
          <w:sz w:val="20"/>
          <w:szCs w:val="20"/>
        </w:rPr>
        <w:t>OPP-Oficina de Planeamiento y Presupuesto</w:t>
      </w:r>
    </w:p>
    <w:p w:rsidR="00674DDA" w:rsidRPr="00554E5D" w:rsidRDefault="00674DDA" w:rsidP="00674DDA">
      <w:pPr>
        <w:rPr>
          <w:rFonts w:ascii="Arial" w:hAnsi="Arial" w:cs="Arial"/>
          <w:sz w:val="20"/>
          <w:szCs w:val="20"/>
        </w:rPr>
      </w:pPr>
      <w:r>
        <w:rPr>
          <w:rFonts w:ascii="Arial" w:hAnsi="Arial" w:cs="Arial"/>
          <w:sz w:val="20"/>
          <w:szCs w:val="20"/>
        </w:rPr>
        <w:t xml:space="preserve">OSC-Organizaciones de </w:t>
      </w:r>
      <w:smartTag w:uri="urn:schemas-microsoft-com:office:smarttags" w:element="PersonName">
        <w:smartTagPr>
          <w:attr w:name="ProductID" w:val="la Sociedad Civil"/>
        </w:smartTagPr>
        <w:smartTag w:uri="urn:schemas-microsoft-com:office:smarttags" w:element="PersonName">
          <w:smartTagPr>
            <w:attr w:name="ProductID" w:val="la Sociedad"/>
          </w:smartTagPr>
          <w:r>
            <w:rPr>
              <w:rFonts w:ascii="Arial" w:hAnsi="Arial" w:cs="Arial"/>
              <w:sz w:val="20"/>
              <w:szCs w:val="20"/>
            </w:rPr>
            <w:t>la Sociedad</w:t>
          </w:r>
        </w:smartTag>
        <w:r>
          <w:rPr>
            <w:rFonts w:ascii="Arial" w:hAnsi="Arial" w:cs="Arial"/>
            <w:sz w:val="20"/>
            <w:szCs w:val="20"/>
          </w:rPr>
          <w:t xml:space="preserve"> Civil</w:t>
        </w:r>
      </w:smartTag>
    </w:p>
    <w:p w:rsidR="00674DDA" w:rsidRPr="00554E5D" w:rsidRDefault="00674DDA" w:rsidP="00674DDA">
      <w:pPr>
        <w:rPr>
          <w:rFonts w:ascii="Arial" w:hAnsi="Arial" w:cs="Arial"/>
          <w:sz w:val="20"/>
          <w:szCs w:val="20"/>
        </w:rPr>
      </w:pPr>
      <w:r w:rsidRPr="00554E5D">
        <w:rPr>
          <w:rFonts w:ascii="Arial" w:hAnsi="Arial" w:cs="Arial"/>
          <w:sz w:val="20"/>
          <w:szCs w:val="20"/>
        </w:rPr>
        <w:t xml:space="preserve">PROPIA-Programa de Participación de Infancia y Adolescencia </w:t>
      </w:r>
    </w:p>
    <w:p w:rsidR="00674DDA" w:rsidRPr="00554E5D" w:rsidRDefault="00674DDA" w:rsidP="00674DDA">
      <w:pPr>
        <w:rPr>
          <w:rFonts w:ascii="Arial" w:hAnsi="Arial" w:cs="Arial"/>
          <w:sz w:val="20"/>
          <w:szCs w:val="20"/>
        </w:rPr>
      </w:pPr>
      <w:r w:rsidRPr="00554E5D">
        <w:rPr>
          <w:rFonts w:ascii="Arial" w:hAnsi="Arial" w:cs="Arial"/>
          <w:sz w:val="20"/>
          <w:szCs w:val="20"/>
        </w:rPr>
        <w:lastRenderedPageBreak/>
        <w:t xml:space="preserve">SIPI-Sistema de Información Para </w:t>
      </w:r>
      <w:smartTag w:uri="urn:schemas-microsoft-com:office:smarttags" w:element="PersonName">
        <w:smartTagPr>
          <w:attr w:name="ProductID" w:val="la Infancia"/>
        </w:smartTagPr>
        <w:r w:rsidRPr="00554E5D">
          <w:rPr>
            <w:rFonts w:ascii="Arial" w:hAnsi="Arial" w:cs="Arial"/>
            <w:sz w:val="20"/>
            <w:szCs w:val="20"/>
          </w:rPr>
          <w:t>la Infancia</w:t>
        </w:r>
      </w:smartTag>
      <w:r w:rsidR="00433190">
        <w:rPr>
          <w:rFonts w:ascii="Arial" w:hAnsi="Arial" w:cs="Arial"/>
          <w:sz w:val="20"/>
          <w:szCs w:val="20"/>
        </w:rPr>
        <w:t xml:space="preserve"> del INAU</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SIPIAV-Sistema de Integral de Protección a </w:t>
      </w:r>
      <w:smartTag w:uri="urn:schemas-microsoft-com:office:smarttags" w:element="PersonName">
        <w:smartTagPr>
          <w:attr w:name="ProductID" w:val="la Infancia"/>
        </w:smartTagPr>
        <w:r w:rsidRPr="00554E5D">
          <w:rPr>
            <w:rFonts w:ascii="Arial" w:hAnsi="Arial" w:cs="Arial"/>
            <w:sz w:val="20"/>
            <w:szCs w:val="20"/>
          </w:rPr>
          <w:t>la Infancia</w:t>
        </w:r>
      </w:smartTag>
      <w:r w:rsidRPr="00554E5D">
        <w:rPr>
          <w:rFonts w:ascii="Arial" w:hAnsi="Arial" w:cs="Arial"/>
          <w:sz w:val="20"/>
          <w:szCs w:val="20"/>
        </w:rPr>
        <w:t xml:space="preserve"> y Adolescencia contra </w:t>
      </w:r>
      <w:smartTag w:uri="urn:schemas-microsoft-com:office:smarttags" w:element="PersonName">
        <w:smartTagPr>
          <w:attr w:name="ProductID" w:val="la Violencia"/>
        </w:smartTagPr>
        <w:r w:rsidRPr="00554E5D">
          <w:rPr>
            <w:rFonts w:ascii="Arial" w:hAnsi="Arial" w:cs="Arial"/>
            <w:sz w:val="20"/>
            <w:szCs w:val="20"/>
          </w:rPr>
          <w:t>la Violencia</w:t>
        </w:r>
      </w:smartTag>
    </w:p>
    <w:p w:rsidR="00674DDA" w:rsidRDefault="00674DDA" w:rsidP="00674DDA">
      <w:pPr>
        <w:rPr>
          <w:rFonts w:ascii="Arial" w:hAnsi="Arial" w:cs="Arial"/>
          <w:sz w:val="20"/>
          <w:szCs w:val="20"/>
        </w:rPr>
      </w:pPr>
      <w:r>
        <w:rPr>
          <w:rFonts w:ascii="Arial" w:hAnsi="Arial" w:cs="Arial"/>
          <w:sz w:val="20"/>
          <w:szCs w:val="20"/>
        </w:rPr>
        <w:t>SOCAT-Servicio de Orientación, Consulta y Atención Territorial</w:t>
      </w:r>
    </w:p>
    <w:p w:rsidR="00674DDA" w:rsidRDefault="00674DDA" w:rsidP="00674DDA">
      <w:pPr>
        <w:rPr>
          <w:rFonts w:ascii="Arial" w:hAnsi="Arial" w:cs="Arial"/>
          <w:sz w:val="20"/>
          <w:szCs w:val="20"/>
        </w:rPr>
      </w:pPr>
      <w:r>
        <w:rPr>
          <w:rFonts w:ascii="Arial" w:hAnsi="Arial" w:cs="Arial"/>
          <w:sz w:val="20"/>
          <w:szCs w:val="20"/>
        </w:rPr>
        <w:t>UCC-Uruguay Crece Contigo</w:t>
      </w:r>
    </w:p>
    <w:p w:rsidR="00674DDA" w:rsidRPr="00554E5D" w:rsidRDefault="00674DDA" w:rsidP="00674DDA">
      <w:pPr>
        <w:rPr>
          <w:rFonts w:ascii="Arial" w:hAnsi="Arial" w:cs="Arial"/>
          <w:sz w:val="20"/>
          <w:szCs w:val="20"/>
        </w:rPr>
      </w:pPr>
      <w:r w:rsidRPr="00554E5D">
        <w:rPr>
          <w:rFonts w:ascii="Arial" w:hAnsi="Arial" w:cs="Arial"/>
          <w:sz w:val="20"/>
          <w:szCs w:val="20"/>
        </w:rPr>
        <w:t>UCUDAL-Universidad Católica del Uruguay Dámaso Antonio Larrañaga</w:t>
      </w:r>
    </w:p>
    <w:p w:rsidR="00674DDA" w:rsidRPr="00554E5D" w:rsidRDefault="00674DDA" w:rsidP="00674DDA">
      <w:pPr>
        <w:rPr>
          <w:rFonts w:ascii="Arial" w:hAnsi="Arial" w:cs="Arial"/>
          <w:sz w:val="20"/>
          <w:szCs w:val="20"/>
        </w:rPr>
      </w:pPr>
      <w:r w:rsidRPr="00554E5D">
        <w:rPr>
          <w:rFonts w:ascii="Arial" w:hAnsi="Arial" w:cs="Arial"/>
          <w:sz w:val="20"/>
          <w:szCs w:val="20"/>
        </w:rPr>
        <w:t xml:space="preserve">UDELAR-Universidad de </w:t>
      </w:r>
      <w:smartTag w:uri="urn:schemas-microsoft-com:office:smarttags" w:element="PersonName">
        <w:smartTagPr>
          <w:attr w:name="ProductID" w:val="la Rep￺blica"/>
        </w:smartTagPr>
        <w:r w:rsidRPr="00554E5D">
          <w:rPr>
            <w:rFonts w:ascii="Arial" w:hAnsi="Arial" w:cs="Arial"/>
            <w:sz w:val="20"/>
            <w:szCs w:val="20"/>
          </w:rPr>
          <w:t>la República</w:t>
        </w:r>
      </w:smartTag>
    </w:p>
    <w:p w:rsidR="00674DDA" w:rsidRDefault="00674DDA" w:rsidP="00674DDA">
      <w:pPr>
        <w:rPr>
          <w:rFonts w:ascii="Arial" w:hAnsi="Arial" w:cs="Arial"/>
          <w:sz w:val="20"/>
          <w:szCs w:val="20"/>
        </w:rPr>
      </w:pPr>
      <w:r w:rsidRPr="00554E5D">
        <w:rPr>
          <w:rFonts w:ascii="Arial" w:hAnsi="Arial" w:cs="Arial"/>
          <w:sz w:val="20"/>
          <w:szCs w:val="20"/>
        </w:rPr>
        <w:t xml:space="preserve">UNICEF-Fondo de Naciones Unidas para </w:t>
      </w:r>
      <w:smartTag w:uri="urn:schemas-microsoft-com:office:smarttags" w:element="PersonName">
        <w:smartTagPr>
          <w:attr w:name="ProductID" w:val="la Infancia"/>
        </w:smartTagPr>
        <w:r w:rsidRPr="00554E5D">
          <w:rPr>
            <w:rFonts w:ascii="Arial" w:hAnsi="Arial" w:cs="Arial"/>
            <w:sz w:val="20"/>
            <w:szCs w:val="20"/>
          </w:rPr>
          <w:t>la Infancia</w:t>
        </w:r>
      </w:smartTag>
    </w:p>
    <w:p w:rsidR="00674DDA" w:rsidRPr="00E82222" w:rsidRDefault="00674DDA" w:rsidP="00674DDA">
      <w:pPr>
        <w:rPr>
          <w:rFonts w:ascii="Arial" w:hAnsi="Arial" w:cs="Arial"/>
          <w:sz w:val="20"/>
          <w:szCs w:val="20"/>
        </w:rPr>
      </w:pPr>
      <w:r w:rsidRPr="00E82222">
        <w:rPr>
          <w:rFonts w:ascii="Arial" w:hAnsi="Arial" w:cs="Arial"/>
          <w:sz w:val="20"/>
          <w:szCs w:val="20"/>
        </w:rPr>
        <w:t>UTE- Administración Nacional de Usinas y Trasmisiones Eléctricas</w:t>
      </w:r>
    </w:p>
    <w:p w:rsidR="00674DDA" w:rsidRPr="00554E5D" w:rsidRDefault="00674DDA" w:rsidP="00674DDA">
      <w:pPr>
        <w:rPr>
          <w:rFonts w:ascii="Arial" w:hAnsi="Arial" w:cs="Arial"/>
          <w:sz w:val="20"/>
          <w:szCs w:val="20"/>
        </w:rPr>
      </w:pPr>
    </w:p>
    <w:p w:rsidR="00674DDA" w:rsidRPr="00554E5D" w:rsidRDefault="00674DDA" w:rsidP="00674DDA">
      <w:pPr>
        <w:rPr>
          <w:sz w:val="20"/>
          <w:szCs w:val="20"/>
        </w:rPr>
      </w:pPr>
    </w:p>
    <w:p w:rsidR="008E79F5" w:rsidRPr="008E79F5" w:rsidRDefault="008E79F5" w:rsidP="00321B1F">
      <w:pPr>
        <w:jc w:val="both"/>
        <w:rPr>
          <w:rFonts w:ascii="Arial" w:hAnsi="Arial" w:cs="Arial"/>
          <w:b/>
        </w:rPr>
      </w:pPr>
    </w:p>
    <w:p w:rsidR="008E79F5" w:rsidRPr="008E79F5" w:rsidRDefault="008E79F5" w:rsidP="00321B1F">
      <w:pPr>
        <w:jc w:val="both"/>
        <w:rPr>
          <w:rFonts w:ascii="Arial" w:hAnsi="Arial" w:cs="Arial"/>
          <w:b/>
          <w:bCs/>
        </w:rPr>
      </w:pPr>
    </w:p>
    <w:p w:rsidR="008E79F5" w:rsidRPr="008E79F5" w:rsidRDefault="008E79F5" w:rsidP="00321B1F">
      <w:pPr>
        <w:jc w:val="both"/>
        <w:rPr>
          <w:rFonts w:ascii="Arial" w:hAnsi="Arial" w:cs="Arial"/>
          <w:b/>
          <w:bCs/>
        </w:rPr>
      </w:pPr>
    </w:p>
    <w:p w:rsidR="008E79F5" w:rsidRDefault="008E79F5" w:rsidP="00321B1F">
      <w:pPr>
        <w:jc w:val="both"/>
      </w:pPr>
    </w:p>
    <w:p w:rsidR="003B65BE" w:rsidRPr="003B65BE" w:rsidRDefault="003B65BE" w:rsidP="00321B1F">
      <w:pPr>
        <w:jc w:val="both"/>
        <w:rPr>
          <w:rFonts w:ascii="Arial" w:hAnsi="Arial" w:cs="Arial"/>
          <w:b/>
          <w:color w:val="0000FF"/>
        </w:rPr>
      </w:pPr>
    </w:p>
    <w:sectPr w:rsidR="003B65BE" w:rsidRPr="003B65BE" w:rsidSect="00316D86">
      <w:footerReference w:type="even" r:id="rId13"/>
      <w:footerReference w:type="default" r:id="rId14"/>
      <w:pgSz w:w="11906" w:h="16838"/>
      <w:pgMar w:top="1418" w:right="1247" w:bottom="141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3A81" w:rsidRDefault="00A63A81">
      <w:r>
        <w:separator/>
      </w:r>
    </w:p>
  </w:endnote>
  <w:endnote w:type="continuationSeparator" w:id="1">
    <w:p w:rsidR="00A63A81" w:rsidRDefault="00A63A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MS">
    <w:charset w:val="00"/>
    <w:family w:val="swiss"/>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rebuchet-BoldItalic">
    <w:charset w:val="00"/>
    <w:family w:val="script"/>
    <w:pitch w:val="default"/>
    <w:sig w:usb0="00000000" w:usb1="00000000" w:usb2="00000000" w:usb3="00000000" w:csb0="00000000" w:csb1="00000000"/>
  </w:font>
  <w:font w:name="TrebuchetMS-Bold">
    <w:charset w:val="00"/>
    <w:family w:val="auto"/>
    <w:pitch w:val="default"/>
    <w:sig w:usb0="00000000" w:usb1="00000000" w:usb2="00000000" w:usb3="00000000" w:csb0="00000000" w:csb1="00000000"/>
  </w:font>
  <w:font w:name="TrebuchetMS-Italic">
    <w:charset w:val="00"/>
    <w:family w:val="script"/>
    <w:pitch w:val="default"/>
    <w:sig w:usb0="00000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C6" w:rsidRDefault="0080062F" w:rsidP="00137D68">
    <w:pPr>
      <w:pStyle w:val="Piedepgina"/>
      <w:framePr w:wrap="around" w:vAnchor="text" w:hAnchor="margin" w:xAlign="right" w:y="1"/>
      <w:rPr>
        <w:rStyle w:val="Nmerodepgina"/>
      </w:rPr>
    </w:pPr>
    <w:r>
      <w:rPr>
        <w:rStyle w:val="Nmerodepgina"/>
      </w:rPr>
      <w:fldChar w:fldCharType="begin"/>
    </w:r>
    <w:r w:rsidR="003463C6">
      <w:rPr>
        <w:rStyle w:val="Nmerodepgina"/>
      </w:rPr>
      <w:instrText xml:space="preserve">PAGE  </w:instrText>
    </w:r>
    <w:r>
      <w:rPr>
        <w:rStyle w:val="Nmerodepgina"/>
      </w:rPr>
      <w:fldChar w:fldCharType="end"/>
    </w:r>
  </w:p>
  <w:p w:rsidR="003463C6" w:rsidRDefault="003463C6" w:rsidP="00D16F5F">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3C6" w:rsidRDefault="0080062F" w:rsidP="00137D68">
    <w:pPr>
      <w:pStyle w:val="Piedepgina"/>
      <w:framePr w:wrap="around" w:vAnchor="text" w:hAnchor="margin" w:xAlign="right" w:y="1"/>
      <w:rPr>
        <w:rStyle w:val="Nmerodepgina"/>
      </w:rPr>
    </w:pPr>
    <w:r>
      <w:rPr>
        <w:rStyle w:val="Nmerodepgina"/>
      </w:rPr>
      <w:fldChar w:fldCharType="begin"/>
    </w:r>
    <w:r w:rsidR="003463C6">
      <w:rPr>
        <w:rStyle w:val="Nmerodepgina"/>
      </w:rPr>
      <w:instrText xml:space="preserve">PAGE  </w:instrText>
    </w:r>
    <w:r>
      <w:rPr>
        <w:rStyle w:val="Nmerodepgina"/>
      </w:rPr>
      <w:fldChar w:fldCharType="separate"/>
    </w:r>
    <w:r w:rsidR="006D25DC">
      <w:rPr>
        <w:rStyle w:val="Nmerodepgina"/>
        <w:noProof/>
      </w:rPr>
      <w:t>120</w:t>
    </w:r>
    <w:r>
      <w:rPr>
        <w:rStyle w:val="Nmerodepgina"/>
      </w:rPr>
      <w:fldChar w:fldCharType="end"/>
    </w:r>
  </w:p>
  <w:p w:rsidR="003463C6" w:rsidRDefault="003463C6" w:rsidP="00D16F5F">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3A81" w:rsidRDefault="00A63A81">
      <w:r>
        <w:separator/>
      </w:r>
    </w:p>
  </w:footnote>
  <w:footnote w:type="continuationSeparator" w:id="1">
    <w:p w:rsidR="00A63A81" w:rsidRDefault="00A63A81">
      <w:r>
        <w:continuationSeparator/>
      </w:r>
    </w:p>
  </w:footnote>
  <w:footnote w:id="2">
    <w:p w:rsidR="004C236A" w:rsidRPr="004C236A" w:rsidRDefault="004C236A" w:rsidP="004C236A">
      <w:pPr>
        <w:pStyle w:val="Textonotapie"/>
        <w:jc w:val="both"/>
        <w:rPr>
          <w:rFonts w:ascii="Arial" w:hAnsi="Arial" w:cs="Arial"/>
        </w:rPr>
      </w:pPr>
      <w:r w:rsidRPr="004C236A">
        <w:rPr>
          <w:rStyle w:val="Refdenotaalpie"/>
          <w:rFonts w:ascii="Arial" w:hAnsi="Arial" w:cs="Arial"/>
        </w:rPr>
        <w:footnoteRef/>
      </w:r>
      <w:r w:rsidRPr="004C236A">
        <w:rPr>
          <w:rFonts w:ascii="Arial" w:hAnsi="Arial" w:cs="Arial"/>
        </w:rPr>
        <w:t xml:space="preserve"> El total de población </w:t>
      </w:r>
      <w:r>
        <w:rPr>
          <w:rFonts w:ascii="Arial" w:hAnsi="Arial" w:cs="Arial"/>
        </w:rPr>
        <w:t>corresponde a cada niño, niña y adolescente atendido. Las cifras de población desagregadas por División, Departamento y Direcciones Departamentales corresponden a cantidad de atenciones en tanto, hay NNA que reciben atención a través de más de un servicio.</w:t>
      </w:r>
    </w:p>
  </w:footnote>
  <w:footnote w:id="3">
    <w:p w:rsidR="003463C6" w:rsidRPr="00661959" w:rsidRDefault="003463C6">
      <w:pPr>
        <w:pStyle w:val="Textonotapie"/>
        <w:rPr>
          <w:rFonts w:ascii="Arial" w:hAnsi="Arial" w:cs="Arial"/>
        </w:rPr>
      </w:pPr>
      <w:r w:rsidRPr="00661959">
        <w:rPr>
          <w:rStyle w:val="Refdenotaalpie"/>
          <w:rFonts w:ascii="Arial" w:hAnsi="Arial" w:cs="Arial"/>
        </w:rPr>
        <w:footnoteRef/>
      </w:r>
      <w:r w:rsidRPr="00661959">
        <w:rPr>
          <w:rFonts w:ascii="Arial" w:hAnsi="Arial" w:cs="Arial"/>
        </w:rPr>
        <w:t xml:space="preserve"> En el 90% de</w:t>
      </w:r>
      <w:r>
        <w:rPr>
          <w:rFonts w:ascii="Arial" w:hAnsi="Arial" w:cs="Arial"/>
        </w:rPr>
        <w:t xml:space="preserve"> los centros, estos eran insufi</w:t>
      </w:r>
      <w:r w:rsidRPr="00661959">
        <w:rPr>
          <w:rFonts w:ascii="Arial" w:hAnsi="Arial" w:cs="Arial"/>
        </w:rPr>
        <w:t>cientes</w:t>
      </w:r>
    </w:p>
  </w:footnote>
  <w:footnote w:id="4">
    <w:p w:rsidR="003463C6" w:rsidRDefault="003463C6" w:rsidP="00C17FB8">
      <w:pPr>
        <w:pStyle w:val="Textonotapie"/>
      </w:pPr>
      <w:r>
        <w:rPr>
          <w:rStyle w:val="Refdenotaalpie"/>
        </w:rPr>
        <w:footnoteRef/>
      </w:r>
      <w:r>
        <w:t xml:space="preserve"> </w:t>
      </w:r>
      <w:r w:rsidR="00475EEA">
        <w:rPr>
          <w:rFonts w:ascii="Arial" w:hAnsi="Arial" w:cs="Arial"/>
        </w:rPr>
        <w:t>Fuente: División RRHH INAU; 2012</w:t>
      </w:r>
    </w:p>
  </w:footnote>
  <w:footnote w:id="5">
    <w:p w:rsidR="003463C6" w:rsidRDefault="003463C6" w:rsidP="0025624D">
      <w:pPr>
        <w:pStyle w:val="Textonotapie"/>
        <w:jc w:val="both"/>
      </w:pPr>
      <w:r>
        <w:rPr>
          <w:rStyle w:val="Refdenotaalpie"/>
        </w:rPr>
        <w:footnoteRef/>
      </w:r>
      <w:r>
        <w:t xml:space="preserve"> </w:t>
      </w:r>
      <w:r>
        <w:rPr>
          <w:rFonts w:ascii="Arial" w:hAnsi="Arial" w:cs="Arial"/>
        </w:rPr>
        <w:t>Datos al 30 nov. 2012. Cabe aclarar que la cifra refiere a población con la que se realiza un proceso socio educativo en el tiempo. El total de cobertura en las múltiples actividades es altamente superior, no registrándose en este caso ya que mayormente corresponde a NNA que participan en otras instituciones también</w:t>
      </w:r>
    </w:p>
  </w:footnote>
  <w:footnote w:id="6">
    <w:p w:rsidR="003463C6" w:rsidRPr="00296543" w:rsidRDefault="003463C6" w:rsidP="00E056D6">
      <w:pPr>
        <w:pStyle w:val="Textonotapie"/>
        <w:rPr>
          <w:rFonts w:ascii="Arial" w:hAnsi="Arial" w:cs="Arial"/>
        </w:rPr>
      </w:pPr>
      <w:r w:rsidRPr="00296543">
        <w:rPr>
          <w:rStyle w:val="Refdenotaalpie"/>
          <w:rFonts w:ascii="Arial" w:hAnsi="Arial" w:cs="Arial"/>
        </w:rPr>
        <w:footnoteRef/>
      </w:r>
      <w:r w:rsidRPr="00296543">
        <w:rPr>
          <w:rFonts w:ascii="Arial" w:hAnsi="Arial" w:cs="Arial"/>
        </w:rPr>
        <w:t xml:space="preserve"> Decreto del Poder Ejecutivo 385/2004.</w:t>
      </w:r>
    </w:p>
  </w:footnote>
  <w:footnote w:id="7">
    <w:p w:rsidR="003463C6" w:rsidRPr="00667A00" w:rsidRDefault="003463C6" w:rsidP="008E79F5">
      <w:pPr>
        <w:pStyle w:val="Textonotapie"/>
        <w:rPr>
          <w:rFonts w:ascii="Arial" w:hAnsi="Arial" w:cs="Arial"/>
        </w:rPr>
      </w:pPr>
      <w:r w:rsidRPr="00667A00">
        <w:rPr>
          <w:rStyle w:val="Refdenotaalpie"/>
          <w:rFonts w:ascii="Arial" w:hAnsi="Arial" w:cs="Arial"/>
        </w:rPr>
        <w:footnoteRef/>
      </w:r>
      <w:r w:rsidRPr="00667A00">
        <w:rPr>
          <w:rFonts w:ascii="Arial" w:hAnsi="Arial" w:cs="Arial"/>
        </w:rPr>
        <w:t xml:space="preserve"> Estos funcionarios se han retirado efectivamente en períodos anteriores</w:t>
      </w:r>
      <w:r>
        <w:rPr>
          <w:rFonts w:ascii="Arial" w:hAnsi="Arial" w:cs="Arial"/>
        </w:rPr>
        <w:t>; sigue período de incentivo.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C5BD2"/>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9"/>
    <w:multiLevelType w:val="singleLevel"/>
    <w:tmpl w:val="00000009"/>
    <w:name w:val="WW8Num10"/>
    <w:lvl w:ilvl="0">
      <w:start w:val="1"/>
      <w:numFmt w:val="bullet"/>
      <w:lvlText w:val=""/>
      <w:lvlJc w:val="left"/>
      <w:pPr>
        <w:tabs>
          <w:tab w:val="num" w:pos="0"/>
        </w:tabs>
        <w:ind w:left="720" w:hanging="360"/>
      </w:pPr>
      <w:rPr>
        <w:rFonts w:ascii="Wingdings" w:hAnsi="Wingdings"/>
      </w:rPr>
    </w:lvl>
  </w:abstractNum>
  <w:abstractNum w:abstractNumId="2">
    <w:nsid w:val="00C4077C"/>
    <w:multiLevelType w:val="hybridMultilevel"/>
    <w:tmpl w:val="6192BC30"/>
    <w:lvl w:ilvl="0" w:tplc="2C0A0017">
      <w:start w:val="1"/>
      <w:numFmt w:val="lowerLetter"/>
      <w:lvlText w:val="%1)"/>
      <w:lvlJc w:val="left"/>
      <w:pPr>
        <w:ind w:left="720" w:hanging="360"/>
      </w:pPr>
      <w:rPr>
        <w:rFonts w:hint="default"/>
        <w:color w:val="auto"/>
      </w:r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
    <w:nsid w:val="03272C0D"/>
    <w:multiLevelType w:val="hybridMultilevel"/>
    <w:tmpl w:val="34CA8E30"/>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35E544A"/>
    <w:multiLevelType w:val="hybridMultilevel"/>
    <w:tmpl w:val="8D14D7B4"/>
    <w:lvl w:ilvl="0" w:tplc="932CAA0A">
      <w:numFmt w:val="bullet"/>
      <w:lvlText w:val=""/>
      <w:lvlJc w:val="left"/>
      <w:pPr>
        <w:ind w:left="720" w:hanging="360"/>
      </w:pPr>
      <w:rPr>
        <w:rFonts w:ascii="Symbol" w:eastAsia="TrebuchetMS" w:hAnsi="Symbol"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38947D0"/>
    <w:multiLevelType w:val="hybridMultilevel"/>
    <w:tmpl w:val="591C015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04322ECF"/>
    <w:multiLevelType w:val="hybridMultilevel"/>
    <w:tmpl w:val="5340505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6884A13"/>
    <w:multiLevelType w:val="hybridMultilevel"/>
    <w:tmpl w:val="E7262EE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07B601F8"/>
    <w:multiLevelType w:val="hybridMultilevel"/>
    <w:tmpl w:val="515A7B26"/>
    <w:lvl w:ilvl="0" w:tplc="380A0001">
      <w:start w:val="1"/>
      <w:numFmt w:val="bullet"/>
      <w:lvlText w:val=""/>
      <w:lvlJc w:val="left"/>
      <w:pPr>
        <w:ind w:left="720" w:hanging="360"/>
      </w:pPr>
      <w:rPr>
        <w:rFonts w:ascii="Symbol" w:hAnsi="Symbol" w:cs="Symbol" w:hint="default"/>
      </w:rPr>
    </w:lvl>
    <w:lvl w:ilvl="1" w:tplc="0C0A000B">
      <w:start w:val="1"/>
      <w:numFmt w:val="bullet"/>
      <w:lvlText w:val=""/>
      <w:lvlJc w:val="left"/>
      <w:pPr>
        <w:tabs>
          <w:tab w:val="num" w:pos="1440"/>
        </w:tabs>
        <w:ind w:left="1440" w:hanging="360"/>
      </w:pPr>
      <w:rPr>
        <w:rFonts w:ascii="Wingdings" w:hAnsi="Wingdings" w:cs="Wingdings" w:hint="default"/>
      </w:rPr>
    </w:lvl>
    <w:lvl w:ilvl="2" w:tplc="380A0005">
      <w:start w:val="1"/>
      <w:numFmt w:val="bullet"/>
      <w:lvlText w:val=""/>
      <w:lvlJc w:val="left"/>
      <w:pPr>
        <w:ind w:left="2160" w:hanging="360"/>
      </w:pPr>
      <w:rPr>
        <w:rFonts w:ascii="Wingdings" w:hAnsi="Wingdings" w:cs="Wingdings" w:hint="default"/>
      </w:rPr>
    </w:lvl>
    <w:lvl w:ilvl="3" w:tplc="380A0001">
      <w:start w:val="1"/>
      <w:numFmt w:val="bullet"/>
      <w:lvlText w:val=""/>
      <w:lvlJc w:val="left"/>
      <w:pPr>
        <w:ind w:left="2880" w:hanging="360"/>
      </w:pPr>
      <w:rPr>
        <w:rFonts w:ascii="Symbol" w:hAnsi="Symbol" w:cs="Symbol" w:hint="default"/>
      </w:rPr>
    </w:lvl>
    <w:lvl w:ilvl="4" w:tplc="380A0003">
      <w:start w:val="1"/>
      <w:numFmt w:val="bullet"/>
      <w:lvlText w:val="o"/>
      <w:lvlJc w:val="left"/>
      <w:pPr>
        <w:ind w:left="3600" w:hanging="360"/>
      </w:pPr>
      <w:rPr>
        <w:rFonts w:ascii="Courier New" w:hAnsi="Courier New" w:cs="Courier New" w:hint="default"/>
      </w:rPr>
    </w:lvl>
    <w:lvl w:ilvl="5" w:tplc="380A0005">
      <w:start w:val="1"/>
      <w:numFmt w:val="bullet"/>
      <w:lvlText w:val=""/>
      <w:lvlJc w:val="left"/>
      <w:pPr>
        <w:ind w:left="4320" w:hanging="360"/>
      </w:pPr>
      <w:rPr>
        <w:rFonts w:ascii="Wingdings" w:hAnsi="Wingdings" w:cs="Wingdings" w:hint="default"/>
      </w:rPr>
    </w:lvl>
    <w:lvl w:ilvl="6" w:tplc="380A0001">
      <w:start w:val="1"/>
      <w:numFmt w:val="bullet"/>
      <w:lvlText w:val=""/>
      <w:lvlJc w:val="left"/>
      <w:pPr>
        <w:ind w:left="5040" w:hanging="360"/>
      </w:pPr>
      <w:rPr>
        <w:rFonts w:ascii="Symbol" w:hAnsi="Symbol" w:cs="Symbol" w:hint="default"/>
      </w:rPr>
    </w:lvl>
    <w:lvl w:ilvl="7" w:tplc="380A0003">
      <w:start w:val="1"/>
      <w:numFmt w:val="bullet"/>
      <w:lvlText w:val="o"/>
      <w:lvlJc w:val="left"/>
      <w:pPr>
        <w:ind w:left="5760" w:hanging="360"/>
      </w:pPr>
      <w:rPr>
        <w:rFonts w:ascii="Courier New" w:hAnsi="Courier New" w:cs="Courier New" w:hint="default"/>
      </w:rPr>
    </w:lvl>
    <w:lvl w:ilvl="8" w:tplc="380A0005">
      <w:start w:val="1"/>
      <w:numFmt w:val="bullet"/>
      <w:lvlText w:val=""/>
      <w:lvlJc w:val="left"/>
      <w:pPr>
        <w:ind w:left="6480" w:hanging="360"/>
      </w:pPr>
      <w:rPr>
        <w:rFonts w:ascii="Wingdings" w:hAnsi="Wingdings" w:cs="Wingdings" w:hint="default"/>
      </w:rPr>
    </w:lvl>
  </w:abstractNum>
  <w:abstractNum w:abstractNumId="9">
    <w:nsid w:val="080D0697"/>
    <w:multiLevelType w:val="hybridMultilevel"/>
    <w:tmpl w:val="DF0211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10B644D8"/>
    <w:multiLevelType w:val="hybridMultilevel"/>
    <w:tmpl w:val="5AD4F944"/>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hint="default"/>
      </w:rPr>
    </w:lvl>
    <w:lvl w:ilvl="2" w:tplc="380A0005">
      <w:start w:val="1"/>
      <w:numFmt w:val="bullet"/>
      <w:lvlText w:val=""/>
      <w:lvlJc w:val="left"/>
      <w:pPr>
        <w:ind w:left="2160" w:hanging="360"/>
      </w:pPr>
      <w:rPr>
        <w:rFonts w:ascii="Wingdings" w:hAnsi="Wingdings" w:hint="default"/>
      </w:rPr>
    </w:lvl>
    <w:lvl w:ilvl="3" w:tplc="380A0001">
      <w:start w:val="1"/>
      <w:numFmt w:val="bullet"/>
      <w:lvlText w:val=""/>
      <w:lvlJc w:val="left"/>
      <w:pPr>
        <w:ind w:left="2880" w:hanging="360"/>
      </w:pPr>
      <w:rPr>
        <w:rFonts w:ascii="Symbol" w:hAnsi="Symbol" w:hint="default"/>
      </w:rPr>
    </w:lvl>
    <w:lvl w:ilvl="4" w:tplc="380A0003">
      <w:start w:val="1"/>
      <w:numFmt w:val="bullet"/>
      <w:lvlText w:val="o"/>
      <w:lvlJc w:val="left"/>
      <w:pPr>
        <w:ind w:left="3600" w:hanging="360"/>
      </w:pPr>
      <w:rPr>
        <w:rFonts w:ascii="Courier New" w:hAnsi="Courier New" w:hint="default"/>
      </w:rPr>
    </w:lvl>
    <w:lvl w:ilvl="5" w:tplc="380A0005">
      <w:start w:val="1"/>
      <w:numFmt w:val="bullet"/>
      <w:lvlText w:val=""/>
      <w:lvlJc w:val="left"/>
      <w:pPr>
        <w:ind w:left="4320" w:hanging="360"/>
      </w:pPr>
      <w:rPr>
        <w:rFonts w:ascii="Wingdings" w:hAnsi="Wingdings" w:hint="default"/>
      </w:rPr>
    </w:lvl>
    <w:lvl w:ilvl="6" w:tplc="380A0001">
      <w:start w:val="1"/>
      <w:numFmt w:val="bullet"/>
      <w:lvlText w:val=""/>
      <w:lvlJc w:val="left"/>
      <w:pPr>
        <w:ind w:left="5040" w:hanging="360"/>
      </w:pPr>
      <w:rPr>
        <w:rFonts w:ascii="Symbol" w:hAnsi="Symbol" w:hint="default"/>
      </w:rPr>
    </w:lvl>
    <w:lvl w:ilvl="7" w:tplc="380A0003">
      <w:start w:val="1"/>
      <w:numFmt w:val="bullet"/>
      <w:lvlText w:val="o"/>
      <w:lvlJc w:val="left"/>
      <w:pPr>
        <w:ind w:left="5760" w:hanging="360"/>
      </w:pPr>
      <w:rPr>
        <w:rFonts w:ascii="Courier New" w:hAnsi="Courier New" w:hint="default"/>
      </w:rPr>
    </w:lvl>
    <w:lvl w:ilvl="8" w:tplc="380A0005">
      <w:start w:val="1"/>
      <w:numFmt w:val="bullet"/>
      <w:lvlText w:val=""/>
      <w:lvlJc w:val="left"/>
      <w:pPr>
        <w:ind w:left="6480" w:hanging="360"/>
      </w:pPr>
      <w:rPr>
        <w:rFonts w:ascii="Wingdings" w:hAnsi="Wingdings" w:hint="default"/>
      </w:rPr>
    </w:lvl>
  </w:abstractNum>
  <w:abstractNum w:abstractNumId="11">
    <w:nsid w:val="11466BAD"/>
    <w:multiLevelType w:val="hybridMultilevel"/>
    <w:tmpl w:val="487E592A"/>
    <w:lvl w:ilvl="0" w:tplc="D7E40314">
      <w:start w:val="7"/>
      <w:numFmt w:val="bullet"/>
      <w:lvlText w:val="-"/>
      <w:lvlJc w:val="left"/>
      <w:pPr>
        <w:tabs>
          <w:tab w:val="num" w:pos="720"/>
        </w:tabs>
        <w:ind w:left="720" w:hanging="360"/>
      </w:pPr>
      <w:rPr>
        <w:rFonts w:ascii="Arial" w:eastAsia="Times New Roman" w:hAnsi="Arial" w:cs="Aria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B640CD4"/>
    <w:multiLevelType w:val="hybridMultilevel"/>
    <w:tmpl w:val="A71E9662"/>
    <w:lvl w:ilvl="0" w:tplc="D70C7C90">
      <w:start w:val="1"/>
      <w:numFmt w:val="bullet"/>
      <w:lvlText w:val="•"/>
      <w:lvlJc w:val="left"/>
      <w:pPr>
        <w:tabs>
          <w:tab w:val="num" w:pos="720"/>
        </w:tabs>
        <w:ind w:left="720" w:hanging="360"/>
      </w:pPr>
      <w:rPr>
        <w:rFonts w:ascii="Arial" w:hAnsi="Arial" w:hint="default"/>
      </w:rPr>
    </w:lvl>
    <w:lvl w:ilvl="1" w:tplc="19D2D148" w:tentative="1">
      <w:start w:val="1"/>
      <w:numFmt w:val="bullet"/>
      <w:lvlText w:val="•"/>
      <w:lvlJc w:val="left"/>
      <w:pPr>
        <w:tabs>
          <w:tab w:val="num" w:pos="1440"/>
        </w:tabs>
        <w:ind w:left="1440" w:hanging="360"/>
      </w:pPr>
      <w:rPr>
        <w:rFonts w:ascii="Arial" w:hAnsi="Arial" w:hint="default"/>
      </w:rPr>
    </w:lvl>
    <w:lvl w:ilvl="2" w:tplc="3348A190" w:tentative="1">
      <w:start w:val="1"/>
      <w:numFmt w:val="bullet"/>
      <w:lvlText w:val="•"/>
      <w:lvlJc w:val="left"/>
      <w:pPr>
        <w:tabs>
          <w:tab w:val="num" w:pos="2160"/>
        </w:tabs>
        <w:ind w:left="2160" w:hanging="360"/>
      </w:pPr>
      <w:rPr>
        <w:rFonts w:ascii="Arial" w:hAnsi="Arial" w:hint="default"/>
      </w:rPr>
    </w:lvl>
    <w:lvl w:ilvl="3" w:tplc="A18E4A00" w:tentative="1">
      <w:start w:val="1"/>
      <w:numFmt w:val="bullet"/>
      <w:lvlText w:val="•"/>
      <w:lvlJc w:val="left"/>
      <w:pPr>
        <w:tabs>
          <w:tab w:val="num" w:pos="2880"/>
        </w:tabs>
        <w:ind w:left="2880" w:hanging="360"/>
      </w:pPr>
      <w:rPr>
        <w:rFonts w:ascii="Arial" w:hAnsi="Arial" w:hint="default"/>
      </w:rPr>
    </w:lvl>
    <w:lvl w:ilvl="4" w:tplc="2EB652CE" w:tentative="1">
      <w:start w:val="1"/>
      <w:numFmt w:val="bullet"/>
      <w:lvlText w:val="•"/>
      <w:lvlJc w:val="left"/>
      <w:pPr>
        <w:tabs>
          <w:tab w:val="num" w:pos="3600"/>
        </w:tabs>
        <w:ind w:left="3600" w:hanging="360"/>
      </w:pPr>
      <w:rPr>
        <w:rFonts w:ascii="Arial" w:hAnsi="Arial" w:hint="default"/>
      </w:rPr>
    </w:lvl>
    <w:lvl w:ilvl="5" w:tplc="0CEAE28E" w:tentative="1">
      <w:start w:val="1"/>
      <w:numFmt w:val="bullet"/>
      <w:lvlText w:val="•"/>
      <w:lvlJc w:val="left"/>
      <w:pPr>
        <w:tabs>
          <w:tab w:val="num" w:pos="4320"/>
        </w:tabs>
        <w:ind w:left="4320" w:hanging="360"/>
      </w:pPr>
      <w:rPr>
        <w:rFonts w:ascii="Arial" w:hAnsi="Arial" w:hint="default"/>
      </w:rPr>
    </w:lvl>
    <w:lvl w:ilvl="6" w:tplc="F3FA8220" w:tentative="1">
      <w:start w:val="1"/>
      <w:numFmt w:val="bullet"/>
      <w:lvlText w:val="•"/>
      <w:lvlJc w:val="left"/>
      <w:pPr>
        <w:tabs>
          <w:tab w:val="num" w:pos="5040"/>
        </w:tabs>
        <w:ind w:left="5040" w:hanging="360"/>
      </w:pPr>
      <w:rPr>
        <w:rFonts w:ascii="Arial" w:hAnsi="Arial" w:hint="default"/>
      </w:rPr>
    </w:lvl>
    <w:lvl w:ilvl="7" w:tplc="AD60D114" w:tentative="1">
      <w:start w:val="1"/>
      <w:numFmt w:val="bullet"/>
      <w:lvlText w:val="•"/>
      <w:lvlJc w:val="left"/>
      <w:pPr>
        <w:tabs>
          <w:tab w:val="num" w:pos="5760"/>
        </w:tabs>
        <w:ind w:left="5760" w:hanging="360"/>
      </w:pPr>
      <w:rPr>
        <w:rFonts w:ascii="Arial" w:hAnsi="Arial" w:hint="default"/>
      </w:rPr>
    </w:lvl>
    <w:lvl w:ilvl="8" w:tplc="A2727744" w:tentative="1">
      <w:start w:val="1"/>
      <w:numFmt w:val="bullet"/>
      <w:lvlText w:val="•"/>
      <w:lvlJc w:val="left"/>
      <w:pPr>
        <w:tabs>
          <w:tab w:val="num" w:pos="6480"/>
        </w:tabs>
        <w:ind w:left="6480" w:hanging="360"/>
      </w:pPr>
      <w:rPr>
        <w:rFonts w:ascii="Arial" w:hAnsi="Arial" w:hint="default"/>
      </w:rPr>
    </w:lvl>
  </w:abstractNum>
  <w:abstractNum w:abstractNumId="13">
    <w:nsid w:val="1C5513D9"/>
    <w:multiLevelType w:val="hybridMultilevel"/>
    <w:tmpl w:val="3CDC203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4">
    <w:nsid w:val="1D6F6A48"/>
    <w:multiLevelType w:val="hybridMultilevel"/>
    <w:tmpl w:val="2FD09704"/>
    <w:lvl w:ilvl="0" w:tplc="932CAA0A">
      <w:numFmt w:val="bullet"/>
      <w:lvlText w:val=""/>
      <w:lvlJc w:val="left"/>
      <w:pPr>
        <w:ind w:left="720" w:hanging="360"/>
      </w:pPr>
      <w:rPr>
        <w:rFonts w:ascii="Symbol" w:eastAsia="TrebuchetMS" w:hAnsi="Symbol" w:cs="Trebuchet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FAB0B43"/>
    <w:multiLevelType w:val="hybridMultilevel"/>
    <w:tmpl w:val="1932D83E"/>
    <w:lvl w:ilvl="0" w:tplc="265E5BEA">
      <w:start w:val="8"/>
      <w:numFmt w:val="bullet"/>
      <w:lvlText w:val=""/>
      <w:lvlJc w:val="left"/>
      <w:pPr>
        <w:ind w:left="720" w:hanging="360"/>
      </w:pPr>
      <w:rPr>
        <w:rFonts w:ascii="Symbol" w:eastAsia="Times New Roman" w:hAnsi="Symbol" w:hint="default"/>
      </w:rPr>
    </w:lvl>
    <w:lvl w:ilvl="1" w:tplc="380A0003">
      <w:start w:val="1"/>
      <w:numFmt w:val="bullet"/>
      <w:lvlText w:val="o"/>
      <w:lvlJc w:val="left"/>
      <w:pPr>
        <w:ind w:left="1440" w:hanging="360"/>
      </w:pPr>
      <w:rPr>
        <w:rFonts w:ascii="Courier New" w:hAnsi="Courier New" w:cs="Courier New" w:hint="default"/>
      </w:rPr>
    </w:lvl>
    <w:lvl w:ilvl="2" w:tplc="380A0005">
      <w:start w:val="1"/>
      <w:numFmt w:val="bullet"/>
      <w:lvlText w:val=""/>
      <w:lvlJc w:val="left"/>
      <w:pPr>
        <w:ind w:left="2160" w:hanging="360"/>
      </w:pPr>
      <w:rPr>
        <w:rFonts w:ascii="Wingdings" w:hAnsi="Wingdings" w:cs="Wingdings" w:hint="default"/>
      </w:rPr>
    </w:lvl>
    <w:lvl w:ilvl="3" w:tplc="380A0001">
      <w:start w:val="1"/>
      <w:numFmt w:val="bullet"/>
      <w:lvlText w:val=""/>
      <w:lvlJc w:val="left"/>
      <w:pPr>
        <w:ind w:left="2880" w:hanging="360"/>
      </w:pPr>
      <w:rPr>
        <w:rFonts w:ascii="Symbol" w:hAnsi="Symbol" w:cs="Symbol" w:hint="default"/>
      </w:rPr>
    </w:lvl>
    <w:lvl w:ilvl="4" w:tplc="380A0003">
      <w:start w:val="1"/>
      <w:numFmt w:val="bullet"/>
      <w:lvlText w:val="o"/>
      <w:lvlJc w:val="left"/>
      <w:pPr>
        <w:ind w:left="3600" w:hanging="360"/>
      </w:pPr>
      <w:rPr>
        <w:rFonts w:ascii="Courier New" w:hAnsi="Courier New" w:cs="Courier New" w:hint="default"/>
      </w:rPr>
    </w:lvl>
    <w:lvl w:ilvl="5" w:tplc="380A0005">
      <w:start w:val="1"/>
      <w:numFmt w:val="bullet"/>
      <w:lvlText w:val=""/>
      <w:lvlJc w:val="left"/>
      <w:pPr>
        <w:ind w:left="4320" w:hanging="360"/>
      </w:pPr>
      <w:rPr>
        <w:rFonts w:ascii="Wingdings" w:hAnsi="Wingdings" w:cs="Wingdings" w:hint="default"/>
      </w:rPr>
    </w:lvl>
    <w:lvl w:ilvl="6" w:tplc="380A0001">
      <w:start w:val="1"/>
      <w:numFmt w:val="bullet"/>
      <w:lvlText w:val=""/>
      <w:lvlJc w:val="left"/>
      <w:pPr>
        <w:ind w:left="5040" w:hanging="360"/>
      </w:pPr>
      <w:rPr>
        <w:rFonts w:ascii="Symbol" w:hAnsi="Symbol" w:cs="Symbol" w:hint="default"/>
      </w:rPr>
    </w:lvl>
    <w:lvl w:ilvl="7" w:tplc="380A0003">
      <w:start w:val="1"/>
      <w:numFmt w:val="bullet"/>
      <w:lvlText w:val="o"/>
      <w:lvlJc w:val="left"/>
      <w:pPr>
        <w:ind w:left="5760" w:hanging="360"/>
      </w:pPr>
      <w:rPr>
        <w:rFonts w:ascii="Courier New" w:hAnsi="Courier New" w:cs="Courier New" w:hint="default"/>
      </w:rPr>
    </w:lvl>
    <w:lvl w:ilvl="8" w:tplc="380A0005">
      <w:start w:val="1"/>
      <w:numFmt w:val="bullet"/>
      <w:lvlText w:val=""/>
      <w:lvlJc w:val="left"/>
      <w:pPr>
        <w:ind w:left="6480" w:hanging="360"/>
      </w:pPr>
      <w:rPr>
        <w:rFonts w:ascii="Wingdings" w:hAnsi="Wingdings" w:cs="Wingdings" w:hint="default"/>
      </w:rPr>
    </w:lvl>
  </w:abstractNum>
  <w:abstractNum w:abstractNumId="16">
    <w:nsid w:val="23ED75E3"/>
    <w:multiLevelType w:val="hybridMultilevel"/>
    <w:tmpl w:val="9A3C77EA"/>
    <w:lvl w:ilvl="0" w:tplc="71B6F2BC">
      <w:start w:val="1"/>
      <w:numFmt w:val="decimal"/>
      <w:lvlText w:val="%1."/>
      <w:lvlJc w:val="left"/>
      <w:pPr>
        <w:tabs>
          <w:tab w:val="num" w:pos="765"/>
        </w:tabs>
        <w:ind w:left="765" w:hanging="4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25001C31"/>
    <w:multiLevelType w:val="hybridMultilevel"/>
    <w:tmpl w:val="A8FC4E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8">
    <w:nsid w:val="264C71B9"/>
    <w:multiLevelType w:val="hybridMultilevel"/>
    <w:tmpl w:val="9A4285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8A864BD"/>
    <w:multiLevelType w:val="hybridMultilevel"/>
    <w:tmpl w:val="F13ADA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D8047FF"/>
    <w:multiLevelType w:val="hybridMultilevel"/>
    <w:tmpl w:val="983E027A"/>
    <w:lvl w:ilvl="0" w:tplc="470639CC">
      <w:start w:val="1"/>
      <w:numFmt w:val="bullet"/>
      <w:lvlText w:val="•"/>
      <w:lvlJc w:val="left"/>
      <w:pPr>
        <w:tabs>
          <w:tab w:val="num" w:pos="720"/>
        </w:tabs>
        <w:ind w:left="720" w:hanging="360"/>
      </w:pPr>
      <w:rPr>
        <w:rFonts w:ascii="Arial" w:hAnsi="Arial" w:hint="default"/>
      </w:rPr>
    </w:lvl>
    <w:lvl w:ilvl="1" w:tplc="ACE09008" w:tentative="1">
      <w:start w:val="1"/>
      <w:numFmt w:val="bullet"/>
      <w:lvlText w:val="•"/>
      <w:lvlJc w:val="left"/>
      <w:pPr>
        <w:tabs>
          <w:tab w:val="num" w:pos="1440"/>
        </w:tabs>
        <w:ind w:left="1440" w:hanging="360"/>
      </w:pPr>
      <w:rPr>
        <w:rFonts w:ascii="Arial" w:hAnsi="Arial" w:hint="default"/>
      </w:rPr>
    </w:lvl>
    <w:lvl w:ilvl="2" w:tplc="24DA0FD8" w:tentative="1">
      <w:start w:val="1"/>
      <w:numFmt w:val="bullet"/>
      <w:lvlText w:val="•"/>
      <w:lvlJc w:val="left"/>
      <w:pPr>
        <w:tabs>
          <w:tab w:val="num" w:pos="2160"/>
        </w:tabs>
        <w:ind w:left="2160" w:hanging="360"/>
      </w:pPr>
      <w:rPr>
        <w:rFonts w:ascii="Arial" w:hAnsi="Arial" w:hint="default"/>
      </w:rPr>
    </w:lvl>
    <w:lvl w:ilvl="3" w:tplc="54629F9E" w:tentative="1">
      <w:start w:val="1"/>
      <w:numFmt w:val="bullet"/>
      <w:lvlText w:val="•"/>
      <w:lvlJc w:val="left"/>
      <w:pPr>
        <w:tabs>
          <w:tab w:val="num" w:pos="2880"/>
        </w:tabs>
        <w:ind w:left="2880" w:hanging="360"/>
      </w:pPr>
      <w:rPr>
        <w:rFonts w:ascii="Arial" w:hAnsi="Arial" w:hint="default"/>
      </w:rPr>
    </w:lvl>
    <w:lvl w:ilvl="4" w:tplc="E3061272" w:tentative="1">
      <w:start w:val="1"/>
      <w:numFmt w:val="bullet"/>
      <w:lvlText w:val="•"/>
      <w:lvlJc w:val="left"/>
      <w:pPr>
        <w:tabs>
          <w:tab w:val="num" w:pos="3600"/>
        </w:tabs>
        <w:ind w:left="3600" w:hanging="360"/>
      </w:pPr>
      <w:rPr>
        <w:rFonts w:ascii="Arial" w:hAnsi="Arial" w:hint="default"/>
      </w:rPr>
    </w:lvl>
    <w:lvl w:ilvl="5" w:tplc="02E45994" w:tentative="1">
      <w:start w:val="1"/>
      <w:numFmt w:val="bullet"/>
      <w:lvlText w:val="•"/>
      <w:lvlJc w:val="left"/>
      <w:pPr>
        <w:tabs>
          <w:tab w:val="num" w:pos="4320"/>
        </w:tabs>
        <w:ind w:left="4320" w:hanging="360"/>
      </w:pPr>
      <w:rPr>
        <w:rFonts w:ascii="Arial" w:hAnsi="Arial" w:hint="default"/>
      </w:rPr>
    </w:lvl>
    <w:lvl w:ilvl="6" w:tplc="D5747316" w:tentative="1">
      <w:start w:val="1"/>
      <w:numFmt w:val="bullet"/>
      <w:lvlText w:val="•"/>
      <w:lvlJc w:val="left"/>
      <w:pPr>
        <w:tabs>
          <w:tab w:val="num" w:pos="5040"/>
        </w:tabs>
        <w:ind w:left="5040" w:hanging="360"/>
      </w:pPr>
      <w:rPr>
        <w:rFonts w:ascii="Arial" w:hAnsi="Arial" w:hint="default"/>
      </w:rPr>
    </w:lvl>
    <w:lvl w:ilvl="7" w:tplc="95CE6BC2" w:tentative="1">
      <w:start w:val="1"/>
      <w:numFmt w:val="bullet"/>
      <w:lvlText w:val="•"/>
      <w:lvlJc w:val="left"/>
      <w:pPr>
        <w:tabs>
          <w:tab w:val="num" w:pos="5760"/>
        </w:tabs>
        <w:ind w:left="5760" w:hanging="360"/>
      </w:pPr>
      <w:rPr>
        <w:rFonts w:ascii="Arial" w:hAnsi="Arial" w:hint="default"/>
      </w:rPr>
    </w:lvl>
    <w:lvl w:ilvl="8" w:tplc="5F827EF6" w:tentative="1">
      <w:start w:val="1"/>
      <w:numFmt w:val="bullet"/>
      <w:lvlText w:val="•"/>
      <w:lvlJc w:val="left"/>
      <w:pPr>
        <w:tabs>
          <w:tab w:val="num" w:pos="6480"/>
        </w:tabs>
        <w:ind w:left="6480" w:hanging="360"/>
      </w:pPr>
      <w:rPr>
        <w:rFonts w:ascii="Arial" w:hAnsi="Arial" w:hint="default"/>
      </w:rPr>
    </w:lvl>
  </w:abstractNum>
  <w:abstractNum w:abstractNumId="21">
    <w:nsid w:val="2E693CEE"/>
    <w:multiLevelType w:val="hybridMultilevel"/>
    <w:tmpl w:val="49688778"/>
    <w:lvl w:ilvl="0" w:tplc="A1F2519A">
      <w:start w:val="1"/>
      <w:numFmt w:val="bullet"/>
      <w:lvlText w:val=""/>
      <w:lvlJc w:val="left"/>
      <w:pPr>
        <w:tabs>
          <w:tab w:val="num" w:pos="720"/>
        </w:tabs>
        <w:ind w:left="720" w:hanging="360"/>
      </w:pPr>
      <w:rPr>
        <w:rFonts w:ascii="Wingdings 2" w:hAnsi="Wingdings 2" w:hint="default"/>
      </w:rPr>
    </w:lvl>
    <w:lvl w:ilvl="1" w:tplc="113EEA76" w:tentative="1">
      <w:start w:val="1"/>
      <w:numFmt w:val="bullet"/>
      <w:lvlText w:val=""/>
      <w:lvlJc w:val="left"/>
      <w:pPr>
        <w:tabs>
          <w:tab w:val="num" w:pos="1440"/>
        </w:tabs>
        <w:ind w:left="1440" w:hanging="360"/>
      </w:pPr>
      <w:rPr>
        <w:rFonts w:ascii="Wingdings 2" w:hAnsi="Wingdings 2" w:hint="default"/>
      </w:rPr>
    </w:lvl>
    <w:lvl w:ilvl="2" w:tplc="77101D8E" w:tentative="1">
      <w:start w:val="1"/>
      <w:numFmt w:val="bullet"/>
      <w:lvlText w:val=""/>
      <w:lvlJc w:val="left"/>
      <w:pPr>
        <w:tabs>
          <w:tab w:val="num" w:pos="2160"/>
        </w:tabs>
        <w:ind w:left="2160" w:hanging="360"/>
      </w:pPr>
      <w:rPr>
        <w:rFonts w:ascii="Wingdings 2" w:hAnsi="Wingdings 2" w:hint="default"/>
      </w:rPr>
    </w:lvl>
    <w:lvl w:ilvl="3" w:tplc="417C8244" w:tentative="1">
      <w:start w:val="1"/>
      <w:numFmt w:val="bullet"/>
      <w:lvlText w:val=""/>
      <w:lvlJc w:val="left"/>
      <w:pPr>
        <w:tabs>
          <w:tab w:val="num" w:pos="2880"/>
        </w:tabs>
        <w:ind w:left="2880" w:hanging="360"/>
      </w:pPr>
      <w:rPr>
        <w:rFonts w:ascii="Wingdings 2" w:hAnsi="Wingdings 2" w:hint="default"/>
      </w:rPr>
    </w:lvl>
    <w:lvl w:ilvl="4" w:tplc="054465E0" w:tentative="1">
      <w:start w:val="1"/>
      <w:numFmt w:val="bullet"/>
      <w:lvlText w:val=""/>
      <w:lvlJc w:val="left"/>
      <w:pPr>
        <w:tabs>
          <w:tab w:val="num" w:pos="3600"/>
        </w:tabs>
        <w:ind w:left="3600" w:hanging="360"/>
      </w:pPr>
      <w:rPr>
        <w:rFonts w:ascii="Wingdings 2" w:hAnsi="Wingdings 2" w:hint="default"/>
      </w:rPr>
    </w:lvl>
    <w:lvl w:ilvl="5" w:tplc="BBCE4946" w:tentative="1">
      <w:start w:val="1"/>
      <w:numFmt w:val="bullet"/>
      <w:lvlText w:val=""/>
      <w:lvlJc w:val="left"/>
      <w:pPr>
        <w:tabs>
          <w:tab w:val="num" w:pos="4320"/>
        </w:tabs>
        <w:ind w:left="4320" w:hanging="360"/>
      </w:pPr>
      <w:rPr>
        <w:rFonts w:ascii="Wingdings 2" w:hAnsi="Wingdings 2" w:hint="default"/>
      </w:rPr>
    </w:lvl>
    <w:lvl w:ilvl="6" w:tplc="90021116" w:tentative="1">
      <w:start w:val="1"/>
      <w:numFmt w:val="bullet"/>
      <w:lvlText w:val=""/>
      <w:lvlJc w:val="left"/>
      <w:pPr>
        <w:tabs>
          <w:tab w:val="num" w:pos="5040"/>
        </w:tabs>
        <w:ind w:left="5040" w:hanging="360"/>
      </w:pPr>
      <w:rPr>
        <w:rFonts w:ascii="Wingdings 2" w:hAnsi="Wingdings 2" w:hint="default"/>
      </w:rPr>
    </w:lvl>
    <w:lvl w:ilvl="7" w:tplc="E8127D4E" w:tentative="1">
      <w:start w:val="1"/>
      <w:numFmt w:val="bullet"/>
      <w:lvlText w:val=""/>
      <w:lvlJc w:val="left"/>
      <w:pPr>
        <w:tabs>
          <w:tab w:val="num" w:pos="5760"/>
        </w:tabs>
        <w:ind w:left="5760" w:hanging="360"/>
      </w:pPr>
      <w:rPr>
        <w:rFonts w:ascii="Wingdings 2" w:hAnsi="Wingdings 2" w:hint="default"/>
      </w:rPr>
    </w:lvl>
    <w:lvl w:ilvl="8" w:tplc="BF022220" w:tentative="1">
      <w:start w:val="1"/>
      <w:numFmt w:val="bullet"/>
      <w:lvlText w:val=""/>
      <w:lvlJc w:val="left"/>
      <w:pPr>
        <w:tabs>
          <w:tab w:val="num" w:pos="6480"/>
        </w:tabs>
        <w:ind w:left="6480" w:hanging="360"/>
      </w:pPr>
      <w:rPr>
        <w:rFonts w:ascii="Wingdings 2" w:hAnsi="Wingdings 2" w:hint="default"/>
      </w:rPr>
    </w:lvl>
  </w:abstractNum>
  <w:abstractNum w:abstractNumId="22">
    <w:nsid w:val="300622F0"/>
    <w:multiLevelType w:val="hybridMultilevel"/>
    <w:tmpl w:val="2D406C92"/>
    <w:lvl w:ilvl="0" w:tplc="BD3C3B48">
      <w:start w:val="1"/>
      <w:numFmt w:val="bullet"/>
      <w:lvlText w:val="•"/>
      <w:lvlJc w:val="left"/>
      <w:pPr>
        <w:tabs>
          <w:tab w:val="num" w:pos="720"/>
        </w:tabs>
        <w:ind w:left="720" w:hanging="360"/>
      </w:pPr>
      <w:rPr>
        <w:rFonts w:ascii="Arial" w:hAnsi="Arial" w:hint="default"/>
      </w:rPr>
    </w:lvl>
    <w:lvl w:ilvl="1" w:tplc="89F8860C" w:tentative="1">
      <w:start w:val="1"/>
      <w:numFmt w:val="bullet"/>
      <w:lvlText w:val="•"/>
      <w:lvlJc w:val="left"/>
      <w:pPr>
        <w:tabs>
          <w:tab w:val="num" w:pos="1440"/>
        </w:tabs>
        <w:ind w:left="1440" w:hanging="360"/>
      </w:pPr>
      <w:rPr>
        <w:rFonts w:ascii="Arial" w:hAnsi="Arial" w:hint="default"/>
      </w:rPr>
    </w:lvl>
    <w:lvl w:ilvl="2" w:tplc="F40C273A" w:tentative="1">
      <w:start w:val="1"/>
      <w:numFmt w:val="bullet"/>
      <w:lvlText w:val="•"/>
      <w:lvlJc w:val="left"/>
      <w:pPr>
        <w:tabs>
          <w:tab w:val="num" w:pos="2160"/>
        </w:tabs>
        <w:ind w:left="2160" w:hanging="360"/>
      </w:pPr>
      <w:rPr>
        <w:rFonts w:ascii="Arial" w:hAnsi="Arial" w:hint="default"/>
      </w:rPr>
    </w:lvl>
    <w:lvl w:ilvl="3" w:tplc="38F8D5C4" w:tentative="1">
      <w:start w:val="1"/>
      <w:numFmt w:val="bullet"/>
      <w:lvlText w:val="•"/>
      <w:lvlJc w:val="left"/>
      <w:pPr>
        <w:tabs>
          <w:tab w:val="num" w:pos="2880"/>
        </w:tabs>
        <w:ind w:left="2880" w:hanging="360"/>
      </w:pPr>
      <w:rPr>
        <w:rFonts w:ascii="Arial" w:hAnsi="Arial" w:hint="default"/>
      </w:rPr>
    </w:lvl>
    <w:lvl w:ilvl="4" w:tplc="7542C0A4" w:tentative="1">
      <w:start w:val="1"/>
      <w:numFmt w:val="bullet"/>
      <w:lvlText w:val="•"/>
      <w:lvlJc w:val="left"/>
      <w:pPr>
        <w:tabs>
          <w:tab w:val="num" w:pos="3600"/>
        </w:tabs>
        <w:ind w:left="3600" w:hanging="360"/>
      </w:pPr>
      <w:rPr>
        <w:rFonts w:ascii="Arial" w:hAnsi="Arial" w:hint="default"/>
      </w:rPr>
    </w:lvl>
    <w:lvl w:ilvl="5" w:tplc="DD9E9710" w:tentative="1">
      <w:start w:val="1"/>
      <w:numFmt w:val="bullet"/>
      <w:lvlText w:val="•"/>
      <w:lvlJc w:val="left"/>
      <w:pPr>
        <w:tabs>
          <w:tab w:val="num" w:pos="4320"/>
        </w:tabs>
        <w:ind w:left="4320" w:hanging="360"/>
      </w:pPr>
      <w:rPr>
        <w:rFonts w:ascii="Arial" w:hAnsi="Arial" w:hint="default"/>
      </w:rPr>
    </w:lvl>
    <w:lvl w:ilvl="6" w:tplc="C3646E6E" w:tentative="1">
      <w:start w:val="1"/>
      <w:numFmt w:val="bullet"/>
      <w:lvlText w:val="•"/>
      <w:lvlJc w:val="left"/>
      <w:pPr>
        <w:tabs>
          <w:tab w:val="num" w:pos="5040"/>
        </w:tabs>
        <w:ind w:left="5040" w:hanging="360"/>
      </w:pPr>
      <w:rPr>
        <w:rFonts w:ascii="Arial" w:hAnsi="Arial" w:hint="default"/>
      </w:rPr>
    </w:lvl>
    <w:lvl w:ilvl="7" w:tplc="FA58959C" w:tentative="1">
      <w:start w:val="1"/>
      <w:numFmt w:val="bullet"/>
      <w:lvlText w:val="•"/>
      <w:lvlJc w:val="left"/>
      <w:pPr>
        <w:tabs>
          <w:tab w:val="num" w:pos="5760"/>
        </w:tabs>
        <w:ind w:left="5760" w:hanging="360"/>
      </w:pPr>
      <w:rPr>
        <w:rFonts w:ascii="Arial" w:hAnsi="Arial" w:hint="default"/>
      </w:rPr>
    </w:lvl>
    <w:lvl w:ilvl="8" w:tplc="30AC8D48" w:tentative="1">
      <w:start w:val="1"/>
      <w:numFmt w:val="bullet"/>
      <w:lvlText w:val="•"/>
      <w:lvlJc w:val="left"/>
      <w:pPr>
        <w:tabs>
          <w:tab w:val="num" w:pos="6480"/>
        </w:tabs>
        <w:ind w:left="6480" w:hanging="360"/>
      </w:pPr>
      <w:rPr>
        <w:rFonts w:ascii="Arial" w:hAnsi="Arial" w:hint="default"/>
      </w:rPr>
    </w:lvl>
  </w:abstractNum>
  <w:abstractNum w:abstractNumId="23">
    <w:nsid w:val="3FF26803"/>
    <w:multiLevelType w:val="hybridMultilevel"/>
    <w:tmpl w:val="D15C5A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41300A54"/>
    <w:multiLevelType w:val="hybridMultilevel"/>
    <w:tmpl w:val="DF147E4E"/>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D754A51"/>
    <w:multiLevelType w:val="hybridMultilevel"/>
    <w:tmpl w:val="872E858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6">
    <w:nsid w:val="4EE1415F"/>
    <w:multiLevelType w:val="hybridMultilevel"/>
    <w:tmpl w:val="38F2156C"/>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7">
    <w:nsid w:val="4F1A62A1"/>
    <w:multiLevelType w:val="hybridMultilevel"/>
    <w:tmpl w:val="16482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F62331C"/>
    <w:multiLevelType w:val="hybridMultilevel"/>
    <w:tmpl w:val="060438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9">
    <w:nsid w:val="57425253"/>
    <w:multiLevelType w:val="hybridMultilevel"/>
    <w:tmpl w:val="135AD9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5D281593"/>
    <w:multiLevelType w:val="hybridMultilevel"/>
    <w:tmpl w:val="C228FC44"/>
    <w:lvl w:ilvl="0" w:tplc="85F0B4F2">
      <w:start w:val="1"/>
      <w:numFmt w:val="bullet"/>
      <w:lvlText w:val="•"/>
      <w:lvlJc w:val="left"/>
      <w:pPr>
        <w:tabs>
          <w:tab w:val="num" w:pos="720"/>
        </w:tabs>
        <w:ind w:left="720" w:hanging="360"/>
      </w:pPr>
      <w:rPr>
        <w:rFonts w:ascii="Arial" w:hAnsi="Arial" w:hint="default"/>
      </w:rPr>
    </w:lvl>
    <w:lvl w:ilvl="1" w:tplc="4E4E9E22" w:tentative="1">
      <w:start w:val="1"/>
      <w:numFmt w:val="bullet"/>
      <w:lvlText w:val="•"/>
      <w:lvlJc w:val="left"/>
      <w:pPr>
        <w:tabs>
          <w:tab w:val="num" w:pos="1440"/>
        </w:tabs>
        <w:ind w:left="1440" w:hanging="360"/>
      </w:pPr>
      <w:rPr>
        <w:rFonts w:ascii="Arial" w:hAnsi="Arial" w:hint="default"/>
      </w:rPr>
    </w:lvl>
    <w:lvl w:ilvl="2" w:tplc="2C1698F4" w:tentative="1">
      <w:start w:val="1"/>
      <w:numFmt w:val="bullet"/>
      <w:lvlText w:val="•"/>
      <w:lvlJc w:val="left"/>
      <w:pPr>
        <w:tabs>
          <w:tab w:val="num" w:pos="2160"/>
        </w:tabs>
        <w:ind w:left="2160" w:hanging="360"/>
      </w:pPr>
      <w:rPr>
        <w:rFonts w:ascii="Arial" w:hAnsi="Arial" w:hint="default"/>
      </w:rPr>
    </w:lvl>
    <w:lvl w:ilvl="3" w:tplc="6F4E7B50" w:tentative="1">
      <w:start w:val="1"/>
      <w:numFmt w:val="bullet"/>
      <w:lvlText w:val="•"/>
      <w:lvlJc w:val="left"/>
      <w:pPr>
        <w:tabs>
          <w:tab w:val="num" w:pos="2880"/>
        </w:tabs>
        <w:ind w:left="2880" w:hanging="360"/>
      </w:pPr>
      <w:rPr>
        <w:rFonts w:ascii="Arial" w:hAnsi="Arial" w:hint="default"/>
      </w:rPr>
    </w:lvl>
    <w:lvl w:ilvl="4" w:tplc="4AE835B0" w:tentative="1">
      <w:start w:val="1"/>
      <w:numFmt w:val="bullet"/>
      <w:lvlText w:val="•"/>
      <w:lvlJc w:val="left"/>
      <w:pPr>
        <w:tabs>
          <w:tab w:val="num" w:pos="3600"/>
        </w:tabs>
        <w:ind w:left="3600" w:hanging="360"/>
      </w:pPr>
      <w:rPr>
        <w:rFonts w:ascii="Arial" w:hAnsi="Arial" w:hint="default"/>
      </w:rPr>
    </w:lvl>
    <w:lvl w:ilvl="5" w:tplc="EECA62B8" w:tentative="1">
      <w:start w:val="1"/>
      <w:numFmt w:val="bullet"/>
      <w:lvlText w:val="•"/>
      <w:lvlJc w:val="left"/>
      <w:pPr>
        <w:tabs>
          <w:tab w:val="num" w:pos="4320"/>
        </w:tabs>
        <w:ind w:left="4320" w:hanging="360"/>
      </w:pPr>
      <w:rPr>
        <w:rFonts w:ascii="Arial" w:hAnsi="Arial" w:hint="default"/>
      </w:rPr>
    </w:lvl>
    <w:lvl w:ilvl="6" w:tplc="A91E89E2" w:tentative="1">
      <w:start w:val="1"/>
      <w:numFmt w:val="bullet"/>
      <w:lvlText w:val="•"/>
      <w:lvlJc w:val="left"/>
      <w:pPr>
        <w:tabs>
          <w:tab w:val="num" w:pos="5040"/>
        </w:tabs>
        <w:ind w:left="5040" w:hanging="360"/>
      </w:pPr>
      <w:rPr>
        <w:rFonts w:ascii="Arial" w:hAnsi="Arial" w:hint="default"/>
      </w:rPr>
    </w:lvl>
    <w:lvl w:ilvl="7" w:tplc="0F5EE8B4" w:tentative="1">
      <w:start w:val="1"/>
      <w:numFmt w:val="bullet"/>
      <w:lvlText w:val="•"/>
      <w:lvlJc w:val="left"/>
      <w:pPr>
        <w:tabs>
          <w:tab w:val="num" w:pos="5760"/>
        </w:tabs>
        <w:ind w:left="5760" w:hanging="360"/>
      </w:pPr>
      <w:rPr>
        <w:rFonts w:ascii="Arial" w:hAnsi="Arial" w:hint="default"/>
      </w:rPr>
    </w:lvl>
    <w:lvl w:ilvl="8" w:tplc="F2986118" w:tentative="1">
      <w:start w:val="1"/>
      <w:numFmt w:val="bullet"/>
      <w:lvlText w:val="•"/>
      <w:lvlJc w:val="left"/>
      <w:pPr>
        <w:tabs>
          <w:tab w:val="num" w:pos="6480"/>
        </w:tabs>
        <w:ind w:left="6480" w:hanging="360"/>
      </w:pPr>
      <w:rPr>
        <w:rFonts w:ascii="Arial" w:hAnsi="Arial" w:hint="default"/>
      </w:rPr>
    </w:lvl>
  </w:abstractNum>
  <w:abstractNum w:abstractNumId="31">
    <w:nsid w:val="5F160EAD"/>
    <w:multiLevelType w:val="hybridMultilevel"/>
    <w:tmpl w:val="7C146A3C"/>
    <w:lvl w:ilvl="0" w:tplc="5AE4443C">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2522A4F"/>
    <w:multiLevelType w:val="hybridMultilevel"/>
    <w:tmpl w:val="9B5A615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4D459B5"/>
    <w:multiLevelType w:val="hybridMultilevel"/>
    <w:tmpl w:val="A1CCB7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4">
    <w:nsid w:val="6A5D3DC3"/>
    <w:multiLevelType w:val="hybridMultilevel"/>
    <w:tmpl w:val="CF3E00A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D7852D0"/>
    <w:multiLevelType w:val="hybridMultilevel"/>
    <w:tmpl w:val="93688234"/>
    <w:lvl w:ilvl="0" w:tplc="380A0017">
      <w:start w:val="1"/>
      <w:numFmt w:val="lowerLetter"/>
      <w:lvlText w:val="%1)"/>
      <w:lvlJc w:val="left"/>
      <w:pPr>
        <w:ind w:left="360" w:hanging="360"/>
      </w:pPr>
      <w:rPr>
        <w:rFonts w:cs="Times New Roman"/>
      </w:rPr>
    </w:lvl>
    <w:lvl w:ilvl="1" w:tplc="380A0019">
      <w:start w:val="1"/>
      <w:numFmt w:val="lowerLetter"/>
      <w:lvlText w:val="%2."/>
      <w:lvlJc w:val="left"/>
      <w:pPr>
        <w:ind w:left="1080" w:hanging="360"/>
      </w:pPr>
      <w:rPr>
        <w:rFonts w:cs="Times New Roman"/>
      </w:rPr>
    </w:lvl>
    <w:lvl w:ilvl="2" w:tplc="380A001B">
      <w:start w:val="1"/>
      <w:numFmt w:val="lowerRoman"/>
      <w:lvlText w:val="%3."/>
      <w:lvlJc w:val="right"/>
      <w:pPr>
        <w:ind w:left="1800" w:hanging="180"/>
      </w:pPr>
      <w:rPr>
        <w:rFonts w:cs="Times New Roman"/>
      </w:rPr>
    </w:lvl>
    <w:lvl w:ilvl="3" w:tplc="380A000F">
      <w:start w:val="1"/>
      <w:numFmt w:val="decimal"/>
      <w:lvlText w:val="%4."/>
      <w:lvlJc w:val="left"/>
      <w:pPr>
        <w:ind w:left="2520" w:hanging="360"/>
      </w:pPr>
      <w:rPr>
        <w:rFonts w:cs="Times New Roman"/>
      </w:rPr>
    </w:lvl>
    <w:lvl w:ilvl="4" w:tplc="380A0019">
      <w:start w:val="1"/>
      <w:numFmt w:val="lowerLetter"/>
      <w:lvlText w:val="%5."/>
      <w:lvlJc w:val="left"/>
      <w:pPr>
        <w:ind w:left="3240" w:hanging="360"/>
      </w:pPr>
      <w:rPr>
        <w:rFonts w:cs="Times New Roman"/>
      </w:rPr>
    </w:lvl>
    <w:lvl w:ilvl="5" w:tplc="380A001B">
      <w:start w:val="1"/>
      <w:numFmt w:val="lowerRoman"/>
      <w:lvlText w:val="%6."/>
      <w:lvlJc w:val="right"/>
      <w:pPr>
        <w:ind w:left="3960" w:hanging="180"/>
      </w:pPr>
      <w:rPr>
        <w:rFonts w:cs="Times New Roman"/>
      </w:rPr>
    </w:lvl>
    <w:lvl w:ilvl="6" w:tplc="380A000F">
      <w:start w:val="1"/>
      <w:numFmt w:val="decimal"/>
      <w:lvlText w:val="%7."/>
      <w:lvlJc w:val="left"/>
      <w:pPr>
        <w:ind w:left="4680" w:hanging="360"/>
      </w:pPr>
      <w:rPr>
        <w:rFonts w:cs="Times New Roman"/>
      </w:rPr>
    </w:lvl>
    <w:lvl w:ilvl="7" w:tplc="380A0019">
      <w:start w:val="1"/>
      <w:numFmt w:val="lowerLetter"/>
      <w:lvlText w:val="%8."/>
      <w:lvlJc w:val="left"/>
      <w:pPr>
        <w:ind w:left="5400" w:hanging="360"/>
      </w:pPr>
      <w:rPr>
        <w:rFonts w:cs="Times New Roman"/>
      </w:rPr>
    </w:lvl>
    <w:lvl w:ilvl="8" w:tplc="380A001B">
      <w:start w:val="1"/>
      <w:numFmt w:val="lowerRoman"/>
      <w:lvlText w:val="%9."/>
      <w:lvlJc w:val="right"/>
      <w:pPr>
        <w:ind w:left="6120" w:hanging="180"/>
      </w:pPr>
      <w:rPr>
        <w:rFonts w:cs="Times New Roman"/>
      </w:rPr>
    </w:lvl>
  </w:abstractNum>
  <w:abstractNum w:abstractNumId="36">
    <w:nsid w:val="6E853F19"/>
    <w:multiLevelType w:val="hybridMultilevel"/>
    <w:tmpl w:val="B308A7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7">
    <w:nsid w:val="70622689"/>
    <w:multiLevelType w:val="hybridMultilevel"/>
    <w:tmpl w:val="C8B4282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decimal"/>
      <w:lvlText w:val="%2."/>
      <w:lvlJc w:val="left"/>
      <w:pPr>
        <w:tabs>
          <w:tab w:val="num" w:pos="1800"/>
        </w:tabs>
        <w:ind w:left="1800" w:hanging="360"/>
      </w:pPr>
    </w:lvl>
    <w:lvl w:ilvl="2" w:tplc="FFFFFFFF">
      <w:start w:val="1"/>
      <w:numFmt w:val="bullet"/>
      <w:lvlText w:val=""/>
      <w:lvlJc w:val="left"/>
      <w:pPr>
        <w:tabs>
          <w:tab w:val="num" w:pos="2520"/>
        </w:tabs>
        <w:ind w:left="2520" w:hanging="360"/>
      </w:pPr>
      <w:rPr>
        <w:rFonts w:ascii="Wingdings" w:hAnsi="Wingdings" w:cs="Wingdings" w:hint="default"/>
      </w:rPr>
    </w:lvl>
    <w:lvl w:ilvl="3" w:tplc="FFFFFFFF">
      <w:start w:val="1"/>
      <w:numFmt w:val="bullet"/>
      <w:lvlText w:val=""/>
      <w:lvlJc w:val="left"/>
      <w:pPr>
        <w:tabs>
          <w:tab w:val="num" w:pos="3240"/>
        </w:tabs>
        <w:ind w:left="3240" w:hanging="360"/>
      </w:pPr>
      <w:rPr>
        <w:rFonts w:ascii="Symbol" w:hAnsi="Symbol" w:cs="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cs="Wingdings" w:hint="default"/>
      </w:rPr>
    </w:lvl>
    <w:lvl w:ilvl="6" w:tplc="FFFFFFFF">
      <w:start w:val="1"/>
      <w:numFmt w:val="bullet"/>
      <w:lvlText w:val=""/>
      <w:lvlJc w:val="left"/>
      <w:pPr>
        <w:tabs>
          <w:tab w:val="num" w:pos="5400"/>
        </w:tabs>
        <w:ind w:left="5400" w:hanging="360"/>
      </w:pPr>
      <w:rPr>
        <w:rFonts w:ascii="Symbol" w:hAnsi="Symbol" w:cs="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cs="Wingdings" w:hint="default"/>
      </w:rPr>
    </w:lvl>
  </w:abstractNum>
  <w:abstractNum w:abstractNumId="38">
    <w:nsid w:val="745C3C07"/>
    <w:multiLevelType w:val="hybridMultilevel"/>
    <w:tmpl w:val="496E80A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37"/>
  </w:num>
  <w:num w:numId="3">
    <w:abstractNumId w:val="28"/>
  </w:num>
  <w:num w:numId="4">
    <w:abstractNumId w:val="17"/>
  </w:num>
  <w:num w:numId="5">
    <w:abstractNumId w:val="33"/>
  </w:num>
  <w:num w:numId="6">
    <w:abstractNumId w:val="36"/>
  </w:num>
  <w:num w:numId="7">
    <w:abstractNumId w:val="13"/>
  </w:num>
  <w:num w:numId="8">
    <w:abstractNumId w:val="34"/>
  </w:num>
  <w:num w:numId="9">
    <w:abstractNumId w:val="16"/>
  </w:num>
  <w:num w:numId="10">
    <w:abstractNumId w:val="35"/>
  </w:num>
  <w:num w:numId="11">
    <w:abstractNumId w:val="3"/>
  </w:num>
  <w:num w:numId="12">
    <w:abstractNumId w:val="14"/>
  </w:num>
  <w:num w:numId="13">
    <w:abstractNumId w:val="4"/>
  </w:num>
  <w:num w:numId="14">
    <w:abstractNumId w:val="6"/>
  </w:num>
  <w:num w:numId="15">
    <w:abstractNumId w:val="18"/>
  </w:num>
  <w:num w:numId="16">
    <w:abstractNumId w:val="27"/>
  </w:num>
  <w:num w:numId="17">
    <w:abstractNumId w:val="10"/>
  </w:num>
  <w:num w:numId="18">
    <w:abstractNumId w:val="11"/>
  </w:num>
  <w:num w:numId="19">
    <w:abstractNumId w:val="24"/>
  </w:num>
  <w:num w:numId="20">
    <w:abstractNumId w:val="21"/>
  </w:num>
  <w:num w:numId="21">
    <w:abstractNumId w:val="9"/>
  </w:num>
  <w:num w:numId="22">
    <w:abstractNumId w:val="38"/>
  </w:num>
  <w:num w:numId="23">
    <w:abstractNumId w:val="32"/>
  </w:num>
  <w:num w:numId="24">
    <w:abstractNumId w:val="8"/>
  </w:num>
  <w:num w:numId="25">
    <w:abstractNumId w:val="31"/>
  </w:num>
  <w:num w:numId="26">
    <w:abstractNumId w:val="23"/>
  </w:num>
  <w:num w:numId="27">
    <w:abstractNumId w:val="22"/>
  </w:num>
  <w:num w:numId="28">
    <w:abstractNumId w:val="30"/>
  </w:num>
  <w:num w:numId="29">
    <w:abstractNumId w:val="20"/>
  </w:num>
  <w:num w:numId="30">
    <w:abstractNumId w:val="12"/>
  </w:num>
  <w:num w:numId="31">
    <w:abstractNumId w:val="29"/>
  </w:num>
  <w:num w:numId="32">
    <w:abstractNumId w:val="0"/>
  </w:num>
  <w:num w:numId="33">
    <w:abstractNumId w:val="5"/>
  </w:num>
  <w:num w:numId="34">
    <w:abstractNumId w:val="2"/>
  </w:num>
  <w:num w:numId="35">
    <w:abstractNumId w:val="25"/>
  </w:num>
  <w:num w:numId="36">
    <w:abstractNumId w:val="26"/>
  </w:num>
  <w:num w:numId="37">
    <w:abstractNumId w:val="19"/>
  </w:num>
  <w:num w:numId="38">
    <w:abstractNumId w:val="1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defaultTabStop w:val="708"/>
  <w:hyphenationZone w:val="425"/>
  <w:characterSpacingControl w:val="doNotCompress"/>
  <w:footnotePr>
    <w:footnote w:id="0"/>
    <w:footnote w:id="1"/>
  </w:footnotePr>
  <w:endnotePr>
    <w:endnote w:id="0"/>
    <w:endnote w:id="1"/>
  </w:endnotePr>
  <w:compat/>
  <w:rsids>
    <w:rsidRoot w:val="002578AE"/>
    <w:rsid w:val="0000016F"/>
    <w:rsid w:val="00000CC2"/>
    <w:rsid w:val="000017AD"/>
    <w:rsid w:val="00006F2E"/>
    <w:rsid w:val="000228D2"/>
    <w:rsid w:val="00023EDE"/>
    <w:rsid w:val="000244C8"/>
    <w:rsid w:val="0003427C"/>
    <w:rsid w:val="000342C6"/>
    <w:rsid w:val="000359FF"/>
    <w:rsid w:val="00036C95"/>
    <w:rsid w:val="00045C80"/>
    <w:rsid w:val="00045CCA"/>
    <w:rsid w:val="00045DBB"/>
    <w:rsid w:val="00054063"/>
    <w:rsid w:val="00056CD6"/>
    <w:rsid w:val="000600EB"/>
    <w:rsid w:val="00062300"/>
    <w:rsid w:val="00064B97"/>
    <w:rsid w:val="00072E73"/>
    <w:rsid w:val="00073DED"/>
    <w:rsid w:val="000767D6"/>
    <w:rsid w:val="00076D52"/>
    <w:rsid w:val="0008147F"/>
    <w:rsid w:val="00091459"/>
    <w:rsid w:val="000923C0"/>
    <w:rsid w:val="00094EA8"/>
    <w:rsid w:val="000A326B"/>
    <w:rsid w:val="000B13CF"/>
    <w:rsid w:val="000B562A"/>
    <w:rsid w:val="000B57C4"/>
    <w:rsid w:val="000B67C3"/>
    <w:rsid w:val="000C2EE2"/>
    <w:rsid w:val="000C5004"/>
    <w:rsid w:val="000D3E93"/>
    <w:rsid w:val="000E68FE"/>
    <w:rsid w:val="000F1DC3"/>
    <w:rsid w:val="000F2914"/>
    <w:rsid w:val="000F4A35"/>
    <w:rsid w:val="00102AB0"/>
    <w:rsid w:val="0010713A"/>
    <w:rsid w:val="001072A2"/>
    <w:rsid w:val="00107D4D"/>
    <w:rsid w:val="00107DC3"/>
    <w:rsid w:val="001116AB"/>
    <w:rsid w:val="001125AD"/>
    <w:rsid w:val="00114C67"/>
    <w:rsid w:val="00116236"/>
    <w:rsid w:val="00117C91"/>
    <w:rsid w:val="001221FF"/>
    <w:rsid w:val="001222D0"/>
    <w:rsid w:val="00131F82"/>
    <w:rsid w:val="00132877"/>
    <w:rsid w:val="001367D5"/>
    <w:rsid w:val="00136885"/>
    <w:rsid w:val="001375E5"/>
    <w:rsid w:val="00137D68"/>
    <w:rsid w:val="00141986"/>
    <w:rsid w:val="00143B1B"/>
    <w:rsid w:val="0014460A"/>
    <w:rsid w:val="00146973"/>
    <w:rsid w:val="00147E07"/>
    <w:rsid w:val="001551CE"/>
    <w:rsid w:val="00156DB7"/>
    <w:rsid w:val="0015705E"/>
    <w:rsid w:val="0016404A"/>
    <w:rsid w:val="00171EC5"/>
    <w:rsid w:val="0017634D"/>
    <w:rsid w:val="00176B66"/>
    <w:rsid w:val="00177063"/>
    <w:rsid w:val="00195E91"/>
    <w:rsid w:val="001A19F7"/>
    <w:rsid w:val="001A2BE9"/>
    <w:rsid w:val="001A32DF"/>
    <w:rsid w:val="001B4D9C"/>
    <w:rsid w:val="001C158B"/>
    <w:rsid w:val="001C1EC1"/>
    <w:rsid w:val="001C511D"/>
    <w:rsid w:val="001C6402"/>
    <w:rsid w:val="001D0AE8"/>
    <w:rsid w:val="001D0D2B"/>
    <w:rsid w:val="001D706F"/>
    <w:rsid w:val="001D7917"/>
    <w:rsid w:val="001E1307"/>
    <w:rsid w:val="001E1DED"/>
    <w:rsid w:val="001E29F2"/>
    <w:rsid w:val="001E3E6A"/>
    <w:rsid w:val="001F0F10"/>
    <w:rsid w:val="001F3776"/>
    <w:rsid w:val="001F453A"/>
    <w:rsid w:val="001F458A"/>
    <w:rsid w:val="001F4695"/>
    <w:rsid w:val="001F4F7E"/>
    <w:rsid w:val="001F6BEB"/>
    <w:rsid w:val="002007B5"/>
    <w:rsid w:val="0020564A"/>
    <w:rsid w:val="0020621A"/>
    <w:rsid w:val="0021488F"/>
    <w:rsid w:val="00220081"/>
    <w:rsid w:val="00221AAA"/>
    <w:rsid w:val="00222D98"/>
    <w:rsid w:val="002244B8"/>
    <w:rsid w:val="0022456C"/>
    <w:rsid w:val="0022511D"/>
    <w:rsid w:val="00234212"/>
    <w:rsid w:val="00235B18"/>
    <w:rsid w:val="0024034B"/>
    <w:rsid w:val="00243AA8"/>
    <w:rsid w:val="00244138"/>
    <w:rsid w:val="002444D6"/>
    <w:rsid w:val="00246C0B"/>
    <w:rsid w:val="00253EDB"/>
    <w:rsid w:val="002546F0"/>
    <w:rsid w:val="0025582F"/>
    <w:rsid w:val="0025624D"/>
    <w:rsid w:val="002578AE"/>
    <w:rsid w:val="00257F2C"/>
    <w:rsid w:val="002632E4"/>
    <w:rsid w:val="002663CA"/>
    <w:rsid w:val="002706F5"/>
    <w:rsid w:val="0027092A"/>
    <w:rsid w:val="00273FE3"/>
    <w:rsid w:val="00280605"/>
    <w:rsid w:val="0028142D"/>
    <w:rsid w:val="002872C0"/>
    <w:rsid w:val="00290E86"/>
    <w:rsid w:val="00295246"/>
    <w:rsid w:val="00296543"/>
    <w:rsid w:val="002A1DFE"/>
    <w:rsid w:val="002A3C89"/>
    <w:rsid w:val="002A58A7"/>
    <w:rsid w:val="002A677C"/>
    <w:rsid w:val="002C41E9"/>
    <w:rsid w:val="002D1FAA"/>
    <w:rsid w:val="002D25BE"/>
    <w:rsid w:val="002D2DF6"/>
    <w:rsid w:val="002E01F0"/>
    <w:rsid w:val="002E36F2"/>
    <w:rsid w:val="002E4B5D"/>
    <w:rsid w:val="002F0186"/>
    <w:rsid w:val="002F3707"/>
    <w:rsid w:val="002F3FDD"/>
    <w:rsid w:val="002F78CA"/>
    <w:rsid w:val="00300468"/>
    <w:rsid w:val="00300FC9"/>
    <w:rsid w:val="003013FF"/>
    <w:rsid w:val="00302E0C"/>
    <w:rsid w:val="00306A2F"/>
    <w:rsid w:val="00307D82"/>
    <w:rsid w:val="00310009"/>
    <w:rsid w:val="00311F57"/>
    <w:rsid w:val="003151E4"/>
    <w:rsid w:val="00316D86"/>
    <w:rsid w:val="00320866"/>
    <w:rsid w:val="00321B1F"/>
    <w:rsid w:val="00323FD8"/>
    <w:rsid w:val="003320A5"/>
    <w:rsid w:val="00333CF1"/>
    <w:rsid w:val="00335371"/>
    <w:rsid w:val="0034123C"/>
    <w:rsid w:val="003441C2"/>
    <w:rsid w:val="00345C07"/>
    <w:rsid w:val="003463C6"/>
    <w:rsid w:val="00346C08"/>
    <w:rsid w:val="0034705A"/>
    <w:rsid w:val="003508AB"/>
    <w:rsid w:val="00350E4F"/>
    <w:rsid w:val="00355F91"/>
    <w:rsid w:val="00363FDC"/>
    <w:rsid w:val="003737FF"/>
    <w:rsid w:val="00373F2D"/>
    <w:rsid w:val="003773B6"/>
    <w:rsid w:val="0038432C"/>
    <w:rsid w:val="003849DE"/>
    <w:rsid w:val="00385244"/>
    <w:rsid w:val="003A25B6"/>
    <w:rsid w:val="003B57A0"/>
    <w:rsid w:val="003B65BE"/>
    <w:rsid w:val="003C1F21"/>
    <w:rsid w:val="003C4835"/>
    <w:rsid w:val="003C5D78"/>
    <w:rsid w:val="003C6111"/>
    <w:rsid w:val="003D1D58"/>
    <w:rsid w:val="003D314A"/>
    <w:rsid w:val="003D3895"/>
    <w:rsid w:val="003D6970"/>
    <w:rsid w:val="003D706A"/>
    <w:rsid w:val="003E28D8"/>
    <w:rsid w:val="003E4433"/>
    <w:rsid w:val="003E4C43"/>
    <w:rsid w:val="003E6D46"/>
    <w:rsid w:val="003F0A51"/>
    <w:rsid w:val="003F0CB1"/>
    <w:rsid w:val="003F2823"/>
    <w:rsid w:val="003F2A49"/>
    <w:rsid w:val="003F3745"/>
    <w:rsid w:val="003F475A"/>
    <w:rsid w:val="003F4F56"/>
    <w:rsid w:val="00401226"/>
    <w:rsid w:val="00405A33"/>
    <w:rsid w:val="004066C6"/>
    <w:rsid w:val="00410886"/>
    <w:rsid w:val="00412313"/>
    <w:rsid w:val="00416DA6"/>
    <w:rsid w:val="0041710A"/>
    <w:rsid w:val="00420681"/>
    <w:rsid w:val="00425748"/>
    <w:rsid w:val="00425FF6"/>
    <w:rsid w:val="004264FD"/>
    <w:rsid w:val="004275A4"/>
    <w:rsid w:val="00430AB2"/>
    <w:rsid w:val="00433190"/>
    <w:rsid w:val="0043325C"/>
    <w:rsid w:val="00433A84"/>
    <w:rsid w:val="00436B5F"/>
    <w:rsid w:val="004416FD"/>
    <w:rsid w:val="00441F3F"/>
    <w:rsid w:val="004502D6"/>
    <w:rsid w:val="00452F61"/>
    <w:rsid w:val="004552E8"/>
    <w:rsid w:val="00455C37"/>
    <w:rsid w:val="00457970"/>
    <w:rsid w:val="004613CC"/>
    <w:rsid w:val="00463119"/>
    <w:rsid w:val="004663E3"/>
    <w:rsid w:val="004744A4"/>
    <w:rsid w:val="00475EDF"/>
    <w:rsid w:val="00475EEA"/>
    <w:rsid w:val="00477A59"/>
    <w:rsid w:val="00483327"/>
    <w:rsid w:val="004862FB"/>
    <w:rsid w:val="00491161"/>
    <w:rsid w:val="0049116A"/>
    <w:rsid w:val="00492E83"/>
    <w:rsid w:val="004938D2"/>
    <w:rsid w:val="004941A3"/>
    <w:rsid w:val="00494346"/>
    <w:rsid w:val="0049671E"/>
    <w:rsid w:val="004A0733"/>
    <w:rsid w:val="004A2EE1"/>
    <w:rsid w:val="004A3B0A"/>
    <w:rsid w:val="004B0F14"/>
    <w:rsid w:val="004B2E8A"/>
    <w:rsid w:val="004B3960"/>
    <w:rsid w:val="004B44EB"/>
    <w:rsid w:val="004B483E"/>
    <w:rsid w:val="004B6C0F"/>
    <w:rsid w:val="004C0E57"/>
    <w:rsid w:val="004C236A"/>
    <w:rsid w:val="004C5F1B"/>
    <w:rsid w:val="004D6D81"/>
    <w:rsid w:val="004E2813"/>
    <w:rsid w:val="004E32D9"/>
    <w:rsid w:val="004E3DEA"/>
    <w:rsid w:val="004E557B"/>
    <w:rsid w:val="004E7860"/>
    <w:rsid w:val="004F1CD0"/>
    <w:rsid w:val="004F2738"/>
    <w:rsid w:val="004F33D9"/>
    <w:rsid w:val="004F75AE"/>
    <w:rsid w:val="0051182A"/>
    <w:rsid w:val="0051186B"/>
    <w:rsid w:val="00513781"/>
    <w:rsid w:val="005140D9"/>
    <w:rsid w:val="0052529B"/>
    <w:rsid w:val="005252D6"/>
    <w:rsid w:val="00525DE4"/>
    <w:rsid w:val="005264C8"/>
    <w:rsid w:val="00533E88"/>
    <w:rsid w:val="00535200"/>
    <w:rsid w:val="005369D4"/>
    <w:rsid w:val="00536D5F"/>
    <w:rsid w:val="005406B0"/>
    <w:rsid w:val="00544B1E"/>
    <w:rsid w:val="00547CA9"/>
    <w:rsid w:val="00551C05"/>
    <w:rsid w:val="005558B3"/>
    <w:rsid w:val="00555F2D"/>
    <w:rsid w:val="005564A6"/>
    <w:rsid w:val="00562882"/>
    <w:rsid w:val="00565965"/>
    <w:rsid w:val="00572B5D"/>
    <w:rsid w:val="005736DD"/>
    <w:rsid w:val="0057450D"/>
    <w:rsid w:val="005803EF"/>
    <w:rsid w:val="0058075B"/>
    <w:rsid w:val="005811CD"/>
    <w:rsid w:val="005835D3"/>
    <w:rsid w:val="00585351"/>
    <w:rsid w:val="0059227E"/>
    <w:rsid w:val="00597DE8"/>
    <w:rsid w:val="005A06F1"/>
    <w:rsid w:val="005A0901"/>
    <w:rsid w:val="005A37C2"/>
    <w:rsid w:val="005B1C5B"/>
    <w:rsid w:val="005B38D5"/>
    <w:rsid w:val="005B3B47"/>
    <w:rsid w:val="005B4D35"/>
    <w:rsid w:val="005C1C96"/>
    <w:rsid w:val="005C4A34"/>
    <w:rsid w:val="005D06B1"/>
    <w:rsid w:val="005D19BC"/>
    <w:rsid w:val="005D2961"/>
    <w:rsid w:val="005D399D"/>
    <w:rsid w:val="005D52C4"/>
    <w:rsid w:val="005D559F"/>
    <w:rsid w:val="005E0C3B"/>
    <w:rsid w:val="005E41B2"/>
    <w:rsid w:val="005E6745"/>
    <w:rsid w:val="005F1026"/>
    <w:rsid w:val="005F10F0"/>
    <w:rsid w:val="005F1CF4"/>
    <w:rsid w:val="005F22A4"/>
    <w:rsid w:val="005F42CA"/>
    <w:rsid w:val="005F5038"/>
    <w:rsid w:val="005F7EDF"/>
    <w:rsid w:val="0060077B"/>
    <w:rsid w:val="00602D43"/>
    <w:rsid w:val="00603FF2"/>
    <w:rsid w:val="0060415A"/>
    <w:rsid w:val="00607E09"/>
    <w:rsid w:val="00607FC3"/>
    <w:rsid w:val="00612CD5"/>
    <w:rsid w:val="006137D3"/>
    <w:rsid w:val="00616DCE"/>
    <w:rsid w:val="00621762"/>
    <w:rsid w:val="00621CA1"/>
    <w:rsid w:val="00626114"/>
    <w:rsid w:val="00630D27"/>
    <w:rsid w:val="006321D9"/>
    <w:rsid w:val="00632353"/>
    <w:rsid w:val="00634407"/>
    <w:rsid w:val="00635A5A"/>
    <w:rsid w:val="00640044"/>
    <w:rsid w:val="006449FF"/>
    <w:rsid w:val="006450C1"/>
    <w:rsid w:val="006474DD"/>
    <w:rsid w:val="00655777"/>
    <w:rsid w:val="00655F8C"/>
    <w:rsid w:val="00657B48"/>
    <w:rsid w:val="00660344"/>
    <w:rsid w:val="00661959"/>
    <w:rsid w:val="00664E72"/>
    <w:rsid w:val="006723BF"/>
    <w:rsid w:val="00673FE4"/>
    <w:rsid w:val="006746E0"/>
    <w:rsid w:val="00674944"/>
    <w:rsid w:val="00674DDA"/>
    <w:rsid w:val="00680D47"/>
    <w:rsid w:val="00682CF0"/>
    <w:rsid w:val="00684676"/>
    <w:rsid w:val="00685CB3"/>
    <w:rsid w:val="00686FD7"/>
    <w:rsid w:val="006928B4"/>
    <w:rsid w:val="00695318"/>
    <w:rsid w:val="00697142"/>
    <w:rsid w:val="00697496"/>
    <w:rsid w:val="0069776B"/>
    <w:rsid w:val="006A0BA4"/>
    <w:rsid w:val="006A1D68"/>
    <w:rsid w:val="006A65E1"/>
    <w:rsid w:val="006B13FC"/>
    <w:rsid w:val="006B33C9"/>
    <w:rsid w:val="006B4BCB"/>
    <w:rsid w:val="006C0192"/>
    <w:rsid w:val="006C65AE"/>
    <w:rsid w:val="006D25DC"/>
    <w:rsid w:val="006D2A7C"/>
    <w:rsid w:val="006D4FD6"/>
    <w:rsid w:val="006D6155"/>
    <w:rsid w:val="006D696B"/>
    <w:rsid w:val="006D71A9"/>
    <w:rsid w:val="006E46C9"/>
    <w:rsid w:val="006E4DAD"/>
    <w:rsid w:val="006F6BFB"/>
    <w:rsid w:val="006F79B6"/>
    <w:rsid w:val="007027D3"/>
    <w:rsid w:val="00702D8D"/>
    <w:rsid w:val="0070621C"/>
    <w:rsid w:val="00711717"/>
    <w:rsid w:val="0071332A"/>
    <w:rsid w:val="0071362E"/>
    <w:rsid w:val="00714BFD"/>
    <w:rsid w:val="00714ED6"/>
    <w:rsid w:val="00720E24"/>
    <w:rsid w:val="00721F71"/>
    <w:rsid w:val="007223A9"/>
    <w:rsid w:val="00722CD8"/>
    <w:rsid w:val="00723C67"/>
    <w:rsid w:val="00730706"/>
    <w:rsid w:val="007378F7"/>
    <w:rsid w:val="00741D8D"/>
    <w:rsid w:val="00742EB3"/>
    <w:rsid w:val="00747065"/>
    <w:rsid w:val="0075339A"/>
    <w:rsid w:val="00754BFF"/>
    <w:rsid w:val="007557FE"/>
    <w:rsid w:val="0076245D"/>
    <w:rsid w:val="0076582D"/>
    <w:rsid w:val="00766C2B"/>
    <w:rsid w:val="00767D93"/>
    <w:rsid w:val="007700D7"/>
    <w:rsid w:val="007705BB"/>
    <w:rsid w:val="00773CEA"/>
    <w:rsid w:val="0077592D"/>
    <w:rsid w:val="00777034"/>
    <w:rsid w:val="00777C99"/>
    <w:rsid w:val="007816D7"/>
    <w:rsid w:val="00781993"/>
    <w:rsid w:val="00782FA3"/>
    <w:rsid w:val="00784A6E"/>
    <w:rsid w:val="007853F1"/>
    <w:rsid w:val="00786408"/>
    <w:rsid w:val="007870D7"/>
    <w:rsid w:val="0079289B"/>
    <w:rsid w:val="00793608"/>
    <w:rsid w:val="007961DD"/>
    <w:rsid w:val="00796DB8"/>
    <w:rsid w:val="00797153"/>
    <w:rsid w:val="007A0FCB"/>
    <w:rsid w:val="007A1E88"/>
    <w:rsid w:val="007A2F3C"/>
    <w:rsid w:val="007A4347"/>
    <w:rsid w:val="007A6C65"/>
    <w:rsid w:val="007B15F6"/>
    <w:rsid w:val="007B2A42"/>
    <w:rsid w:val="007C0844"/>
    <w:rsid w:val="007C5974"/>
    <w:rsid w:val="007D273F"/>
    <w:rsid w:val="007D3255"/>
    <w:rsid w:val="007D6C4D"/>
    <w:rsid w:val="007E003A"/>
    <w:rsid w:val="007E380E"/>
    <w:rsid w:val="007F18AC"/>
    <w:rsid w:val="0080062F"/>
    <w:rsid w:val="00803120"/>
    <w:rsid w:val="0081070D"/>
    <w:rsid w:val="008127DE"/>
    <w:rsid w:val="00813DCA"/>
    <w:rsid w:val="00814E9A"/>
    <w:rsid w:val="00815B4D"/>
    <w:rsid w:val="00817F88"/>
    <w:rsid w:val="00824477"/>
    <w:rsid w:val="00826A2E"/>
    <w:rsid w:val="00833778"/>
    <w:rsid w:val="00836EE3"/>
    <w:rsid w:val="00836F3C"/>
    <w:rsid w:val="00840EC5"/>
    <w:rsid w:val="00843448"/>
    <w:rsid w:val="00843B07"/>
    <w:rsid w:val="008472D7"/>
    <w:rsid w:val="008523FC"/>
    <w:rsid w:val="00853CCE"/>
    <w:rsid w:val="00854515"/>
    <w:rsid w:val="00856FA2"/>
    <w:rsid w:val="00861EC9"/>
    <w:rsid w:val="00864DBE"/>
    <w:rsid w:val="00866258"/>
    <w:rsid w:val="008670C4"/>
    <w:rsid w:val="0087209D"/>
    <w:rsid w:val="008732D5"/>
    <w:rsid w:val="00881E9D"/>
    <w:rsid w:val="0088386D"/>
    <w:rsid w:val="00883E0F"/>
    <w:rsid w:val="0088402D"/>
    <w:rsid w:val="00885256"/>
    <w:rsid w:val="00887414"/>
    <w:rsid w:val="00892603"/>
    <w:rsid w:val="00895633"/>
    <w:rsid w:val="008973D6"/>
    <w:rsid w:val="008A5367"/>
    <w:rsid w:val="008B28D0"/>
    <w:rsid w:val="008B2C12"/>
    <w:rsid w:val="008B411C"/>
    <w:rsid w:val="008C11B6"/>
    <w:rsid w:val="008C4FC9"/>
    <w:rsid w:val="008C5614"/>
    <w:rsid w:val="008C686E"/>
    <w:rsid w:val="008D0BBF"/>
    <w:rsid w:val="008D2E05"/>
    <w:rsid w:val="008D5886"/>
    <w:rsid w:val="008D772D"/>
    <w:rsid w:val="008E025B"/>
    <w:rsid w:val="008E2F8E"/>
    <w:rsid w:val="008E3EC2"/>
    <w:rsid w:val="008E663A"/>
    <w:rsid w:val="008E79F5"/>
    <w:rsid w:val="008E7CD6"/>
    <w:rsid w:val="008F0388"/>
    <w:rsid w:val="008F1987"/>
    <w:rsid w:val="008F5F01"/>
    <w:rsid w:val="008F6081"/>
    <w:rsid w:val="009004A2"/>
    <w:rsid w:val="00902E2C"/>
    <w:rsid w:val="00907882"/>
    <w:rsid w:val="0091121F"/>
    <w:rsid w:val="00911AA6"/>
    <w:rsid w:val="00912795"/>
    <w:rsid w:val="00913A2C"/>
    <w:rsid w:val="0092010F"/>
    <w:rsid w:val="00921CD8"/>
    <w:rsid w:val="0093001D"/>
    <w:rsid w:val="00934005"/>
    <w:rsid w:val="009401B1"/>
    <w:rsid w:val="00940786"/>
    <w:rsid w:val="00941844"/>
    <w:rsid w:val="00944C0F"/>
    <w:rsid w:val="009454F2"/>
    <w:rsid w:val="009501AA"/>
    <w:rsid w:val="00953B4E"/>
    <w:rsid w:val="00956D94"/>
    <w:rsid w:val="00960E29"/>
    <w:rsid w:val="00961899"/>
    <w:rsid w:val="00964BE3"/>
    <w:rsid w:val="00967840"/>
    <w:rsid w:val="00967E2D"/>
    <w:rsid w:val="009719E6"/>
    <w:rsid w:val="00972480"/>
    <w:rsid w:val="00977DA4"/>
    <w:rsid w:val="00983ABC"/>
    <w:rsid w:val="00986355"/>
    <w:rsid w:val="00987EEA"/>
    <w:rsid w:val="00990FB9"/>
    <w:rsid w:val="00996B1F"/>
    <w:rsid w:val="009A34FE"/>
    <w:rsid w:val="009A4F35"/>
    <w:rsid w:val="009A74E3"/>
    <w:rsid w:val="009B0CA6"/>
    <w:rsid w:val="009B3955"/>
    <w:rsid w:val="009B4659"/>
    <w:rsid w:val="009B4F92"/>
    <w:rsid w:val="009B6035"/>
    <w:rsid w:val="009C7BCB"/>
    <w:rsid w:val="009D01EA"/>
    <w:rsid w:val="009D03D4"/>
    <w:rsid w:val="009D17CC"/>
    <w:rsid w:val="009D1EE8"/>
    <w:rsid w:val="009D756C"/>
    <w:rsid w:val="009E1AE2"/>
    <w:rsid w:val="009E2DE3"/>
    <w:rsid w:val="009F013B"/>
    <w:rsid w:val="009F0244"/>
    <w:rsid w:val="009F28D1"/>
    <w:rsid w:val="009F3F6C"/>
    <w:rsid w:val="009F64B9"/>
    <w:rsid w:val="00A01346"/>
    <w:rsid w:val="00A0142C"/>
    <w:rsid w:val="00A03871"/>
    <w:rsid w:val="00A04609"/>
    <w:rsid w:val="00A06355"/>
    <w:rsid w:val="00A06701"/>
    <w:rsid w:val="00A11B91"/>
    <w:rsid w:val="00A17FDF"/>
    <w:rsid w:val="00A21896"/>
    <w:rsid w:val="00A22317"/>
    <w:rsid w:val="00A23F14"/>
    <w:rsid w:val="00A30090"/>
    <w:rsid w:val="00A36436"/>
    <w:rsid w:val="00A40FB8"/>
    <w:rsid w:val="00A515A5"/>
    <w:rsid w:val="00A63A81"/>
    <w:rsid w:val="00A645B9"/>
    <w:rsid w:val="00A74996"/>
    <w:rsid w:val="00A80E35"/>
    <w:rsid w:val="00A8334E"/>
    <w:rsid w:val="00A83C82"/>
    <w:rsid w:val="00A84CB2"/>
    <w:rsid w:val="00A904A9"/>
    <w:rsid w:val="00A9257A"/>
    <w:rsid w:val="00A96BDC"/>
    <w:rsid w:val="00AA1FB0"/>
    <w:rsid w:val="00AA35AA"/>
    <w:rsid w:val="00AB2963"/>
    <w:rsid w:val="00AB2B7F"/>
    <w:rsid w:val="00AB37CE"/>
    <w:rsid w:val="00AB5C04"/>
    <w:rsid w:val="00AB5C4F"/>
    <w:rsid w:val="00AB647D"/>
    <w:rsid w:val="00AB6737"/>
    <w:rsid w:val="00AB77F8"/>
    <w:rsid w:val="00AC281D"/>
    <w:rsid w:val="00AC39F9"/>
    <w:rsid w:val="00AC66C2"/>
    <w:rsid w:val="00AD3B9A"/>
    <w:rsid w:val="00AD5161"/>
    <w:rsid w:val="00AE6A53"/>
    <w:rsid w:val="00AF1323"/>
    <w:rsid w:val="00AF3476"/>
    <w:rsid w:val="00B01481"/>
    <w:rsid w:val="00B07A9D"/>
    <w:rsid w:val="00B10448"/>
    <w:rsid w:val="00B10B42"/>
    <w:rsid w:val="00B12293"/>
    <w:rsid w:val="00B1327F"/>
    <w:rsid w:val="00B13972"/>
    <w:rsid w:val="00B2082E"/>
    <w:rsid w:val="00B2235E"/>
    <w:rsid w:val="00B223BB"/>
    <w:rsid w:val="00B22429"/>
    <w:rsid w:val="00B22AE5"/>
    <w:rsid w:val="00B23C9F"/>
    <w:rsid w:val="00B35C07"/>
    <w:rsid w:val="00B37872"/>
    <w:rsid w:val="00B37ECB"/>
    <w:rsid w:val="00B4169A"/>
    <w:rsid w:val="00B509D6"/>
    <w:rsid w:val="00B51591"/>
    <w:rsid w:val="00B60B1D"/>
    <w:rsid w:val="00B60CD5"/>
    <w:rsid w:val="00B61C93"/>
    <w:rsid w:val="00B630EE"/>
    <w:rsid w:val="00B63139"/>
    <w:rsid w:val="00B66EB4"/>
    <w:rsid w:val="00B740D5"/>
    <w:rsid w:val="00B75CE0"/>
    <w:rsid w:val="00B76871"/>
    <w:rsid w:val="00B819B6"/>
    <w:rsid w:val="00B821EF"/>
    <w:rsid w:val="00B83037"/>
    <w:rsid w:val="00B911EE"/>
    <w:rsid w:val="00B939F6"/>
    <w:rsid w:val="00B9722B"/>
    <w:rsid w:val="00BB4B30"/>
    <w:rsid w:val="00BB4F9E"/>
    <w:rsid w:val="00BB74BB"/>
    <w:rsid w:val="00BC0478"/>
    <w:rsid w:val="00BC1231"/>
    <w:rsid w:val="00BC28DC"/>
    <w:rsid w:val="00BC5596"/>
    <w:rsid w:val="00BD2B8B"/>
    <w:rsid w:val="00BD504D"/>
    <w:rsid w:val="00BD7605"/>
    <w:rsid w:val="00BE510F"/>
    <w:rsid w:val="00BE73CB"/>
    <w:rsid w:val="00BF0D2D"/>
    <w:rsid w:val="00BF10A2"/>
    <w:rsid w:val="00BF28E8"/>
    <w:rsid w:val="00BF2B2D"/>
    <w:rsid w:val="00BF4721"/>
    <w:rsid w:val="00C0760A"/>
    <w:rsid w:val="00C105CE"/>
    <w:rsid w:val="00C16510"/>
    <w:rsid w:val="00C16F23"/>
    <w:rsid w:val="00C17FB8"/>
    <w:rsid w:val="00C216E9"/>
    <w:rsid w:val="00C22135"/>
    <w:rsid w:val="00C22B10"/>
    <w:rsid w:val="00C22E69"/>
    <w:rsid w:val="00C2330C"/>
    <w:rsid w:val="00C23EF9"/>
    <w:rsid w:val="00C24275"/>
    <w:rsid w:val="00C24427"/>
    <w:rsid w:val="00C31127"/>
    <w:rsid w:val="00C31E51"/>
    <w:rsid w:val="00C34149"/>
    <w:rsid w:val="00C34288"/>
    <w:rsid w:val="00C37834"/>
    <w:rsid w:val="00C404E8"/>
    <w:rsid w:val="00C438D6"/>
    <w:rsid w:val="00C450CE"/>
    <w:rsid w:val="00C567C9"/>
    <w:rsid w:val="00C56A04"/>
    <w:rsid w:val="00C60180"/>
    <w:rsid w:val="00C61470"/>
    <w:rsid w:val="00C6310F"/>
    <w:rsid w:val="00C665AF"/>
    <w:rsid w:val="00C741D6"/>
    <w:rsid w:val="00C84A2E"/>
    <w:rsid w:val="00C85B4D"/>
    <w:rsid w:val="00C85D80"/>
    <w:rsid w:val="00C867F1"/>
    <w:rsid w:val="00C930A1"/>
    <w:rsid w:val="00C94FA4"/>
    <w:rsid w:val="00C97672"/>
    <w:rsid w:val="00CA0AB5"/>
    <w:rsid w:val="00CA27B7"/>
    <w:rsid w:val="00CA3016"/>
    <w:rsid w:val="00CA3617"/>
    <w:rsid w:val="00CA4201"/>
    <w:rsid w:val="00CA5853"/>
    <w:rsid w:val="00CB157D"/>
    <w:rsid w:val="00CB3A78"/>
    <w:rsid w:val="00CB7993"/>
    <w:rsid w:val="00CC037A"/>
    <w:rsid w:val="00CC2FFB"/>
    <w:rsid w:val="00CC3990"/>
    <w:rsid w:val="00CD15F6"/>
    <w:rsid w:val="00CD19AC"/>
    <w:rsid w:val="00CD40C1"/>
    <w:rsid w:val="00CD75E8"/>
    <w:rsid w:val="00CE0A9D"/>
    <w:rsid w:val="00CE3A50"/>
    <w:rsid w:val="00CE3AC7"/>
    <w:rsid w:val="00CE406D"/>
    <w:rsid w:val="00CE5CF1"/>
    <w:rsid w:val="00CF1E6B"/>
    <w:rsid w:val="00CF5CBB"/>
    <w:rsid w:val="00CF7E8B"/>
    <w:rsid w:val="00D02C43"/>
    <w:rsid w:val="00D07A31"/>
    <w:rsid w:val="00D11588"/>
    <w:rsid w:val="00D13A76"/>
    <w:rsid w:val="00D14C07"/>
    <w:rsid w:val="00D155B5"/>
    <w:rsid w:val="00D16617"/>
    <w:rsid w:val="00D16F5F"/>
    <w:rsid w:val="00D20884"/>
    <w:rsid w:val="00D21A0D"/>
    <w:rsid w:val="00D24A5A"/>
    <w:rsid w:val="00D266A4"/>
    <w:rsid w:val="00D310BA"/>
    <w:rsid w:val="00D34F70"/>
    <w:rsid w:val="00D35C9A"/>
    <w:rsid w:val="00D37CC8"/>
    <w:rsid w:val="00D40E6F"/>
    <w:rsid w:val="00D41F57"/>
    <w:rsid w:val="00D4472E"/>
    <w:rsid w:val="00D44810"/>
    <w:rsid w:val="00D47CD0"/>
    <w:rsid w:val="00D5208E"/>
    <w:rsid w:val="00D62BF5"/>
    <w:rsid w:val="00D634B7"/>
    <w:rsid w:val="00D71CA0"/>
    <w:rsid w:val="00D71F06"/>
    <w:rsid w:val="00D71FFA"/>
    <w:rsid w:val="00D75647"/>
    <w:rsid w:val="00D7697C"/>
    <w:rsid w:val="00D77483"/>
    <w:rsid w:val="00D852C7"/>
    <w:rsid w:val="00D868B8"/>
    <w:rsid w:val="00D86FB4"/>
    <w:rsid w:val="00D954D2"/>
    <w:rsid w:val="00D96A93"/>
    <w:rsid w:val="00D97045"/>
    <w:rsid w:val="00DA0BE0"/>
    <w:rsid w:val="00DA1376"/>
    <w:rsid w:val="00DA2E05"/>
    <w:rsid w:val="00DA3EED"/>
    <w:rsid w:val="00DA424B"/>
    <w:rsid w:val="00DA49A9"/>
    <w:rsid w:val="00DB4C66"/>
    <w:rsid w:val="00DB5D8F"/>
    <w:rsid w:val="00DC2CA5"/>
    <w:rsid w:val="00DC448F"/>
    <w:rsid w:val="00DD09BA"/>
    <w:rsid w:val="00DD0D8E"/>
    <w:rsid w:val="00DD634E"/>
    <w:rsid w:val="00DE27F3"/>
    <w:rsid w:val="00DE2DAD"/>
    <w:rsid w:val="00DE30AA"/>
    <w:rsid w:val="00DE32B1"/>
    <w:rsid w:val="00DF0028"/>
    <w:rsid w:val="00DF360C"/>
    <w:rsid w:val="00DF50B8"/>
    <w:rsid w:val="00E04057"/>
    <w:rsid w:val="00E04562"/>
    <w:rsid w:val="00E056D6"/>
    <w:rsid w:val="00E058E8"/>
    <w:rsid w:val="00E1144B"/>
    <w:rsid w:val="00E11858"/>
    <w:rsid w:val="00E17122"/>
    <w:rsid w:val="00E2185B"/>
    <w:rsid w:val="00E2201A"/>
    <w:rsid w:val="00E22270"/>
    <w:rsid w:val="00E30572"/>
    <w:rsid w:val="00E30756"/>
    <w:rsid w:val="00E30B91"/>
    <w:rsid w:val="00E315C7"/>
    <w:rsid w:val="00E322D5"/>
    <w:rsid w:val="00E33692"/>
    <w:rsid w:val="00E40B65"/>
    <w:rsid w:val="00E44055"/>
    <w:rsid w:val="00E447D6"/>
    <w:rsid w:val="00E530DA"/>
    <w:rsid w:val="00E5364D"/>
    <w:rsid w:val="00E608C2"/>
    <w:rsid w:val="00E6317B"/>
    <w:rsid w:val="00E65AD0"/>
    <w:rsid w:val="00E663B0"/>
    <w:rsid w:val="00E702CE"/>
    <w:rsid w:val="00E70694"/>
    <w:rsid w:val="00E71C7A"/>
    <w:rsid w:val="00E73864"/>
    <w:rsid w:val="00E74392"/>
    <w:rsid w:val="00E74866"/>
    <w:rsid w:val="00E77E07"/>
    <w:rsid w:val="00E86FE9"/>
    <w:rsid w:val="00E90DD6"/>
    <w:rsid w:val="00E930E1"/>
    <w:rsid w:val="00E93B9E"/>
    <w:rsid w:val="00E9615C"/>
    <w:rsid w:val="00E977A2"/>
    <w:rsid w:val="00EA1765"/>
    <w:rsid w:val="00EA7E2A"/>
    <w:rsid w:val="00EB2A2E"/>
    <w:rsid w:val="00EB301E"/>
    <w:rsid w:val="00EB3F96"/>
    <w:rsid w:val="00EB4B51"/>
    <w:rsid w:val="00EB4C0E"/>
    <w:rsid w:val="00EC1A27"/>
    <w:rsid w:val="00EC3F8B"/>
    <w:rsid w:val="00EC431F"/>
    <w:rsid w:val="00EC4F98"/>
    <w:rsid w:val="00ED1133"/>
    <w:rsid w:val="00ED146E"/>
    <w:rsid w:val="00ED368E"/>
    <w:rsid w:val="00ED38DA"/>
    <w:rsid w:val="00ED3D5D"/>
    <w:rsid w:val="00EE4185"/>
    <w:rsid w:val="00EE504C"/>
    <w:rsid w:val="00EE6815"/>
    <w:rsid w:val="00EF0D80"/>
    <w:rsid w:val="00EF5D56"/>
    <w:rsid w:val="00EF7943"/>
    <w:rsid w:val="00F00344"/>
    <w:rsid w:val="00F0307C"/>
    <w:rsid w:val="00F057C4"/>
    <w:rsid w:val="00F10C67"/>
    <w:rsid w:val="00F12B55"/>
    <w:rsid w:val="00F13EF6"/>
    <w:rsid w:val="00F234A4"/>
    <w:rsid w:val="00F25F1A"/>
    <w:rsid w:val="00F26363"/>
    <w:rsid w:val="00F2673C"/>
    <w:rsid w:val="00F307A6"/>
    <w:rsid w:val="00F3080C"/>
    <w:rsid w:val="00F32885"/>
    <w:rsid w:val="00F32DA9"/>
    <w:rsid w:val="00F3351A"/>
    <w:rsid w:val="00F37ABF"/>
    <w:rsid w:val="00F37F8D"/>
    <w:rsid w:val="00F418C1"/>
    <w:rsid w:val="00F443B9"/>
    <w:rsid w:val="00F507C4"/>
    <w:rsid w:val="00F56170"/>
    <w:rsid w:val="00F563DA"/>
    <w:rsid w:val="00F60698"/>
    <w:rsid w:val="00F63170"/>
    <w:rsid w:val="00F677B8"/>
    <w:rsid w:val="00F71720"/>
    <w:rsid w:val="00F7241D"/>
    <w:rsid w:val="00F7598F"/>
    <w:rsid w:val="00F845BC"/>
    <w:rsid w:val="00F84E2B"/>
    <w:rsid w:val="00F902E8"/>
    <w:rsid w:val="00F9396B"/>
    <w:rsid w:val="00F93CAF"/>
    <w:rsid w:val="00F959A8"/>
    <w:rsid w:val="00F959FB"/>
    <w:rsid w:val="00F96316"/>
    <w:rsid w:val="00F96910"/>
    <w:rsid w:val="00FA0271"/>
    <w:rsid w:val="00FA20A1"/>
    <w:rsid w:val="00FB1306"/>
    <w:rsid w:val="00FB26D9"/>
    <w:rsid w:val="00FB5C0B"/>
    <w:rsid w:val="00FC0758"/>
    <w:rsid w:val="00FC0C3A"/>
    <w:rsid w:val="00FC3517"/>
    <w:rsid w:val="00FC4C49"/>
    <w:rsid w:val="00FC5326"/>
    <w:rsid w:val="00FD3688"/>
    <w:rsid w:val="00FE1DE7"/>
    <w:rsid w:val="00FE46C4"/>
    <w:rsid w:val="00FF1854"/>
    <w:rsid w:val="00FF39E0"/>
  </w:rsids>
  <m:mathPr>
    <m:mathFont m:val="Cambria Math"/>
    <m:brkBin m:val="before"/>
    <m:brkBinSub m:val="--"/>
    <m:smallFrac m:val="off"/>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578AE"/>
    <w:rPr>
      <w:sz w:val="24"/>
      <w:szCs w:val="24"/>
    </w:rPr>
  </w:style>
  <w:style w:type="paragraph" w:styleId="Ttulo1">
    <w:name w:val="heading 1"/>
    <w:basedOn w:val="Normal"/>
    <w:next w:val="Normal"/>
    <w:link w:val="Ttulo1Car"/>
    <w:qFormat/>
    <w:rsid w:val="002578AE"/>
    <w:pPr>
      <w:autoSpaceDE w:val="0"/>
      <w:autoSpaceDN w:val="0"/>
      <w:adjustRightInd w:val="0"/>
      <w:outlineLvl w:val="0"/>
    </w:pPr>
    <w:rPr>
      <w:rFonts w:ascii="Arial" w:hAnsi="Arial" w:cs="Arial"/>
      <w:color w:val="482400"/>
      <w:sz w:val="44"/>
      <w:szCs w:val="44"/>
    </w:rPr>
  </w:style>
  <w:style w:type="paragraph" w:styleId="Ttulo2">
    <w:name w:val="heading 2"/>
    <w:basedOn w:val="Normal"/>
    <w:next w:val="Normal"/>
    <w:qFormat/>
    <w:rsid w:val="002578AE"/>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56170"/>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578AE"/>
    <w:rPr>
      <w:rFonts w:ascii="Arial" w:hAnsi="Arial" w:cs="Arial"/>
      <w:color w:val="482400"/>
      <w:sz w:val="44"/>
      <w:szCs w:val="44"/>
      <w:lang w:val="es-ES" w:eastAsia="es-ES" w:bidi="ar-SA"/>
    </w:rPr>
  </w:style>
  <w:style w:type="paragraph" w:styleId="ndice1">
    <w:name w:val="index 1"/>
    <w:basedOn w:val="Normal"/>
    <w:next w:val="Normal"/>
    <w:autoRedefine/>
    <w:semiHidden/>
    <w:rsid w:val="0015705E"/>
    <w:pPr>
      <w:ind w:left="240" w:hanging="240"/>
      <w:jc w:val="both"/>
    </w:pPr>
    <w:rPr>
      <w:rFonts w:ascii="Arial" w:hAnsi="Arial"/>
    </w:rPr>
  </w:style>
  <w:style w:type="paragraph" w:styleId="Textoindependiente2">
    <w:name w:val="Body Text 2"/>
    <w:basedOn w:val="Normal"/>
    <w:link w:val="Textoindependiente2Car"/>
    <w:rsid w:val="002578AE"/>
    <w:pPr>
      <w:jc w:val="center"/>
    </w:pPr>
    <w:rPr>
      <w:b/>
      <w:bCs/>
      <w:lang w:val="es-MX"/>
    </w:rPr>
  </w:style>
  <w:style w:type="character" w:customStyle="1" w:styleId="Textoindependiente2Car">
    <w:name w:val="Texto independiente 2 Car"/>
    <w:basedOn w:val="Fuentedeprrafopredeter"/>
    <w:link w:val="Textoindependiente2"/>
    <w:semiHidden/>
    <w:locked/>
    <w:rsid w:val="002578AE"/>
    <w:rPr>
      <w:b/>
      <w:bCs/>
      <w:sz w:val="24"/>
      <w:szCs w:val="24"/>
      <w:lang w:val="es-MX" w:eastAsia="es-ES" w:bidi="ar-SA"/>
    </w:rPr>
  </w:style>
  <w:style w:type="paragraph" w:styleId="Subttulo">
    <w:name w:val="Subtitle"/>
    <w:basedOn w:val="Normal"/>
    <w:link w:val="SubttuloCar"/>
    <w:qFormat/>
    <w:rsid w:val="002578AE"/>
    <w:pPr>
      <w:jc w:val="both"/>
    </w:pPr>
    <w:rPr>
      <w:b/>
      <w:bCs/>
      <w:sz w:val="28"/>
      <w:szCs w:val="28"/>
      <w:lang w:val="es-UY"/>
    </w:rPr>
  </w:style>
  <w:style w:type="character" w:customStyle="1" w:styleId="SubttuloCar">
    <w:name w:val="Subtítulo Car"/>
    <w:basedOn w:val="Fuentedeprrafopredeter"/>
    <w:link w:val="Subttulo"/>
    <w:locked/>
    <w:rsid w:val="002578AE"/>
    <w:rPr>
      <w:b/>
      <w:bCs/>
      <w:sz w:val="28"/>
      <w:szCs w:val="28"/>
      <w:lang w:val="es-UY" w:eastAsia="es-ES" w:bidi="ar-SA"/>
    </w:rPr>
  </w:style>
  <w:style w:type="paragraph" w:customStyle="1" w:styleId="Prrafodelista1">
    <w:name w:val="Párrafo de lista1"/>
    <w:basedOn w:val="Normal"/>
    <w:rsid w:val="00E33692"/>
    <w:pPr>
      <w:spacing w:after="200" w:line="276" w:lineRule="auto"/>
      <w:ind w:left="720"/>
    </w:pPr>
    <w:rPr>
      <w:rFonts w:ascii="Calibri" w:hAnsi="Calibri" w:cs="Calibri"/>
      <w:sz w:val="22"/>
      <w:szCs w:val="22"/>
      <w:lang w:eastAsia="en-US"/>
    </w:rPr>
  </w:style>
  <w:style w:type="character" w:styleId="Hipervnculo">
    <w:name w:val="Hyperlink"/>
    <w:basedOn w:val="Fuentedeprrafopredeter"/>
    <w:rsid w:val="00045DBB"/>
    <w:rPr>
      <w:color w:val="0000FF"/>
      <w:u w:val="single"/>
    </w:rPr>
  </w:style>
  <w:style w:type="paragraph" w:styleId="TDC1">
    <w:name w:val="toc 1"/>
    <w:basedOn w:val="Normal"/>
    <w:next w:val="Normal"/>
    <w:autoRedefine/>
    <w:semiHidden/>
    <w:rsid w:val="00045DBB"/>
    <w:pPr>
      <w:tabs>
        <w:tab w:val="right" w:leader="dot" w:pos="9316"/>
      </w:tabs>
    </w:pPr>
    <w:rPr>
      <w:rFonts w:ascii="Arial" w:hAnsi="Arial" w:cs="Arial"/>
      <w:b/>
      <w:noProof/>
      <w:sz w:val="22"/>
      <w:szCs w:val="22"/>
    </w:rPr>
  </w:style>
  <w:style w:type="paragraph" w:styleId="TDC2">
    <w:name w:val="toc 2"/>
    <w:basedOn w:val="Normal"/>
    <w:next w:val="Normal"/>
    <w:autoRedefine/>
    <w:semiHidden/>
    <w:rsid w:val="00045DBB"/>
    <w:pPr>
      <w:ind w:left="240"/>
    </w:pPr>
  </w:style>
  <w:style w:type="paragraph" w:styleId="TDC3">
    <w:name w:val="toc 3"/>
    <w:basedOn w:val="Normal"/>
    <w:next w:val="Normal"/>
    <w:autoRedefine/>
    <w:semiHidden/>
    <w:rsid w:val="00045DBB"/>
    <w:pPr>
      <w:ind w:left="480"/>
    </w:pPr>
  </w:style>
  <w:style w:type="paragraph" w:styleId="Piedepgina">
    <w:name w:val="footer"/>
    <w:basedOn w:val="Normal"/>
    <w:rsid w:val="00D16F5F"/>
    <w:pPr>
      <w:tabs>
        <w:tab w:val="center" w:pos="4252"/>
        <w:tab w:val="right" w:pos="8504"/>
      </w:tabs>
    </w:pPr>
  </w:style>
  <w:style w:type="character" w:styleId="Nmerodepgina">
    <w:name w:val="page number"/>
    <w:basedOn w:val="Fuentedeprrafopredeter"/>
    <w:rsid w:val="00D16F5F"/>
  </w:style>
  <w:style w:type="table" w:styleId="Tablaconcuadrcula">
    <w:name w:val="Table Grid"/>
    <w:basedOn w:val="Tablanormal"/>
    <w:rsid w:val="00E315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B22429"/>
    <w:pPr>
      <w:widowControl w:val="0"/>
      <w:suppressAutoHyphens/>
      <w:spacing w:before="280" w:after="119"/>
    </w:pPr>
    <w:rPr>
      <w:kern w:val="1"/>
      <w:lang w:val="es-UY" w:eastAsia="hi-IN" w:bidi="hi-IN"/>
    </w:rPr>
  </w:style>
  <w:style w:type="paragraph" w:styleId="Textosinformato">
    <w:name w:val="Plain Text"/>
    <w:basedOn w:val="Normal"/>
    <w:link w:val="TextosinformatoCar"/>
    <w:rsid w:val="00766C2B"/>
    <w:rPr>
      <w:rFonts w:ascii="Courier New" w:hAnsi="Courier New" w:cs="Courier New"/>
      <w:sz w:val="20"/>
      <w:szCs w:val="20"/>
    </w:rPr>
  </w:style>
  <w:style w:type="character" w:customStyle="1" w:styleId="TextosinformatoCar">
    <w:name w:val="Texto sin formato Car"/>
    <w:basedOn w:val="Fuentedeprrafopredeter"/>
    <w:link w:val="Textosinformato"/>
    <w:semiHidden/>
    <w:locked/>
    <w:rsid w:val="00766C2B"/>
    <w:rPr>
      <w:rFonts w:ascii="Courier New" w:hAnsi="Courier New" w:cs="Courier New"/>
      <w:lang w:val="es-ES" w:eastAsia="es-ES" w:bidi="ar-SA"/>
    </w:rPr>
  </w:style>
  <w:style w:type="paragraph" w:customStyle="1" w:styleId="Prrafodelista10">
    <w:name w:val="Párrafo de lista1"/>
    <w:basedOn w:val="Normal"/>
    <w:rsid w:val="00A0142C"/>
    <w:pPr>
      <w:spacing w:after="200" w:line="276" w:lineRule="auto"/>
      <w:ind w:left="720"/>
    </w:pPr>
    <w:rPr>
      <w:rFonts w:ascii="Calibri" w:hAnsi="Calibri" w:cs="Calibri"/>
      <w:sz w:val="22"/>
      <w:szCs w:val="22"/>
      <w:lang w:val="es-UY" w:eastAsia="en-US"/>
    </w:rPr>
  </w:style>
  <w:style w:type="paragraph" w:styleId="Textonotapie">
    <w:name w:val="footnote text"/>
    <w:aliases w:val="fn,Texto nota pie Car"/>
    <w:basedOn w:val="Normal"/>
    <w:link w:val="TextonotapieCar1"/>
    <w:semiHidden/>
    <w:rsid w:val="00C17FB8"/>
    <w:rPr>
      <w:sz w:val="20"/>
      <w:szCs w:val="20"/>
    </w:rPr>
  </w:style>
  <w:style w:type="character" w:customStyle="1" w:styleId="TextonotapieCar1">
    <w:name w:val="Texto nota pie Car1"/>
    <w:aliases w:val="fn Car,Texto nota pie Car Car"/>
    <w:basedOn w:val="Fuentedeprrafopredeter"/>
    <w:link w:val="Textonotapie"/>
    <w:locked/>
    <w:rsid w:val="00C17FB8"/>
    <w:rPr>
      <w:lang w:val="es-ES" w:eastAsia="es-ES" w:bidi="ar-SA"/>
    </w:rPr>
  </w:style>
  <w:style w:type="character" w:styleId="Refdenotaalpie">
    <w:name w:val="footnote reference"/>
    <w:aliases w:val="Ref. de nota al pie.,normal"/>
    <w:basedOn w:val="Fuentedeprrafopredeter"/>
    <w:semiHidden/>
    <w:rsid w:val="00C17FB8"/>
    <w:rPr>
      <w:vertAlign w:val="superscript"/>
    </w:rPr>
  </w:style>
  <w:style w:type="paragraph" w:customStyle="1" w:styleId="Default">
    <w:name w:val="Default"/>
    <w:rsid w:val="006F79B6"/>
    <w:pPr>
      <w:autoSpaceDE w:val="0"/>
      <w:autoSpaceDN w:val="0"/>
      <w:adjustRightInd w:val="0"/>
    </w:pPr>
    <w:rPr>
      <w:rFonts w:ascii="Calibri" w:hAnsi="Calibri" w:cs="Calibri"/>
      <w:color w:val="000000"/>
      <w:sz w:val="24"/>
      <w:szCs w:val="24"/>
    </w:rPr>
  </w:style>
  <w:style w:type="character" w:customStyle="1" w:styleId="FootnoteTextChar">
    <w:name w:val="Footnote Text Char"/>
    <w:basedOn w:val="Fuentedeprrafopredeter"/>
    <w:semiHidden/>
    <w:locked/>
    <w:rsid w:val="00E056D6"/>
    <w:rPr>
      <w:rFonts w:cs="Times New Roman"/>
      <w:sz w:val="20"/>
      <w:szCs w:val="20"/>
    </w:rPr>
  </w:style>
  <w:style w:type="paragraph" w:customStyle="1" w:styleId="Contenidodelatabla">
    <w:name w:val="Contenido de la tabla"/>
    <w:basedOn w:val="Normal"/>
    <w:rsid w:val="00CD19AC"/>
    <w:pPr>
      <w:suppressLineNumbers/>
      <w:suppressAutoHyphens/>
    </w:pPr>
    <w:rPr>
      <w:lang w:eastAsia="ar-SA"/>
    </w:rPr>
  </w:style>
  <w:style w:type="paragraph" w:styleId="Prrafodelista">
    <w:name w:val="List Paragraph"/>
    <w:basedOn w:val="Normal"/>
    <w:qFormat/>
    <w:rsid w:val="004663E3"/>
    <w:pPr>
      <w:spacing w:after="200" w:line="276" w:lineRule="auto"/>
      <w:ind w:left="720"/>
      <w:contextualSpacing/>
    </w:pPr>
    <w:rPr>
      <w:rFonts w:ascii="Calibri" w:eastAsia="Calibri" w:hAnsi="Calibri"/>
      <w:sz w:val="22"/>
      <w:szCs w:val="22"/>
      <w:lang w:val="es-UY" w:eastAsia="en-US"/>
    </w:rPr>
  </w:style>
  <w:style w:type="paragraph" w:customStyle="1" w:styleId="ecxecxecxmsonormal">
    <w:name w:val="ecxecxecxmsonormal"/>
    <w:basedOn w:val="Normal"/>
    <w:rsid w:val="00433A84"/>
    <w:pPr>
      <w:spacing w:before="100" w:beforeAutospacing="1" w:after="100" w:afterAutospacing="1"/>
    </w:pPr>
    <w:rPr>
      <w:lang w:val="es-ES_tradnl" w:eastAsia="es-ES_tradnl"/>
    </w:rPr>
  </w:style>
  <w:style w:type="character" w:customStyle="1" w:styleId="apple-converted-space">
    <w:name w:val="apple-converted-space"/>
    <w:basedOn w:val="Fuentedeprrafopredeter"/>
    <w:rsid w:val="00117C91"/>
  </w:style>
  <w:style w:type="character" w:customStyle="1" w:styleId="CarCar2">
    <w:name w:val="Car Car2"/>
    <w:basedOn w:val="Fuentedeprrafopredeter"/>
    <w:rsid w:val="00335371"/>
  </w:style>
  <w:style w:type="paragraph" w:styleId="Textoindependiente">
    <w:name w:val="Body Text"/>
    <w:basedOn w:val="Normal"/>
    <w:link w:val="TextoindependienteCar"/>
    <w:rsid w:val="00335371"/>
    <w:pPr>
      <w:jc w:val="both"/>
    </w:pPr>
    <w:rPr>
      <w:rFonts w:ascii="Arial" w:hAnsi="Arial"/>
      <w:sz w:val="20"/>
      <w:szCs w:val="20"/>
    </w:rPr>
  </w:style>
  <w:style w:type="character" w:customStyle="1" w:styleId="TextoindependienteCar">
    <w:name w:val="Texto independiente Car"/>
    <w:link w:val="Textoindependiente"/>
    <w:rsid w:val="00335371"/>
    <w:rPr>
      <w:rFonts w:ascii="Arial" w:hAnsi="Arial"/>
      <w:lang w:bidi="ar-SA"/>
    </w:rPr>
  </w:style>
  <w:style w:type="paragraph" w:styleId="Textonotaalfinal">
    <w:name w:val="endnote text"/>
    <w:basedOn w:val="Normal"/>
    <w:link w:val="TextonotaalfinalCar"/>
    <w:rsid w:val="00335371"/>
    <w:rPr>
      <w:sz w:val="20"/>
      <w:szCs w:val="20"/>
    </w:rPr>
  </w:style>
  <w:style w:type="character" w:customStyle="1" w:styleId="TextonotaalfinalCar">
    <w:name w:val="Texto nota al final Car"/>
    <w:basedOn w:val="Fuentedeprrafopredeter"/>
    <w:link w:val="Textonotaalfinal"/>
    <w:rsid w:val="00335371"/>
    <w:rPr>
      <w:lang w:val="es-ES" w:eastAsia="es-ES" w:bidi="ar-SA"/>
    </w:rPr>
  </w:style>
  <w:style w:type="character" w:styleId="Refdenotaalfinal">
    <w:name w:val="endnote reference"/>
    <w:basedOn w:val="Fuentedeprrafopredeter"/>
    <w:rsid w:val="00335371"/>
    <w:rPr>
      <w:vertAlign w:val="superscript"/>
    </w:rPr>
  </w:style>
  <w:style w:type="paragraph" w:customStyle="1" w:styleId="western">
    <w:name w:val="western"/>
    <w:basedOn w:val="Normal"/>
    <w:rsid w:val="004066C6"/>
    <w:pPr>
      <w:spacing w:before="100" w:beforeAutospacing="1"/>
      <w:jc w:val="both"/>
    </w:pPr>
  </w:style>
  <w:style w:type="paragraph" w:styleId="Listaconvietas">
    <w:name w:val="List Bullet"/>
    <w:basedOn w:val="Normal"/>
    <w:rsid w:val="003F475A"/>
    <w:pPr>
      <w:numPr>
        <w:numId w:val="32"/>
      </w:numPr>
    </w:pPr>
  </w:style>
  <w:style w:type="paragraph" w:styleId="HTMLconformatoprevio">
    <w:name w:val="HTML Preformatted"/>
    <w:basedOn w:val="Normal"/>
    <w:rsid w:val="003F4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Textodeglobo">
    <w:name w:val="Balloon Text"/>
    <w:basedOn w:val="Normal"/>
    <w:semiHidden/>
    <w:rsid w:val="0049116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6963977">
      <w:bodyDiv w:val="1"/>
      <w:marLeft w:val="0"/>
      <w:marRight w:val="0"/>
      <w:marTop w:val="0"/>
      <w:marBottom w:val="0"/>
      <w:divBdr>
        <w:top w:val="none" w:sz="0" w:space="0" w:color="auto"/>
        <w:left w:val="none" w:sz="0" w:space="0" w:color="auto"/>
        <w:bottom w:val="none" w:sz="0" w:space="0" w:color="auto"/>
        <w:right w:val="none" w:sz="0" w:space="0" w:color="auto"/>
      </w:divBdr>
    </w:div>
    <w:div w:id="180779082">
      <w:bodyDiv w:val="1"/>
      <w:marLeft w:val="0"/>
      <w:marRight w:val="0"/>
      <w:marTop w:val="0"/>
      <w:marBottom w:val="0"/>
      <w:divBdr>
        <w:top w:val="none" w:sz="0" w:space="0" w:color="auto"/>
        <w:left w:val="none" w:sz="0" w:space="0" w:color="auto"/>
        <w:bottom w:val="none" w:sz="0" w:space="0" w:color="auto"/>
        <w:right w:val="none" w:sz="0" w:space="0" w:color="auto"/>
      </w:divBdr>
    </w:div>
    <w:div w:id="227427063">
      <w:bodyDiv w:val="1"/>
      <w:marLeft w:val="0"/>
      <w:marRight w:val="0"/>
      <w:marTop w:val="0"/>
      <w:marBottom w:val="0"/>
      <w:divBdr>
        <w:top w:val="none" w:sz="0" w:space="0" w:color="auto"/>
        <w:left w:val="none" w:sz="0" w:space="0" w:color="auto"/>
        <w:bottom w:val="none" w:sz="0" w:space="0" w:color="auto"/>
        <w:right w:val="none" w:sz="0" w:space="0" w:color="auto"/>
      </w:divBdr>
    </w:div>
    <w:div w:id="289868641">
      <w:bodyDiv w:val="1"/>
      <w:marLeft w:val="0"/>
      <w:marRight w:val="0"/>
      <w:marTop w:val="0"/>
      <w:marBottom w:val="0"/>
      <w:divBdr>
        <w:top w:val="none" w:sz="0" w:space="0" w:color="auto"/>
        <w:left w:val="none" w:sz="0" w:space="0" w:color="auto"/>
        <w:bottom w:val="none" w:sz="0" w:space="0" w:color="auto"/>
        <w:right w:val="none" w:sz="0" w:space="0" w:color="auto"/>
      </w:divBdr>
    </w:div>
    <w:div w:id="471796857">
      <w:bodyDiv w:val="1"/>
      <w:marLeft w:val="0"/>
      <w:marRight w:val="0"/>
      <w:marTop w:val="0"/>
      <w:marBottom w:val="0"/>
      <w:divBdr>
        <w:top w:val="none" w:sz="0" w:space="0" w:color="auto"/>
        <w:left w:val="none" w:sz="0" w:space="0" w:color="auto"/>
        <w:bottom w:val="none" w:sz="0" w:space="0" w:color="auto"/>
        <w:right w:val="none" w:sz="0" w:space="0" w:color="auto"/>
      </w:divBdr>
    </w:div>
    <w:div w:id="637413588">
      <w:bodyDiv w:val="1"/>
      <w:marLeft w:val="0"/>
      <w:marRight w:val="0"/>
      <w:marTop w:val="0"/>
      <w:marBottom w:val="0"/>
      <w:divBdr>
        <w:top w:val="none" w:sz="0" w:space="0" w:color="auto"/>
        <w:left w:val="none" w:sz="0" w:space="0" w:color="auto"/>
        <w:bottom w:val="none" w:sz="0" w:space="0" w:color="auto"/>
        <w:right w:val="none" w:sz="0" w:space="0" w:color="auto"/>
      </w:divBdr>
    </w:div>
    <w:div w:id="781998473">
      <w:bodyDiv w:val="1"/>
      <w:marLeft w:val="0"/>
      <w:marRight w:val="0"/>
      <w:marTop w:val="0"/>
      <w:marBottom w:val="0"/>
      <w:divBdr>
        <w:top w:val="none" w:sz="0" w:space="0" w:color="auto"/>
        <w:left w:val="none" w:sz="0" w:space="0" w:color="auto"/>
        <w:bottom w:val="none" w:sz="0" w:space="0" w:color="auto"/>
        <w:right w:val="none" w:sz="0" w:space="0" w:color="auto"/>
      </w:divBdr>
    </w:div>
    <w:div w:id="789325626">
      <w:bodyDiv w:val="1"/>
      <w:marLeft w:val="0"/>
      <w:marRight w:val="0"/>
      <w:marTop w:val="0"/>
      <w:marBottom w:val="0"/>
      <w:divBdr>
        <w:top w:val="none" w:sz="0" w:space="0" w:color="auto"/>
        <w:left w:val="none" w:sz="0" w:space="0" w:color="auto"/>
        <w:bottom w:val="none" w:sz="0" w:space="0" w:color="auto"/>
        <w:right w:val="none" w:sz="0" w:space="0" w:color="auto"/>
      </w:divBdr>
    </w:div>
    <w:div w:id="845822105">
      <w:bodyDiv w:val="1"/>
      <w:marLeft w:val="0"/>
      <w:marRight w:val="0"/>
      <w:marTop w:val="0"/>
      <w:marBottom w:val="0"/>
      <w:divBdr>
        <w:top w:val="none" w:sz="0" w:space="0" w:color="auto"/>
        <w:left w:val="none" w:sz="0" w:space="0" w:color="auto"/>
        <w:bottom w:val="none" w:sz="0" w:space="0" w:color="auto"/>
        <w:right w:val="none" w:sz="0" w:space="0" w:color="auto"/>
      </w:divBdr>
    </w:div>
    <w:div w:id="855580686">
      <w:bodyDiv w:val="1"/>
      <w:marLeft w:val="0"/>
      <w:marRight w:val="0"/>
      <w:marTop w:val="0"/>
      <w:marBottom w:val="0"/>
      <w:divBdr>
        <w:top w:val="none" w:sz="0" w:space="0" w:color="auto"/>
        <w:left w:val="none" w:sz="0" w:space="0" w:color="auto"/>
        <w:bottom w:val="none" w:sz="0" w:space="0" w:color="auto"/>
        <w:right w:val="none" w:sz="0" w:space="0" w:color="auto"/>
      </w:divBdr>
    </w:div>
    <w:div w:id="858853802">
      <w:bodyDiv w:val="1"/>
      <w:marLeft w:val="0"/>
      <w:marRight w:val="0"/>
      <w:marTop w:val="0"/>
      <w:marBottom w:val="0"/>
      <w:divBdr>
        <w:top w:val="none" w:sz="0" w:space="0" w:color="auto"/>
        <w:left w:val="none" w:sz="0" w:space="0" w:color="auto"/>
        <w:bottom w:val="none" w:sz="0" w:space="0" w:color="auto"/>
        <w:right w:val="none" w:sz="0" w:space="0" w:color="auto"/>
      </w:divBdr>
    </w:div>
    <w:div w:id="1196037489">
      <w:bodyDiv w:val="1"/>
      <w:marLeft w:val="0"/>
      <w:marRight w:val="0"/>
      <w:marTop w:val="0"/>
      <w:marBottom w:val="0"/>
      <w:divBdr>
        <w:top w:val="none" w:sz="0" w:space="0" w:color="auto"/>
        <w:left w:val="none" w:sz="0" w:space="0" w:color="auto"/>
        <w:bottom w:val="none" w:sz="0" w:space="0" w:color="auto"/>
        <w:right w:val="none" w:sz="0" w:space="0" w:color="auto"/>
      </w:divBdr>
    </w:div>
    <w:div w:id="1205287751">
      <w:bodyDiv w:val="1"/>
      <w:marLeft w:val="0"/>
      <w:marRight w:val="0"/>
      <w:marTop w:val="0"/>
      <w:marBottom w:val="0"/>
      <w:divBdr>
        <w:top w:val="none" w:sz="0" w:space="0" w:color="auto"/>
        <w:left w:val="none" w:sz="0" w:space="0" w:color="auto"/>
        <w:bottom w:val="none" w:sz="0" w:space="0" w:color="auto"/>
        <w:right w:val="none" w:sz="0" w:space="0" w:color="auto"/>
      </w:divBdr>
    </w:div>
    <w:div w:id="1273366363">
      <w:bodyDiv w:val="1"/>
      <w:marLeft w:val="0"/>
      <w:marRight w:val="0"/>
      <w:marTop w:val="0"/>
      <w:marBottom w:val="0"/>
      <w:divBdr>
        <w:top w:val="none" w:sz="0" w:space="0" w:color="auto"/>
        <w:left w:val="none" w:sz="0" w:space="0" w:color="auto"/>
        <w:bottom w:val="none" w:sz="0" w:space="0" w:color="auto"/>
        <w:right w:val="none" w:sz="0" w:space="0" w:color="auto"/>
      </w:divBdr>
    </w:div>
    <w:div w:id="1648976813">
      <w:bodyDiv w:val="1"/>
      <w:marLeft w:val="0"/>
      <w:marRight w:val="0"/>
      <w:marTop w:val="0"/>
      <w:marBottom w:val="0"/>
      <w:divBdr>
        <w:top w:val="none" w:sz="0" w:space="0" w:color="auto"/>
        <w:left w:val="none" w:sz="0" w:space="0" w:color="auto"/>
        <w:bottom w:val="none" w:sz="0" w:space="0" w:color="auto"/>
        <w:right w:val="none" w:sz="0" w:space="0" w:color="auto"/>
      </w:divBdr>
    </w:div>
    <w:div w:id="1723823401">
      <w:bodyDiv w:val="1"/>
      <w:marLeft w:val="0"/>
      <w:marRight w:val="0"/>
      <w:marTop w:val="0"/>
      <w:marBottom w:val="0"/>
      <w:divBdr>
        <w:top w:val="none" w:sz="0" w:space="0" w:color="auto"/>
        <w:left w:val="none" w:sz="0" w:space="0" w:color="auto"/>
        <w:bottom w:val="none" w:sz="0" w:space="0" w:color="auto"/>
        <w:right w:val="none" w:sz="0" w:space="0" w:color="auto"/>
      </w:divBdr>
    </w:div>
    <w:div w:id="1743528232">
      <w:bodyDiv w:val="1"/>
      <w:marLeft w:val="0"/>
      <w:marRight w:val="0"/>
      <w:marTop w:val="0"/>
      <w:marBottom w:val="0"/>
      <w:divBdr>
        <w:top w:val="none" w:sz="0" w:space="0" w:color="auto"/>
        <w:left w:val="none" w:sz="0" w:space="0" w:color="auto"/>
        <w:bottom w:val="none" w:sz="0" w:space="0" w:color="auto"/>
        <w:right w:val="none" w:sz="0" w:space="0" w:color="auto"/>
      </w:divBdr>
    </w:div>
    <w:div w:id="1784034394">
      <w:bodyDiv w:val="1"/>
      <w:marLeft w:val="0"/>
      <w:marRight w:val="0"/>
      <w:marTop w:val="0"/>
      <w:marBottom w:val="0"/>
      <w:divBdr>
        <w:top w:val="none" w:sz="0" w:space="0" w:color="auto"/>
        <w:left w:val="none" w:sz="0" w:space="0" w:color="auto"/>
        <w:bottom w:val="none" w:sz="0" w:space="0" w:color="auto"/>
        <w:right w:val="none" w:sz="0" w:space="0" w:color="auto"/>
      </w:divBdr>
    </w:div>
    <w:div w:id="205064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120</Pages>
  <Words>43170</Words>
  <Characters>237438</Characters>
  <Application>Microsoft Office Word</Application>
  <DocSecurity>8</DocSecurity>
  <Lines>1978</Lines>
  <Paragraphs>560</Paragraphs>
  <ScaleCrop>false</ScaleCrop>
  <HeadingPairs>
    <vt:vector size="2" baseType="variant">
      <vt:variant>
        <vt:lpstr>Título</vt:lpstr>
      </vt:variant>
      <vt:variant>
        <vt:i4>1</vt:i4>
      </vt:variant>
    </vt:vector>
  </HeadingPairs>
  <TitlesOfParts>
    <vt:vector size="1" baseType="lpstr">
      <vt:lpstr>MEMORIA ANUAL 2011</vt:lpstr>
    </vt:vector>
  </TitlesOfParts>
  <Company/>
  <LinksUpToDate>false</LinksUpToDate>
  <CharactersWithSpaces>280048</CharactersWithSpaces>
  <SharedDoc>false</SharedDoc>
  <HLinks>
    <vt:vector size="270" baseType="variant">
      <vt:variant>
        <vt:i4>1179701</vt:i4>
      </vt:variant>
      <vt:variant>
        <vt:i4>134</vt:i4>
      </vt:variant>
      <vt:variant>
        <vt:i4>0</vt:i4>
      </vt:variant>
      <vt:variant>
        <vt:i4>5</vt:i4>
      </vt:variant>
      <vt:variant>
        <vt:lpwstr/>
      </vt:variant>
      <vt:variant>
        <vt:lpwstr>_Toc315100350</vt:lpwstr>
      </vt:variant>
      <vt:variant>
        <vt:i4>1245237</vt:i4>
      </vt:variant>
      <vt:variant>
        <vt:i4>131</vt:i4>
      </vt:variant>
      <vt:variant>
        <vt:i4>0</vt:i4>
      </vt:variant>
      <vt:variant>
        <vt:i4>5</vt:i4>
      </vt:variant>
      <vt:variant>
        <vt:lpwstr/>
      </vt:variant>
      <vt:variant>
        <vt:lpwstr>_Toc315100349</vt:lpwstr>
      </vt:variant>
      <vt:variant>
        <vt:i4>1245237</vt:i4>
      </vt:variant>
      <vt:variant>
        <vt:i4>128</vt:i4>
      </vt:variant>
      <vt:variant>
        <vt:i4>0</vt:i4>
      </vt:variant>
      <vt:variant>
        <vt:i4>5</vt:i4>
      </vt:variant>
      <vt:variant>
        <vt:lpwstr/>
      </vt:variant>
      <vt:variant>
        <vt:lpwstr>_Toc315100348</vt:lpwstr>
      </vt:variant>
      <vt:variant>
        <vt:i4>1245237</vt:i4>
      </vt:variant>
      <vt:variant>
        <vt:i4>125</vt:i4>
      </vt:variant>
      <vt:variant>
        <vt:i4>0</vt:i4>
      </vt:variant>
      <vt:variant>
        <vt:i4>5</vt:i4>
      </vt:variant>
      <vt:variant>
        <vt:lpwstr/>
      </vt:variant>
      <vt:variant>
        <vt:lpwstr>_Toc315100347</vt:lpwstr>
      </vt:variant>
      <vt:variant>
        <vt:i4>1245237</vt:i4>
      </vt:variant>
      <vt:variant>
        <vt:i4>122</vt:i4>
      </vt:variant>
      <vt:variant>
        <vt:i4>0</vt:i4>
      </vt:variant>
      <vt:variant>
        <vt:i4>5</vt:i4>
      </vt:variant>
      <vt:variant>
        <vt:lpwstr/>
      </vt:variant>
      <vt:variant>
        <vt:lpwstr>_Toc315100346</vt:lpwstr>
      </vt:variant>
      <vt:variant>
        <vt:i4>1245237</vt:i4>
      </vt:variant>
      <vt:variant>
        <vt:i4>119</vt:i4>
      </vt:variant>
      <vt:variant>
        <vt:i4>0</vt:i4>
      </vt:variant>
      <vt:variant>
        <vt:i4>5</vt:i4>
      </vt:variant>
      <vt:variant>
        <vt:lpwstr/>
      </vt:variant>
      <vt:variant>
        <vt:lpwstr>_Toc315100342</vt:lpwstr>
      </vt:variant>
      <vt:variant>
        <vt:i4>1245237</vt:i4>
      </vt:variant>
      <vt:variant>
        <vt:i4>116</vt:i4>
      </vt:variant>
      <vt:variant>
        <vt:i4>0</vt:i4>
      </vt:variant>
      <vt:variant>
        <vt:i4>5</vt:i4>
      </vt:variant>
      <vt:variant>
        <vt:lpwstr/>
      </vt:variant>
      <vt:variant>
        <vt:lpwstr>_Toc315100341</vt:lpwstr>
      </vt:variant>
      <vt:variant>
        <vt:i4>1245237</vt:i4>
      </vt:variant>
      <vt:variant>
        <vt:i4>113</vt:i4>
      </vt:variant>
      <vt:variant>
        <vt:i4>0</vt:i4>
      </vt:variant>
      <vt:variant>
        <vt:i4>5</vt:i4>
      </vt:variant>
      <vt:variant>
        <vt:lpwstr/>
      </vt:variant>
      <vt:variant>
        <vt:lpwstr>_Toc315100340</vt:lpwstr>
      </vt:variant>
      <vt:variant>
        <vt:i4>1310773</vt:i4>
      </vt:variant>
      <vt:variant>
        <vt:i4>110</vt:i4>
      </vt:variant>
      <vt:variant>
        <vt:i4>0</vt:i4>
      </vt:variant>
      <vt:variant>
        <vt:i4>5</vt:i4>
      </vt:variant>
      <vt:variant>
        <vt:lpwstr/>
      </vt:variant>
      <vt:variant>
        <vt:lpwstr>_Toc315100339</vt:lpwstr>
      </vt:variant>
      <vt:variant>
        <vt:i4>1310773</vt:i4>
      </vt:variant>
      <vt:variant>
        <vt:i4>107</vt:i4>
      </vt:variant>
      <vt:variant>
        <vt:i4>0</vt:i4>
      </vt:variant>
      <vt:variant>
        <vt:i4>5</vt:i4>
      </vt:variant>
      <vt:variant>
        <vt:lpwstr/>
      </vt:variant>
      <vt:variant>
        <vt:lpwstr>_Toc315100338</vt:lpwstr>
      </vt:variant>
      <vt:variant>
        <vt:i4>1310773</vt:i4>
      </vt:variant>
      <vt:variant>
        <vt:i4>104</vt:i4>
      </vt:variant>
      <vt:variant>
        <vt:i4>0</vt:i4>
      </vt:variant>
      <vt:variant>
        <vt:i4>5</vt:i4>
      </vt:variant>
      <vt:variant>
        <vt:lpwstr/>
      </vt:variant>
      <vt:variant>
        <vt:lpwstr>_Toc315100337</vt:lpwstr>
      </vt:variant>
      <vt:variant>
        <vt:i4>1310773</vt:i4>
      </vt:variant>
      <vt:variant>
        <vt:i4>101</vt:i4>
      </vt:variant>
      <vt:variant>
        <vt:i4>0</vt:i4>
      </vt:variant>
      <vt:variant>
        <vt:i4>5</vt:i4>
      </vt:variant>
      <vt:variant>
        <vt:lpwstr/>
      </vt:variant>
      <vt:variant>
        <vt:lpwstr>_Toc315100336</vt:lpwstr>
      </vt:variant>
      <vt:variant>
        <vt:i4>1310773</vt:i4>
      </vt:variant>
      <vt:variant>
        <vt:i4>98</vt:i4>
      </vt:variant>
      <vt:variant>
        <vt:i4>0</vt:i4>
      </vt:variant>
      <vt:variant>
        <vt:i4>5</vt:i4>
      </vt:variant>
      <vt:variant>
        <vt:lpwstr/>
      </vt:variant>
      <vt:variant>
        <vt:lpwstr>_Toc315100335</vt:lpwstr>
      </vt:variant>
      <vt:variant>
        <vt:i4>1310773</vt:i4>
      </vt:variant>
      <vt:variant>
        <vt:i4>95</vt:i4>
      </vt:variant>
      <vt:variant>
        <vt:i4>0</vt:i4>
      </vt:variant>
      <vt:variant>
        <vt:i4>5</vt:i4>
      </vt:variant>
      <vt:variant>
        <vt:lpwstr/>
      </vt:variant>
      <vt:variant>
        <vt:lpwstr>_Toc315100334</vt:lpwstr>
      </vt:variant>
      <vt:variant>
        <vt:i4>1310773</vt:i4>
      </vt:variant>
      <vt:variant>
        <vt:i4>92</vt:i4>
      </vt:variant>
      <vt:variant>
        <vt:i4>0</vt:i4>
      </vt:variant>
      <vt:variant>
        <vt:i4>5</vt:i4>
      </vt:variant>
      <vt:variant>
        <vt:lpwstr/>
      </vt:variant>
      <vt:variant>
        <vt:lpwstr>_Toc315100333</vt:lpwstr>
      </vt:variant>
      <vt:variant>
        <vt:i4>1310773</vt:i4>
      </vt:variant>
      <vt:variant>
        <vt:i4>89</vt:i4>
      </vt:variant>
      <vt:variant>
        <vt:i4>0</vt:i4>
      </vt:variant>
      <vt:variant>
        <vt:i4>5</vt:i4>
      </vt:variant>
      <vt:variant>
        <vt:lpwstr/>
      </vt:variant>
      <vt:variant>
        <vt:lpwstr>_Toc315100332</vt:lpwstr>
      </vt:variant>
      <vt:variant>
        <vt:i4>1310773</vt:i4>
      </vt:variant>
      <vt:variant>
        <vt:i4>86</vt:i4>
      </vt:variant>
      <vt:variant>
        <vt:i4>0</vt:i4>
      </vt:variant>
      <vt:variant>
        <vt:i4>5</vt:i4>
      </vt:variant>
      <vt:variant>
        <vt:lpwstr/>
      </vt:variant>
      <vt:variant>
        <vt:lpwstr>_Toc315100331</vt:lpwstr>
      </vt:variant>
      <vt:variant>
        <vt:i4>1310773</vt:i4>
      </vt:variant>
      <vt:variant>
        <vt:i4>83</vt:i4>
      </vt:variant>
      <vt:variant>
        <vt:i4>0</vt:i4>
      </vt:variant>
      <vt:variant>
        <vt:i4>5</vt:i4>
      </vt:variant>
      <vt:variant>
        <vt:lpwstr/>
      </vt:variant>
      <vt:variant>
        <vt:lpwstr>_Toc315100330</vt:lpwstr>
      </vt:variant>
      <vt:variant>
        <vt:i4>1376309</vt:i4>
      </vt:variant>
      <vt:variant>
        <vt:i4>80</vt:i4>
      </vt:variant>
      <vt:variant>
        <vt:i4>0</vt:i4>
      </vt:variant>
      <vt:variant>
        <vt:i4>5</vt:i4>
      </vt:variant>
      <vt:variant>
        <vt:lpwstr/>
      </vt:variant>
      <vt:variant>
        <vt:lpwstr>_Toc315100329</vt:lpwstr>
      </vt:variant>
      <vt:variant>
        <vt:i4>1376309</vt:i4>
      </vt:variant>
      <vt:variant>
        <vt:i4>77</vt:i4>
      </vt:variant>
      <vt:variant>
        <vt:i4>0</vt:i4>
      </vt:variant>
      <vt:variant>
        <vt:i4>5</vt:i4>
      </vt:variant>
      <vt:variant>
        <vt:lpwstr/>
      </vt:variant>
      <vt:variant>
        <vt:lpwstr>_Toc315100328</vt:lpwstr>
      </vt:variant>
      <vt:variant>
        <vt:i4>1376309</vt:i4>
      </vt:variant>
      <vt:variant>
        <vt:i4>74</vt:i4>
      </vt:variant>
      <vt:variant>
        <vt:i4>0</vt:i4>
      </vt:variant>
      <vt:variant>
        <vt:i4>5</vt:i4>
      </vt:variant>
      <vt:variant>
        <vt:lpwstr/>
      </vt:variant>
      <vt:variant>
        <vt:lpwstr>_Toc315100327</vt:lpwstr>
      </vt:variant>
      <vt:variant>
        <vt:i4>1376309</vt:i4>
      </vt:variant>
      <vt:variant>
        <vt:i4>71</vt:i4>
      </vt:variant>
      <vt:variant>
        <vt:i4>0</vt:i4>
      </vt:variant>
      <vt:variant>
        <vt:i4>5</vt:i4>
      </vt:variant>
      <vt:variant>
        <vt:lpwstr/>
      </vt:variant>
      <vt:variant>
        <vt:lpwstr>_Toc315100326</vt:lpwstr>
      </vt:variant>
      <vt:variant>
        <vt:i4>1376309</vt:i4>
      </vt:variant>
      <vt:variant>
        <vt:i4>68</vt:i4>
      </vt:variant>
      <vt:variant>
        <vt:i4>0</vt:i4>
      </vt:variant>
      <vt:variant>
        <vt:i4>5</vt:i4>
      </vt:variant>
      <vt:variant>
        <vt:lpwstr/>
      </vt:variant>
      <vt:variant>
        <vt:lpwstr>_Toc315100325</vt:lpwstr>
      </vt:variant>
      <vt:variant>
        <vt:i4>1376309</vt:i4>
      </vt:variant>
      <vt:variant>
        <vt:i4>65</vt:i4>
      </vt:variant>
      <vt:variant>
        <vt:i4>0</vt:i4>
      </vt:variant>
      <vt:variant>
        <vt:i4>5</vt:i4>
      </vt:variant>
      <vt:variant>
        <vt:lpwstr/>
      </vt:variant>
      <vt:variant>
        <vt:lpwstr>_Toc315100324</vt:lpwstr>
      </vt:variant>
      <vt:variant>
        <vt:i4>1376309</vt:i4>
      </vt:variant>
      <vt:variant>
        <vt:i4>62</vt:i4>
      </vt:variant>
      <vt:variant>
        <vt:i4>0</vt:i4>
      </vt:variant>
      <vt:variant>
        <vt:i4>5</vt:i4>
      </vt:variant>
      <vt:variant>
        <vt:lpwstr/>
      </vt:variant>
      <vt:variant>
        <vt:lpwstr>_Toc315100323</vt:lpwstr>
      </vt:variant>
      <vt:variant>
        <vt:i4>1376309</vt:i4>
      </vt:variant>
      <vt:variant>
        <vt:i4>59</vt:i4>
      </vt:variant>
      <vt:variant>
        <vt:i4>0</vt:i4>
      </vt:variant>
      <vt:variant>
        <vt:i4>5</vt:i4>
      </vt:variant>
      <vt:variant>
        <vt:lpwstr/>
      </vt:variant>
      <vt:variant>
        <vt:lpwstr>_Toc315100322</vt:lpwstr>
      </vt:variant>
      <vt:variant>
        <vt:i4>1376309</vt:i4>
      </vt:variant>
      <vt:variant>
        <vt:i4>56</vt:i4>
      </vt:variant>
      <vt:variant>
        <vt:i4>0</vt:i4>
      </vt:variant>
      <vt:variant>
        <vt:i4>5</vt:i4>
      </vt:variant>
      <vt:variant>
        <vt:lpwstr/>
      </vt:variant>
      <vt:variant>
        <vt:lpwstr>_Toc315100321</vt:lpwstr>
      </vt:variant>
      <vt:variant>
        <vt:i4>1376309</vt:i4>
      </vt:variant>
      <vt:variant>
        <vt:i4>53</vt:i4>
      </vt:variant>
      <vt:variant>
        <vt:i4>0</vt:i4>
      </vt:variant>
      <vt:variant>
        <vt:i4>5</vt:i4>
      </vt:variant>
      <vt:variant>
        <vt:lpwstr/>
      </vt:variant>
      <vt:variant>
        <vt:lpwstr>_Toc315100320</vt:lpwstr>
      </vt:variant>
      <vt:variant>
        <vt:i4>1441845</vt:i4>
      </vt:variant>
      <vt:variant>
        <vt:i4>50</vt:i4>
      </vt:variant>
      <vt:variant>
        <vt:i4>0</vt:i4>
      </vt:variant>
      <vt:variant>
        <vt:i4>5</vt:i4>
      </vt:variant>
      <vt:variant>
        <vt:lpwstr/>
      </vt:variant>
      <vt:variant>
        <vt:lpwstr>_Toc315100319</vt:lpwstr>
      </vt:variant>
      <vt:variant>
        <vt:i4>1441845</vt:i4>
      </vt:variant>
      <vt:variant>
        <vt:i4>47</vt:i4>
      </vt:variant>
      <vt:variant>
        <vt:i4>0</vt:i4>
      </vt:variant>
      <vt:variant>
        <vt:i4>5</vt:i4>
      </vt:variant>
      <vt:variant>
        <vt:lpwstr/>
      </vt:variant>
      <vt:variant>
        <vt:lpwstr>_Toc315100318</vt:lpwstr>
      </vt:variant>
      <vt:variant>
        <vt:i4>1441845</vt:i4>
      </vt:variant>
      <vt:variant>
        <vt:i4>44</vt:i4>
      </vt:variant>
      <vt:variant>
        <vt:i4>0</vt:i4>
      </vt:variant>
      <vt:variant>
        <vt:i4>5</vt:i4>
      </vt:variant>
      <vt:variant>
        <vt:lpwstr/>
      </vt:variant>
      <vt:variant>
        <vt:lpwstr>_Toc315100317</vt:lpwstr>
      </vt:variant>
      <vt:variant>
        <vt:i4>1441845</vt:i4>
      </vt:variant>
      <vt:variant>
        <vt:i4>41</vt:i4>
      </vt:variant>
      <vt:variant>
        <vt:i4>0</vt:i4>
      </vt:variant>
      <vt:variant>
        <vt:i4>5</vt:i4>
      </vt:variant>
      <vt:variant>
        <vt:lpwstr/>
      </vt:variant>
      <vt:variant>
        <vt:lpwstr>_Toc315100316</vt:lpwstr>
      </vt:variant>
      <vt:variant>
        <vt:i4>1441845</vt:i4>
      </vt:variant>
      <vt:variant>
        <vt:i4>38</vt:i4>
      </vt:variant>
      <vt:variant>
        <vt:i4>0</vt:i4>
      </vt:variant>
      <vt:variant>
        <vt:i4>5</vt:i4>
      </vt:variant>
      <vt:variant>
        <vt:lpwstr/>
      </vt:variant>
      <vt:variant>
        <vt:lpwstr>_Toc315100315</vt:lpwstr>
      </vt:variant>
      <vt:variant>
        <vt:i4>1441845</vt:i4>
      </vt:variant>
      <vt:variant>
        <vt:i4>35</vt:i4>
      </vt:variant>
      <vt:variant>
        <vt:i4>0</vt:i4>
      </vt:variant>
      <vt:variant>
        <vt:i4>5</vt:i4>
      </vt:variant>
      <vt:variant>
        <vt:lpwstr/>
      </vt:variant>
      <vt:variant>
        <vt:lpwstr>_Toc315100314</vt:lpwstr>
      </vt:variant>
      <vt:variant>
        <vt:i4>1441845</vt:i4>
      </vt:variant>
      <vt:variant>
        <vt:i4>32</vt:i4>
      </vt:variant>
      <vt:variant>
        <vt:i4>0</vt:i4>
      </vt:variant>
      <vt:variant>
        <vt:i4>5</vt:i4>
      </vt:variant>
      <vt:variant>
        <vt:lpwstr/>
      </vt:variant>
      <vt:variant>
        <vt:lpwstr>_Toc315100311</vt:lpwstr>
      </vt:variant>
      <vt:variant>
        <vt:i4>1441845</vt:i4>
      </vt:variant>
      <vt:variant>
        <vt:i4>29</vt:i4>
      </vt:variant>
      <vt:variant>
        <vt:i4>0</vt:i4>
      </vt:variant>
      <vt:variant>
        <vt:i4>5</vt:i4>
      </vt:variant>
      <vt:variant>
        <vt:lpwstr/>
      </vt:variant>
      <vt:variant>
        <vt:lpwstr>_Toc315100310</vt:lpwstr>
      </vt:variant>
      <vt:variant>
        <vt:i4>1507381</vt:i4>
      </vt:variant>
      <vt:variant>
        <vt:i4>26</vt:i4>
      </vt:variant>
      <vt:variant>
        <vt:i4>0</vt:i4>
      </vt:variant>
      <vt:variant>
        <vt:i4>5</vt:i4>
      </vt:variant>
      <vt:variant>
        <vt:lpwstr/>
      </vt:variant>
      <vt:variant>
        <vt:lpwstr>_Toc315100309</vt:lpwstr>
      </vt:variant>
      <vt:variant>
        <vt:i4>1507381</vt:i4>
      </vt:variant>
      <vt:variant>
        <vt:i4>23</vt:i4>
      </vt:variant>
      <vt:variant>
        <vt:i4>0</vt:i4>
      </vt:variant>
      <vt:variant>
        <vt:i4>5</vt:i4>
      </vt:variant>
      <vt:variant>
        <vt:lpwstr/>
      </vt:variant>
      <vt:variant>
        <vt:lpwstr>_Toc315100308</vt:lpwstr>
      </vt:variant>
      <vt:variant>
        <vt:i4>1507381</vt:i4>
      </vt:variant>
      <vt:variant>
        <vt:i4>20</vt:i4>
      </vt:variant>
      <vt:variant>
        <vt:i4>0</vt:i4>
      </vt:variant>
      <vt:variant>
        <vt:i4>5</vt:i4>
      </vt:variant>
      <vt:variant>
        <vt:lpwstr/>
      </vt:variant>
      <vt:variant>
        <vt:lpwstr>_Toc315100307</vt:lpwstr>
      </vt:variant>
      <vt:variant>
        <vt:i4>1507381</vt:i4>
      </vt:variant>
      <vt:variant>
        <vt:i4>17</vt:i4>
      </vt:variant>
      <vt:variant>
        <vt:i4>0</vt:i4>
      </vt:variant>
      <vt:variant>
        <vt:i4>5</vt:i4>
      </vt:variant>
      <vt:variant>
        <vt:lpwstr/>
      </vt:variant>
      <vt:variant>
        <vt:lpwstr>_Toc315100306</vt:lpwstr>
      </vt:variant>
      <vt:variant>
        <vt:i4>1507381</vt:i4>
      </vt:variant>
      <vt:variant>
        <vt:i4>14</vt:i4>
      </vt:variant>
      <vt:variant>
        <vt:i4>0</vt:i4>
      </vt:variant>
      <vt:variant>
        <vt:i4>5</vt:i4>
      </vt:variant>
      <vt:variant>
        <vt:lpwstr/>
      </vt:variant>
      <vt:variant>
        <vt:lpwstr>_Toc315100305</vt:lpwstr>
      </vt:variant>
      <vt:variant>
        <vt:i4>1507381</vt:i4>
      </vt:variant>
      <vt:variant>
        <vt:i4>11</vt:i4>
      </vt:variant>
      <vt:variant>
        <vt:i4>0</vt:i4>
      </vt:variant>
      <vt:variant>
        <vt:i4>5</vt:i4>
      </vt:variant>
      <vt:variant>
        <vt:lpwstr/>
      </vt:variant>
      <vt:variant>
        <vt:lpwstr>_Toc315100304</vt:lpwstr>
      </vt:variant>
      <vt:variant>
        <vt:i4>1507381</vt:i4>
      </vt:variant>
      <vt:variant>
        <vt:i4>8</vt:i4>
      </vt:variant>
      <vt:variant>
        <vt:i4>0</vt:i4>
      </vt:variant>
      <vt:variant>
        <vt:i4>5</vt:i4>
      </vt:variant>
      <vt:variant>
        <vt:lpwstr/>
      </vt:variant>
      <vt:variant>
        <vt:lpwstr>_Toc315100303</vt:lpwstr>
      </vt:variant>
      <vt:variant>
        <vt:i4>1507381</vt:i4>
      </vt:variant>
      <vt:variant>
        <vt:i4>5</vt:i4>
      </vt:variant>
      <vt:variant>
        <vt:i4>0</vt:i4>
      </vt:variant>
      <vt:variant>
        <vt:i4>5</vt:i4>
      </vt:variant>
      <vt:variant>
        <vt:lpwstr/>
      </vt:variant>
      <vt:variant>
        <vt:lpwstr>_Toc315100301</vt:lpwstr>
      </vt:variant>
      <vt:variant>
        <vt:i4>1507381</vt:i4>
      </vt:variant>
      <vt:variant>
        <vt:i4>2</vt:i4>
      </vt:variant>
      <vt:variant>
        <vt:i4>0</vt:i4>
      </vt:variant>
      <vt:variant>
        <vt:i4>5</vt:i4>
      </vt:variant>
      <vt:variant>
        <vt:lpwstr/>
      </vt:variant>
      <vt:variant>
        <vt:lpwstr>_Toc315100300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ANUAL 2011</dc:title>
  <dc:creator>Usuario</dc:creator>
  <cp:lastModifiedBy>Direccion</cp:lastModifiedBy>
  <cp:revision>2</cp:revision>
  <cp:lastPrinted>2013-02-05T22:35:00Z</cp:lastPrinted>
  <dcterms:created xsi:type="dcterms:W3CDTF">2014-05-14T15:34:00Z</dcterms:created>
  <dcterms:modified xsi:type="dcterms:W3CDTF">2014-05-14T15:34:00Z</dcterms:modified>
</cp:coreProperties>
</file>