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6D9" w:rsidRDefault="00F366D9" w:rsidP="00F366D9">
      <w:pPr>
        <w:tabs>
          <w:tab w:val="left" w:pos="630"/>
          <w:tab w:val="right" w:pos="8505"/>
        </w:tabs>
        <w:rPr>
          <w:rFonts w:ascii="Arial" w:hAnsi="Arial" w:cs="Arial"/>
          <w:noProof/>
          <w:sz w:val="24"/>
          <w:szCs w:val="24"/>
          <w:lang w:val="es-UY" w:eastAsia="es-UY"/>
        </w:rPr>
      </w:pPr>
    </w:p>
    <w:p w:rsidR="00F366D9" w:rsidRDefault="00F366D9" w:rsidP="00F366D9">
      <w:pPr>
        <w:tabs>
          <w:tab w:val="left" w:pos="630"/>
          <w:tab w:val="right" w:pos="8505"/>
        </w:tabs>
        <w:rPr>
          <w:rFonts w:ascii="Arial" w:hAnsi="Arial" w:cs="Arial"/>
          <w:noProof/>
          <w:sz w:val="24"/>
          <w:szCs w:val="24"/>
          <w:lang w:val="es-UY" w:eastAsia="es-UY"/>
        </w:rPr>
      </w:pPr>
    </w:p>
    <w:p w:rsidR="00F366D9" w:rsidRDefault="00F366D9" w:rsidP="00F366D9">
      <w:pPr>
        <w:tabs>
          <w:tab w:val="left" w:pos="630"/>
          <w:tab w:val="right" w:pos="8505"/>
        </w:tabs>
        <w:rPr>
          <w:rFonts w:ascii="Arial" w:hAnsi="Arial" w:cs="Arial"/>
          <w:noProof/>
          <w:sz w:val="24"/>
          <w:szCs w:val="24"/>
          <w:lang w:val="es-UY" w:eastAsia="es-UY"/>
        </w:rPr>
      </w:pPr>
    </w:p>
    <w:p w:rsidR="00F366D9" w:rsidRDefault="00F366D9" w:rsidP="00F366D9">
      <w:pPr>
        <w:tabs>
          <w:tab w:val="left" w:pos="630"/>
          <w:tab w:val="right" w:pos="850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s-UY" w:eastAsia="es-UY"/>
        </w:rPr>
        <w:tab/>
      </w:r>
      <w:r>
        <w:rPr>
          <w:rFonts w:ascii="Arial" w:hAnsi="Arial" w:cs="Arial"/>
          <w:noProof/>
          <w:sz w:val="24"/>
          <w:szCs w:val="24"/>
          <w:lang w:val="es-UY" w:eastAsia="es-UY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-907415</wp:posOffset>
            </wp:positionV>
            <wp:extent cx="1943100" cy="1943100"/>
            <wp:effectExtent l="19050" t="0" r="0" b="0"/>
            <wp:wrapNone/>
            <wp:docPr id="1" name="1 Imagen" descr="logo catol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atolida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4"/>
          <w:szCs w:val="24"/>
          <w:lang w:val="es-UY" w:eastAsia="es-UY"/>
        </w:rPr>
        <w:t>z</w:t>
      </w:r>
    </w:p>
    <w:p w:rsidR="00F366D9" w:rsidRDefault="00F366D9" w:rsidP="007D3B70">
      <w:pPr>
        <w:jc w:val="right"/>
        <w:rPr>
          <w:rFonts w:ascii="Arial" w:hAnsi="Arial" w:cs="Arial"/>
          <w:sz w:val="24"/>
          <w:szCs w:val="24"/>
        </w:rPr>
      </w:pPr>
    </w:p>
    <w:p w:rsidR="00F366D9" w:rsidRDefault="00F366D9" w:rsidP="007D3B70">
      <w:pPr>
        <w:jc w:val="right"/>
        <w:rPr>
          <w:rFonts w:ascii="Arial" w:hAnsi="Arial" w:cs="Arial"/>
          <w:sz w:val="24"/>
          <w:szCs w:val="24"/>
        </w:rPr>
      </w:pPr>
      <w:r w:rsidRPr="00F366D9">
        <w:rPr>
          <w:rFonts w:ascii="Arial" w:hAnsi="Arial" w:cs="Arial"/>
          <w:noProof/>
          <w:sz w:val="24"/>
          <w:szCs w:val="24"/>
          <w:lang w:val="es-UY" w:eastAsia="es-UY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1986915</wp:posOffset>
            </wp:positionH>
            <wp:positionV relativeFrom="paragraph">
              <wp:posOffset>-1459159</wp:posOffset>
            </wp:positionV>
            <wp:extent cx="1979083" cy="1185333"/>
            <wp:effectExtent l="19050" t="0" r="0" b="0"/>
            <wp:wrapNone/>
            <wp:docPr id="4" name="2 Imagen" descr="logo iter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iters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66D9">
        <w:rPr>
          <w:rFonts w:ascii="Arial" w:hAnsi="Arial" w:cs="Arial"/>
          <w:noProof/>
          <w:sz w:val="24"/>
          <w:szCs w:val="24"/>
          <w:lang w:val="es-UY" w:eastAsia="es-UY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3973759</wp:posOffset>
            </wp:positionH>
            <wp:positionV relativeFrom="paragraph">
              <wp:posOffset>-1402715</wp:posOffset>
            </wp:positionV>
            <wp:extent cx="2014714" cy="1422400"/>
            <wp:effectExtent l="19050" t="0" r="9525" b="0"/>
            <wp:wrapNone/>
            <wp:docPr id="5" name="0 Imagen" descr="IN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AU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7A96" w:rsidRPr="00F366D9" w:rsidRDefault="00A57A96" w:rsidP="00F366D9">
      <w:pPr>
        <w:jc w:val="right"/>
        <w:rPr>
          <w:rFonts w:ascii="Arial" w:hAnsi="Arial" w:cs="Arial"/>
          <w:sz w:val="24"/>
          <w:szCs w:val="24"/>
        </w:rPr>
      </w:pPr>
    </w:p>
    <w:p w:rsidR="009D0823" w:rsidRPr="00A57A96" w:rsidRDefault="009D0823" w:rsidP="007A3E1B">
      <w:pPr>
        <w:jc w:val="center"/>
        <w:rPr>
          <w:rFonts w:ascii="Arial" w:hAnsi="Arial" w:cs="Arial"/>
          <w:sz w:val="24"/>
          <w:szCs w:val="24"/>
          <w:u w:val="single"/>
        </w:rPr>
      </w:pPr>
      <w:r w:rsidRPr="00A57A96">
        <w:rPr>
          <w:rFonts w:ascii="Arial" w:hAnsi="Arial" w:cs="Arial"/>
          <w:sz w:val="24"/>
          <w:szCs w:val="24"/>
          <w:u w:val="single"/>
        </w:rPr>
        <w:t>CONVOCATORIA DE PRENSA</w:t>
      </w:r>
    </w:p>
    <w:p w:rsidR="00A57A96" w:rsidRPr="00A57A96" w:rsidRDefault="00A57A96" w:rsidP="008B7E86">
      <w:pPr>
        <w:jc w:val="both"/>
        <w:rPr>
          <w:rFonts w:ascii="Arial" w:hAnsi="Arial" w:cs="Arial"/>
          <w:sz w:val="24"/>
          <w:szCs w:val="24"/>
          <w:lang w:eastAsia="es-ES"/>
        </w:rPr>
      </w:pPr>
    </w:p>
    <w:p w:rsidR="009D0823" w:rsidRPr="00A57A96" w:rsidRDefault="008B7E86" w:rsidP="008B7E86">
      <w:pPr>
        <w:jc w:val="both"/>
        <w:rPr>
          <w:rFonts w:ascii="Arial" w:hAnsi="Arial" w:cs="Arial"/>
          <w:sz w:val="24"/>
          <w:szCs w:val="24"/>
          <w:lang w:eastAsia="es-ES"/>
        </w:rPr>
      </w:pPr>
      <w:r w:rsidRPr="00A57A96">
        <w:rPr>
          <w:rFonts w:ascii="Arial" w:hAnsi="Arial" w:cs="Arial"/>
          <w:sz w:val="24"/>
          <w:szCs w:val="24"/>
          <w:lang w:eastAsia="es-ES"/>
        </w:rPr>
        <w:t xml:space="preserve">EL </w:t>
      </w:r>
      <w:r w:rsidR="00A57A96" w:rsidRPr="00A57A96">
        <w:rPr>
          <w:rFonts w:ascii="Arial" w:hAnsi="Arial" w:cs="Arial"/>
          <w:sz w:val="24"/>
          <w:szCs w:val="24"/>
          <w:lang w:eastAsia="es-ES"/>
        </w:rPr>
        <w:t xml:space="preserve">Instituto Nacional del Niño y </w:t>
      </w:r>
      <w:r w:rsidRPr="00A57A96">
        <w:rPr>
          <w:rFonts w:ascii="Arial" w:hAnsi="Arial" w:cs="Arial"/>
          <w:sz w:val="24"/>
          <w:szCs w:val="24"/>
          <w:lang w:eastAsia="es-ES"/>
        </w:rPr>
        <w:t>Adolescente</w:t>
      </w:r>
      <w:r w:rsidR="00A57A96" w:rsidRPr="00A57A96">
        <w:rPr>
          <w:rFonts w:ascii="Arial" w:hAnsi="Arial" w:cs="Arial"/>
          <w:sz w:val="24"/>
          <w:szCs w:val="24"/>
          <w:lang w:eastAsia="es-ES"/>
        </w:rPr>
        <w:t xml:space="preserve"> del Uruguay (INAU) en cooperación con </w:t>
      </w:r>
      <w:r w:rsidR="009D0823" w:rsidRPr="00A57A96">
        <w:rPr>
          <w:rFonts w:ascii="Arial" w:hAnsi="Arial" w:cs="Arial"/>
          <w:sz w:val="24"/>
          <w:szCs w:val="24"/>
          <w:lang w:eastAsia="es-ES"/>
        </w:rPr>
        <w:t>Universidad Católica</w:t>
      </w:r>
      <w:r w:rsidRPr="00A57A96">
        <w:rPr>
          <w:rFonts w:ascii="Arial" w:hAnsi="Arial" w:cs="Arial"/>
          <w:sz w:val="24"/>
          <w:szCs w:val="24"/>
          <w:lang w:eastAsia="es-ES"/>
        </w:rPr>
        <w:t xml:space="preserve"> (UCU)</w:t>
      </w:r>
      <w:r w:rsidR="00A57A96" w:rsidRPr="00A57A96">
        <w:rPr>
          <w:rFonts w:ascii="Arial" w:hAnsi="Arial" w:cs="Arial"/>
          <w:sz w:val="24"/>
          <w:szCs w:val="24"/>
          <w:lang w:eastAsia="es-ES"/>
        </w:rPr>
        <w:t>,</w:t>
      </w:r>
      <w:r w:rsidR="009D0823" w:rsidRPr="00A57A96">
        <w:rPr>
          <w:rFonts w:ascii="Arial" w:hAnsi="Arial" w:cs="Arial"/>
          <w:sz w:val="24"/>
          <w:szCs w:val="24"/>
          <w:lang w:eastAsia="es-ES"/>
        </w:rPr>
        <w:t xml:space="preserve"> </w:t>
      </w:r>
      <w:proofErr w:type="spellStart"/>
      <w:r w:rsidRPr="00A57A96">
        <w:rPr>
          <w:rFonts w:ascii="Arial" w:hAnsi="Arial" w:cs="Arial"/>
          <w:sz w:val="24"/>
          <w:szCs w:val="24"/>
          <w:lang w:eastAsia="es-ES"/>
        </w:rPr>
        <w:t>Cep</w:t>
      </w:r>
      <w:proofErr w:type="spellEnd"/>
      <w:r w:rsidRPr="00A57A96">
        <w:rPr>
          <w:rFonts w:ascii="Arial" w:hAnsi="Arial" w:cs="Arial"/>
          <w:sz w:val="24"/>
          <w:szCs w:val="24"/>
          <w:lang w:eastAsia="es-ES"/>
        </w:rPr>
        <w:t xml:space="preserve">- </w:t>
      </w:r>
      <w:proofErr w:type="spellStart"/>
      <w:r w:rsidRPr="00A57A96">
        <w:rPr>
          <w:rFonts w:ascii="Arial" w:hAnsi="Arial" w:cs="Arial"/>
          <w:sz w:val="24"/>
          <w:szCs w:val="24"/>
          <w:lang w:eastAsia="es-ES"/>
        </w:rPr>
        <w:t>Rua</w:t>
      </w:r>
      <w:proofErr w:type="spellEnd"/>
      <w:r w:rsidRPr="00A57A96">
        <w:rPr>
          <w:rFonts w:ascii="Arial" w:hAnsi="Arial" w:cs="Arial"/>
          <w:sz w:val="24"/>
          <w:szCs w:val="24"/>
          <w:lang w:eastAsia="es-ES"/>
        </w:rPr>
        <w:t xml:space="preserve"> (Centro de Estudios Psicológicos, </w:t>
      </w:r>
      <w:proofErr w:type="gramStart"/>
      <w:r w:rsidRPr="00A57A96">
        <w:rPr>
          <w:rFonts w:ascii="Arial" w:hAnsi="Arial" w:cs="Arial"/>
          <w:sz w:val="24"/>
          <w:szCs w:val="24"/>
          <w:lang w:eastAsia="es-ES"/>
        </w:rPr>
        <w:t>Brasil )</w:t>
      </w:r>
      <w:proofErr w:type="gramEnd"/>
      <w:r w:rsidRPr="00A57A96">
        <w:rPr>
          <w:rFonts w:ascii="Arial" w:hAnsi="Arial" w:cs="Arial"/>
          <w:sz w:val="24"/>
          <w:szCs w:val="24"/>
          <w:lang w:eastAsia="es-ES"/>
        </w:rPr>
        <w:t xml:space="preserve">, </w:t>
      </w:r>
      <w:r w:rsidR="00BE7D6E" w:rsidRPr="00A57A96">
        <w:rPr>
          <w:rFonts w:ascii="Arial" w:hAnsi="Arial" w:cs="Arial"/>
          <w:sz w:val="24"/>
          <w:szCs w:val="24"/>
          <w:lang w:eastAsia="es-ES"/>
        </w:rPr>
        <w:t xml:space="preserve">invitan </w:t>
      </w:r>
      <w:bookmarkStart w:id="0" w:name="_GoBack"/>
      <w:bookmarkEnd w:id="0"/>
      <w:r w:rsidRPr="00A57A96">
        <w:rPr>
          <w:rFonts w:ascii="Arial" w:hAnsi="Arial" w:cs="Arial"/>
          <w:sz w:val="24"/>
          <w:szCs w:val="24"/>
          <w:lang w:eastAsia="es-ES"/>
        </w:rPr>
        <w:t>a la e</w:t>
      </w:r>
      <w:r w:rsidR="009D0823" w:rsidRPr="00A57A96">
        <w:rPr>
          <w:rFonts w:ascii="Arial" w:hAnsi="Arial" w:cs="Arial"/>
          <w:bCs/>
          <w:sz w:val="24"/>
          <w:szCs w:val="24"/>
          <w:lang w:eastAsia="es-ES"/>
        </w:rPr>
        <w:t xml:space="preserve">ntrega de Certificados </w:t>
      </w:r>
      <w:r w:rsidR="009D0823" w:rsidRPr="00A57A96">
        <w:rPr>
          <w:rFonts w:ascii="Arial" w:hAnsi="Arial" w:cs="Arial"/>
          <w:sz w:val="24"/>
          <w:szCs w:val="24"/>
          <w:lang w:eastAsia="es-ES"/>
        </w:rPr>
        <w:t xml:space="preserve">de </w:t>
      </w:r>
      <w:r w:rsidR="009D0823" w:rsidRPr="00A57A96">
        <w:rPr>
          <w:rFonts w:ascii="Arial" w:hAnsi="Arial" w:cs="Arial"/>
          <w:bCs/>
          <w:sz w:val="24"/>
          <w:szCs w:val="24"/>
          <w:lang w:eastAsia="es-ES"/>
        </w:rPr>
        <w:t>Primera Formación en Aplicación de Escalas de Calificación del Ambiente en Bebés  y Niños Pequeños, Edición Revisada</w:t>
      </w:r>
      <w:r w:rsidRPr="00A57A96">
        <w:rPr>
          <w:rFonts w:ascii="Arial" w:hAnsi="Arial" w:cs="Arial"/>
          <w:sz w:val="24"/>
          <w:szCs w:val="24"/>
          <w:lang w:eastAsia="es-ES"/>
        </w:rPr>
        <w:t xml:space="preserve"> (ITERS_R).</w:t>
      </w:r>
    </w:p>
    <w:p w:rsidR="009D0823" w:rsidRPr="00A57A96" w:rsidRDefault="009D0823" w:rsidP="003D575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9D0823" w:rsidRPr="00F366D9" w:rsidRDefault="008B7E86" w:rsidP="003D5755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  <w:r w:rsidRPr="00F366D9">
        <w:rPr>
          <w:rFonts w:ascii="Arial" w:hAnsi="Arial" w:cs="Arial"/>
          <w:b/>
          <w:bCs/>
          <w:sz w:val="24"/>
          <w:szCs w:val="24"/>
          <w:lang w:eastAsia="es-ES"/>
        </w:rPr>
        <w:t>Día</w:t>
      </w:r>
      <w:r w:rsidR="00A57A96" w:rsidRPr="00F366D9">
        <w:rPr>
          <w:rFonts w:ascii="Arial" w:hAnsi="Arial" w:cs="Arial"/>
          <w:b/>
          <w:bCs/>
          <w:sz w:val="24"/>
          <w:szCs w:val="24"/>
          <w:lang w:eastAsia="es-ES"/>
        </w:rPr>
        <w:t xml:space="preserve"> - </w:t>
      </w:r>
      <w:r w:rsidRPr="00F366D9">
        <w:rPr>
          <w:rFonts w:ascii="Arial" w:hAnsi="Arial" w:cs="Arial"/>
          <w:b/>
          <w:bCs/>
          <w:sz w:val="24"/>
          <w:szCs w:val="24"/>
          <w:lang w:eastAsia="es-ES"/>
        </w:rPr>
        <w:t xml:space="preserve"> </w:t>
      </w:r>
      <w:proofErr w:type="gramStart"/>
      <w:r w:rsidR="009D0823" w:rsidRPr="00F366D9">
        <w:rPr>
          <w:rFonts w:ascii="Arial" w:hAnsi="Arial" w:cs="Arial"/>
          <w:b/>
          <w:bCs/>
          <w:sz w:val="24"/>
          <w:szCs w:val="24"/>
          <w:lang w:eastAsia="es-ES"/>
        </w:rPr>
        <w:t>Miércoles</w:t>
      </w:r>
      <w:proofErr w:type="gramEnd"/>
      <w:r w:rsidR="009D0823" w:rsidRPr="00F366D9">
        <w:rPr>
          <w:rFonts w:ascii="Arial" w:hAnsi="Arial" w:cs="Arial"/>
          <w:b/>
          <w:bCs/>
          <w:sz w:val="24"/>
          <w:szCs w:val="24"/>
          <w:lang w:eastAsia="es-ES"/>
        </w:rPr>
        <w:t xml:space="preserve"> 30 de noviembre -18:30 hrs</w:t>
      </w:r>
    </w:p>
    <w:p w:rsidR="009D0823" w:rsidRPr="00F366D9" w:rsidRDefault="009D0823" w:rsidP="003D5755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es-ES"/>
        </w:rPr>
      </w:pPr>
      <w:r w:rsidRPr="00F366D9">
        <w:rPr>
          <w:rFonts w:ascii="Arial" w:hAnsi="Arial" w:cs="Arial"/>
          <w:b/>
          <w:bCs/>
          <w:sz w:val="24"/>
          <w:szCs w:val="24"/>
          <w:lang w:eastAsia="es-ES"/>
        </w:rPr>
        <w:t xml:space="preserve">Aula Magna - Universidad Católica - </w:t>
      </w:r>
      <w:r w:rsidRPr="00F366D9">
        <w:rPr>
          <w:rFonts w:ascii="Arial" w:hAnsi="Arial" w:cs="Arial"/>
          <w:b/>
          <w:sz w:val="24"/>
          <w:szCs w:val="24"/>
          <w:lang w:eastAsia="es-ES"/>
        </w:rPr>
        <w:t>8 de octubre 2738</w:t>
      </w:r>
    </w:p>
    <w:p w:rsidR="009D0823" w:rsidRPr="00A57A96" w:rsidRDefault="009D0823" w:rsidP="003D575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A57A96">
        <w:rPr>
          <w:rFonts w:ascii="Arial" w:hAnsi="Arial" w:cs="Arial"/>
          <w:sz w:val="24"/>
          <w:szCs w:val="24"/>
          <w:lang w:eastAsia="es-ES"/>
        </w:rPr>
        <w:br/>
      </w:r>
      <w:r w:rsidR="008B7E86" w:rsidRPr="00A57A96">
        <w:rPr>
          <w:rFonts w:ascii="Arial" w:hAnsi="Arial" w:cs="Arial"/>
          <w:sz w:val="24"/>
          <w:szCs w:val="24"/>
          <w:lang w:eastAsia="es-ES"/>
        </w:rPr>
        <w:t xml:space="preserve">La formación  en ITERS-R </w:t>
      </w:r>
      <w:r w:rsidRPr="00A57A96">
        <w:rPr>
          <w:rFonts w:ascii="Arial" w:hAnsi="Arial" w:cs="Arial"/>
          <w:sz w:val="24"/>
          <w:szCs w:val="24"/>
          <w:lang w:eastAsia="es-ES"/>
        </w:rPr>
        <w:t xml:space="preserve"> cuenta con el apoyo de ANII (Uruguay), CAPES (Brasil), COLCIENCIAS (Colombia), Leiden </w:t>
      </w:r>
      <w:proofErr w:type="spellStart"/>
      <w:r w:rsidRPr="00A57A96">
        <w:rPr>
          <w:rFonts w:ascii="Arial" w:hAnsi="Arial" w:cs="Arial"/>
          <w:sz w:val="24"/>
          <w:szCs w:val="24"/>
          <w:lang w:eastAsia="es-ES"/>
        </w:rPr>
        <w:t>University</w:t>
      </w:r>
      <w:proofErr w:type="spellEnd"/>
      <w:r w:rsidRPr="00A57A96">
        <w:rPr>
          <w:rFonts w:ascii="Arial" w:hAnsi="Arial" w:cs="Arial"/>
          <w:sz w:val="24"/>
          <w:szCs w:val="24"/>
          <w:lang w:eastAsia="es-ES"/>
        </w:rPr>
        <w:t xml:space="preserve"> (Holanda), International </w:t>
      </w:r>
      <w:proofErr w:type="spellStart"/>
      <w:r w:rsidRPr="00A57A96">
        <w:rPr>
          <w:rFonts w:ascii="Arial" w:hAnsi="Arial" w:cs="Arial"/>
          <w:sz w:val="24"/>
          <w:szCs w:val="24"/>
          <w:lang w:eastAsia="es-ES"/>
        </w:rPr>
        <w:t>Society</w:t>
      </w:r>
      <w:proofErr w:type="spellEnd"/>
      <w:r w:rsidRPr="00A57A96">
        <w:rPr>
          <w:rFonts w:ascii="Arial" w:hAnsi="Arial" w:cs="Arial"/>
          <w:sz w:val="24"/>
          <w:szCs w:val="24"/>
          <w:lang w:eastAsia="es-ES"/>
        </w:rPr>
        <w:t xml:space="preserve"> </w:t>
      </w:r>
      <w:proofErr w:type="spellStart"/>
      <w:r w:rsidRPr="00A57A96">
        <w:rPr>
          <w:rFonts w:ascii="Arial" w:hAnsi="Arial" w:cs="Arial"/>
          <w:sz w:val="24"/>
          <w:szCs w:val="24"/>
          <w:lang w:eastAsia="es-ES"/>
        </w:rPr>
        <w:t>for</w:t>
      </w:r>
      <w:proofErr w:type="spellEnd"/>
      <w:r w:rsidRPr="00A57A96">
        <w:rPr>
          <w:rFonts w:ascii="Arial" w:hAnsi="Arial" w:cs="Arial"/>
          <w:sz w:val="24"/>
          <w:szCs w:val="24"/>
          <w:lang w:eastAsia="es-ES"/>
        </w:rPr>
        <w:t xml:space="preserve"> </w:t>
      </w:r>
      <w:proofErr w:type="spellStart"/>
      <w:r w:rsidRPr="00A57A96">
        <w:rPr>
          <w:rFonts w:ascii="Arial" w:hAnsi="Arial" w:cs="Arial"/>
          <w:sz w:val="24"/>
          <w:szCs w:val="24"/>
          <w:lang w:eastAsia="es-ES"/>
        </w:rPr>
        <w:t>the</w:t>
      </w:r>
      <w:proofErr w:type="spellEnd"/>
      <w:r w:rsidRPr="00A57A96">
        <w:rPr>
          <w:rFonts w:ascii="Arial" w:hAnsi="Arial" w:cs="Arial"/>
          <w:sz w:val="24"/>
          <w:szCs w:val="24"/>
          <w:lang w:eastAsia="es-ES"/>
        </w:rPr>
        <w:t xml:space="preserve"> </w:t>
      </w:r>
      <w:proofErr w:type="spellStart"/>
      <w:r w:rsidRPr="00A57A96">
        <w:rPr>
          <w:rFonts w:ascii="Arial" w:hAnsi="Arial" w:cs="Arial"/>
          <w:sz w:val="24"/>
          <w:szCs w:val="24"/>
          <w:lang w:eastAsia="es-ES"/>
        </w:rPr>
        <w:t>Study</w:t>
      </w:r>
      <w:proofErr w:type="spellEnd"/>
      <w:r w:rsidRPr="00A57A96">
        <w:rPr>
          <w:rFonts w:ascii="Arial" w:hAnsi="Arial" w:cs="Arial"/>
          <w:sz w:val="24"/>
          <w:szCs w:val="24"/>
          <w:lang w:eastAsia="es-ES"/>
        </w:rPr>
        <w:t xml:space="preserve"> of </w:t>
      </w:r>
      <w:proofErr w:type="spellStart"/>
      <w:r w:rsidRPr="00A57A96">
        <w:rPr>
          <w:rFonts w:ascii="Arial" w:hAnsi="Arial" w:cs="Arial"/>
          <w:sz w:val="24"/>
          <w:szCs w:val="24"/>
          <w:lang w:eastAsia="es-ES"/>
        </w:rPr>
        <w:t>Behavioural</w:t>
      </w:r>
      <w:proofErr w:type="spellEnd"/>
      <w:r w:rsidRPr="00A57A96">
        <w:rPr>
          <w:rFonts w:ascii="Arial" w:hAnsi="Arial" w:cs="Arial"/>
          <w:sz w:val="24"/>
          <w:szCs w:val="24"/>
          <w:lang w:eastAsia="es-ES"/>
        </w:rPr>
        <w:t xml:space="preserve"> </w:t>
      </w:r>
      <w:proofErr w:type="spellStart"/>
      <w:r w:rsidRPr="00A57A96">
        <w:rPr>
          <w:rFonts w:ascii="Arial" w:hAnsi="Arial" w:cs="Arial"/>
          <w:sz w:val="24"/>
          <w:szCs w:val="24"/>
          <w:lang w:eastAsia="es-ES"/>
        </w:rPr>
        <w:t>Development</w:t>
      </w:r>
      <w:proofErr w:type="spellEnd"/>
      <w:r w:rsidRPr="00A57A96">
        <w:rPr>
          <w:rFonts w:ascii="Arial" w:hAnsi="Arial" w:cs="Arial"/>
          <w:sz w:val="24"/>
          <w:szCs w:val="24"/>
          <w:lang w:eastAsia="es-ES"/>
        </w:rPr>
        <w:t xml:space="preserve"> (ISSBD) y </w:t>
      </w:r>
      <w:proofErr w:type="spellStart"/>
      <w:r w:rsidRPr="00A57A96">
        <w:rPr>
          <w:rFonts w:ascii="Arial" w:hAnsi="Arial" w:cs="Arial"/>
          <w:sz w:val="24"/>
          <w:szCs w:val="24"/>
          <w:lang w:eastAsia="es-ES"/>
        </w:rPr>
        <w:t>Jacobs</w:t>
      </w:r>
      <w:proofErr w:type="spellEnd"/>
      <w:r w:rsidRPr="00A57A96">
        <w:rPr>
          <w:rFonts w:ascii="Arial" w:hAnsi="Arial" w:cs="Arial"/>
          <w:sz w:val="24"/>
          <w:szCs w:val="24"/>
          <w:lang w:eastAsia="es-ES"/>
        </w:rPr>
        <w:t xml:space="preserve"> </w:t>
      </w:r>
      <w:proofErr w:type="spellStart"/>
      <w:r w:rsidRPr="00A57A96">
        <w:rPr>
          <w:rFonts w:ascii="Arial" w:hAnsi="Arial" w:cs="Arial"/>
          <w:sz w:val="24"/>
          <w:szCs w:val="24"/>
          <w:lang w:eastAsia="es-ES"/>
        </w:rPr>
        <w:t>Foundation</w:t>
      </w:r>
      <w:proofErr w:type="spellEnd"/>
      <w:r w:rsidRPr="00A57A96">
        <w:rPr>
          <w:rFonts w:ascii="Arial" w:hAnsi="Arial" w:cs="Arial"/>
          <w:sz w:val="24"/>
          <w:szCs w:val="24"/>
          <w:lang w:eastAsia="es-ES"/>
        </w:rPr>
        <w:t xml:space="preserve">. </w:t>
      </w:r>
    </w:p>
    <w:p w:rsidR="009D0823" w:rsidRPr="00A57A96" w:rsidRDefault="009D0823" w:rsidP="003D575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987D1E" w:rsidRPr="00A57A96" w:rsidRDefault="00987D1E" w:rsidP="00987D1E">
      <w:pPr>
        <w:pStyle w:val="Prrafodelista"/>
        <w:ind w:left="0"/>
        <w:jc w:val="both"/>
        <w:rPr>
          <w:rFonts w:ascii="Arial" w:hAnsi="Arial" w:cs="Arial"/>
          <w:sz w:val="24"/>
          <w:szCs w:val="24"/>
        </w:rPr>
      </w:pPr>
      <w:r w:rsidRPr="00A57A96">
        <w:rPr>
          <w:rFonts w:ascii="Arial" w:hAnsi="Arial" w:cs="Arial"/>
          <w:sz w:val="24"/>
          <w:szCs w:val="24"/>
          <w:lang w:eastAsia="es-ES"/>
        </w:rPr>
        <w:t xml:space="preserve">La experiencia </w:t>
      </w:r>
      <w:r w:rsidR="008B7E86" w:rsidRPr="00A57A96">
        <w:rPr>
          <w:rFonts w:ascii="Arial" w:hAnsi="Arial" w:cs="Arial"/>
          <w:sz w:val="24"/>
          <w:szCs w:val="24"/>
          <w:lang w:eastAsia="es-ES"/>
        </w:rPr>
        <w:t xml:space="preserve"> de formación </w:t>
      </w:r>
      <w:r w:rsidRPr="00A57A96">
        <w:rPr>
          <w:rFonts w:ascii="Arial" w:hAnsi="Arial" w:cs="Arial"/>
          <w:sz w:val="24"/>
          <w:szCs w:val="24"/>
          <w:lang w:eastAsia="es-ES"/>
        </w:rPr>
        <w:t>desarrollada en el periodo 2015-2016, g</w:t>
      </w:r>
      <w:r w:rsidRPr="00A57A96">
        <w:rPr>
          <w:rFonts w:ascii="Arial" w:hAnsi="Arial" w:cs="Arial"/>
          <w:sz w:val="24"/>
          <w:szCs w:val="24"/>
        </w:rPr>
        <w:t xml:space="preserve">eneró un proceso de fortalecimiento institucional  en torno a la formación de RRHH y  un </w:t>
      </w:r>
      <w:r w:rsidRPr="00A57A96">
        <w:rPr>
          <w:rFonts w:ascii="Arial" w:hAnsi="Arial" w:cs="Arial"/>
          <w:i/>
          <w:iCs/>
          <w:sz w:val="24"/>
          <w:szCs w:val="24"/>
        </w:rPr>
        <w:t xml:space="preserve">proceso de análisis y discusión </w:t>
      </w:r>
      <w:r w:rsidRPr="00A57A96">
        <w:rPr>
          <w:rFonts w:ascii="Arial" w:hAnsi="Arial" w:cs="Arial"/>
          <w:sz w:val="24"/>
          <w:szCs w:val="24"/>
        </w:rPr>
        <w:t>a la interna institucional respecto a marcos conceptuales y condiciones de calidad de los centros de 1ª infancia.   Contando a la fecha con 5 entrenadores y 24 RRH en condición de operadores en la aplicación de escala ITERS-R.</w:t>
      </w:r>
    </w:p>
    <w:p w:rsidR="009D0823" w:rsidRPr="00A57A96" w:rsidRDefault="009D0823" w:rsidP="003D575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A57A96">
        <w:rPr>
          <w:rFonts w:ascii="Arial" w:hAnsi="Arial" w:cs="Arial"/>
          <w:sz w:val="24"/>
          <w:szCs w:val="24"/>
          <w:lang w:eastAsia="es-ES"/>
        </w:rPr>
        <w:t>Las experiencias implicaron:</w:t>
      </w:r>
    </w:p>
    <w:p w:rsidR="009D0823" w:rsidRPr="00F366D9" w:rsidRDefault="00A57A96" w:rsidP="00F366D9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F366D9">
        <w:rPr>
          <w:rFonts w:ascii="Arial" w:hAnsi="Arial" w:cs="Arial"/>
          <w:sz w:val="24"/>
          <w:szCs w:val="24"/>
          <w:lang w:eastAsia="es-ES"/>
        </w:rPr>
        <w:t>F</w:t>
      </w:r>
      <w:r w:rsidR="009D0823" w:rsidRPr="00F366D9">
        <w:rPr>
          <w:rFonts w:ascii="Arial" w:hAnsi="Arial" w:cs="Arial"/>
          <w:sz w:val="24"/>
          <w:szCs w:val="24"/>
          <w:lang w:eastAsia="es-ES"/>
        </w:rPr>
        <w:t xml:space="preserve">ormación de Entrenadores y operadores en aplicación de </w:t>
      </w:r>
      <w:r w:rsidR="009D0823" w:rsidRPr="00F366D9">
        <w:rPr>
          <w:rFonts w:ascii="Arial" w:hAnsi="Arial" w:cs="Arial"/>
          <w:bCs/>
          <w:sz w:val="24"/>
          <w:szCs w:val="24"/>
          <w:lang w:eastAsia="es-ES"/>
        </w:rPr>
        <w:t> Escalas de Calificación del Ambiente para Bebés y Niños Pequeños, Edición Revisada (ITERS_R)</w:t>
      </w:r>
      <w:r w:rsidR="009D0823" w:rsidRPr="00F366D9">
        <w:rPr>
          <w:rFonts w:ascii="Arial" w:hAnsi="Arial" w:cs="Arial"/>
          <w:sz w:val="24"/>
          <w:szCs w:val="24"/>
          <w:lang w:eastAsia="es-ES"/>
        </w:rPr>
        <w:t xml:space="preserve">. </w:t>
      </w:r>
      <w:r w:rsidR="009D0823" w:rsidRPr="00F366D9">
        <w:rPr>
          <w:rFonts w:ascii="Arial" w:hAnsi="Arial" w:cs="Arial"/>
          <w:iCs/>
          <w:sz w:val="24"/>
          <w:szCs w:val="24"/>
          <w:lang w:eastAsia="es-ES"/>
        </w:rPr>
        <w:t>(Este es un instrumento evalúa la calidad de los ambientes en que se desarrollan los niños pequeños, tanto en aspectos de estructura como de proceso, teniendo antecedentes de uso y adaptación en diversos paíse</w:t>
      </w:r>
      <w:r w:rsidR="00F366D9">
        <w:rPr>
          <w:rFonts w:ascii="Arial" w:hAnsi="Arial" w:cs="Arial"/>
          <w:iCs/>
          <w:sz w:val="24"/>
          <w:szCs w:val="24"/>
          <w:lang w:eastAsia="es-ES"/>
        </w:rPr>
        <w:t>s de América Latina y el Caribe</w:t>
      </w:r>
      <w:r w:rsidR="009D0823" w:rsidRPr="00F366D9">
        <w:rPr>
          <w:rFonts w:ascii="Arial" w:hAnsi="Arial" w:cs="Arial"/>
          <w:iCs/>
          <w:sz w:val="24"/>
          <w:szCs w:val="24"/>
          <w:lang w:eastAsia="es-ES"/>
        </w:rPr>
        <w:t xml:space="preserve">) </w:t>
      </w:r>
    </w:p>
    <w:p w:rsidR="00F366D9" w:rsidRPr="00F366D9" w:rsidRDefault="00F366D9" w:rsidP="00F366D9">
      <w:pPr>
        <w:pStyle w:val="Prrafodelista"/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:rsidR="009D0823" w:rsidRPr="00F366D9" w:rsidRDefault="009D0823" w:rsidP="00F366D9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F366D9">
        <w:rPr>
          <w:rFonts w:ascii="Arial" w:hAnsi="Arial" w:cs="Arial"/>
          <w:sz w:val="24"/>
          <w:szCs w:val="24"/>
          <w:lang w:eastAsia="es-ES"/>
        </w:rPr>
        <w:t>Asimismo en el marco del convenio interinstitucional político académico, se tuvo acceso en el año 2015 a la formación  con expertos internacionales formados en la Universidad de Leyden (Holanda) </w:t>
      </w:r>
    </w:p>
    <w:sectPr w:rsidR="009D0823" w:rsidRPr="00F366D9" w:rsidSect="00F001C6">
      <w:headerReference w:type="default" r:id="rId10"/>
      <w:footerReference w:type="default" r:id="rId11"/>
      <w:pgSz w:w="11906" w:h="16838"/>
      <w:pgMar w:top="1417" w:right="1700" w:bottom="1417" w:left="1701" w:header="284" w:footer="2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405" w:rsidRDefault="002A4405" w:rsidP="001D5B7D">
      <w:pPr>
        <w:spacing w:after="0" w:line="240" w:lineRule="auto"/>
      </w:pPr>
      <w:r>
        <w:separator/>
      </w:r>
    </w:p>
  </w:endnote>
  <w:endnote w:type="continuationSeparator" w:id="0">
    <w:p w:rsidR="002A4405" w:rsidRDefault="002A4405" w:rsidP="001D5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otham Rounded Medium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823" w:rsidRPr="00F001C6" w:rsidRDefault="009D0823" w:rsidP="00C916BA">
    <w:pPr>
      <w:pStyle w:val="Piedepgina"/>
      <w:jc w:val="both"/>
      <w:rPr>
        <w:rFonts w:ascii="Gotham Rounded Medium" w:hAnsi="Gotham Rounded Medium"/>
        <w:sz w:val="21"/>
        <w:szCs w:val="21"/>
      </w:rPr>
    </w:pPr>
    <w:r w:rsidRPr="00F001C6">
      <w:rPr>
        <w:rFonts w:ascii="Gotham Rounded Medium" w:hAnsi="Gotham Rounded Medium"/>
        <w:sz w:val="21"/>
        <w:szCs w:val="21"/>
      </w:rPr>
      <w:t xml:space="preserve">Piedras 482 </w:t>
    </w:r>
    <w:r w:rsidRPr="00F001C6">
      <w:rPr>
        <w:rFonts w:ascii="Gotham Rounded Medium" w:hAnsi="Gotham Rounded Medium"/>
        <w:color w:val="7F7F7F"/>
        <w:sz w:val="21"/>
        <w:szCs w:val="21"/>
      </w:rPr>
      <w:t>I</w:t>
    </w:r>
    <w:r w:rsidRPr="00F001C6">
      <w:rPr>
        <w:rFonts w:ascii="Gotham Rounded Medium" w:hAnsi="Gotham Rounded Medium"/>
        <w:sz w:val="21"/>
        <w:szCs w:val="21"/>
      </w:rPr>
      <w:t xml:space="preserve"> Teléfonos (+598) 2915 7317 – (+598) 2915 0712 </w:t>
    </w:r>
    <w:r w:rsidRPr="00F001C6">
      <w:rPr>
        <w:rFonts w:ascii="Gotham Rounded Medium" w:hAnsi="Gotham Rounded Medium"/>
        <w:color w:val="7F7F7F"/>
        <w:sz w:val="21"/>
        <w:szCs w:val="21"/>
      </w:rPr>
      <w:t>I</w:t>
    </w:r>
    <w:r w:rsidRPr="00F001C6">
      <w:rPr>
        <w:rFonts w:ascii="Gotham Rounded Medium" w:hAnsi="Gotham Rounded Medium"/>
        <w:sz w:val="21"/>
        <w:szCs w:val="21"/>
      </w:rPr>
      <w:t>www.inau.gub.uy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405" w:rsidRDefault="002A4405" w:rsidP="001D5B7D">
      <w:pPr>
        <w:spacing w:after="0" w:line="240" w:lineRule="auto"/>
      </w:pPr>
      <w:r>
        <w:separator/>
      </w:r>
    </w:p>
  </w:footnote>
  <w:footnote w:type="continuationSeparator" w:id="0">
    <w:p w:rsidR="002A4405" w:rsidRDefault="002A4405" w:rsidP="001D5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823" w:rsidRPr="00F001C6" w:rsidRDefault="0079483B" w:rsidP="003753E2">
    <w:pPr>
      <w:pStyle w:val="Encabezado"/>
    </w:pPr>
    <w:r w:rsidRPr="0079483B"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2" o:spid="_x0000_s4097" type="#_x0000_t202" style="position:absolute;margin-left:380.8pt;margin-top:9.45pt;width:138pt;height:66.75pt;z-index:251660288;visibility:visible;mso-wrap-distance-top:3.6pt;mso-wrap-distance-bottom:3.6pt;mso-position-horizontal:righ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" stroked="f">
          <v:textbox>
            <w:txbxContent>
              <w:p w:rsidR="009D0823" w:rsidRDefault="009D0823"/>
            </w:txbxContent>
          </v:textbox>
          <w10:wrap type="square" anchorx="margin"/>
        </v:shape>
      </w:pict>
    </w:r>
    <w:r w:rsidR="009D0823" w:rsidRPr="00F001C6">
      <w:rPr>
        <w:noProof/>
        <w:lang w:val="es-UY" w:eastAsia="es-UY"/>
      </w:rPr>
      <w:t xml:space="preserve">                                                                 </w:t>
    </w:r>
    <w:r w:rsidR="009D0823" w:rsidRPr="00F001C6">
      <w:rPr>
        <w:rFonts w:ascii="Gotham Rounded Medium" w:hAnsi="Gotham Rounded Medium"/>
        <w:noProof/>
        <w:lang w:val="es-UY" w:eastAsia="es-UY"/>
      </w:rPr>
      <w:t xml:space="preserve">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66C96"/>
    <w:multiLevelType w:val="hybridMultilevel"/>
    <w:tmpl w:val="F872BD74"/>
    <w:lvl w:ilvl="0" w:tplc="96C80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2ED83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9C73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B6C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9639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A479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429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FA69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0E82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57557E2"/>
    <w:multiLevelType w:val="hybridMultilevel"/>
    <w:tmpl w:val="AD5E6FAE"/>
    <w:lvl w:ilvl="0" w:tplc="3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D5B7D"/>
    <w:rsid w:val="000056AE"/>
    <w:rsid w:val="00010419"/>
    <w:rsid w:val="00025E1B"/>
    <w:rsid w:val="00046482"/>
    <w:rsid w:val="00050D98"/>
    <w:rsid w:val="000534A3"/>
    <w:rsid w:val="00070825"/>
    <w:rsid w:val="000A4BDE"/>
    <w:rsid w:val="000A7F27"/>
    <w:rsid w:val="000D62F0"/>
    <w:rsid w:val="000F0893"/>
    <w:rsid w:val="001079D4"/>
    <w:rsid w:val="001138FD"/>
    <w:rsid w:val="00144F80"/>
    <w:rsid w:val="001466FA"/>
    <w:rsid w:val="001518DA"/>
    <w:rsid w:val="001727CB"/>
    <w:rsid w:val="001816FC"/>
    <w:rsid w:val="001826FA"/>
    <w:rsid w:val="001A0BE8"/>
    <w:rsid w:val="001C0FA7"/>
    <w:rsid w:val="001D4EB7"/>
    <w:rsid w:val="001D5B7D"/>
    <w:rsid w:val="001F63D8"/>
    <w:rsid w:val="001F6AEF"/>
    <w:rsid w:val="00213C15"/>
    <w:rsid w:val="002233DD"/>
    <w:rsid w:val="00231D90"/>
    <w:rsid w:val="00254449"/>
    <w:rsid w:val="00263748"/>
    <w:rsid w:val="00294D88"/>
    <w:rsid w:val="002A1AA3"/>
    <w:rsid w:val="002A2B20"/>
    <w:rsid w:val="002A4405"/>
    <w:rsid w:val="002A6738"/>
    <w:rsid w:val="002C4F7F"/>
    <w:rsid w:val="002C7006"/>
    <w:rsid w:val="002D63D7"/>
    <w:rsid w:val="002E5D0F"/>
    <w:rsid w:val="002F6A5B"/>
    <w:rsid w:val="00322E2F"/>
    <w:rsid w:val="00335EF3"/>
    <w:rsid w:val="003410F7"/>
    <w:rsid w:val="0034588F"/>
    <w:rsid w:val="003607C0"/>
    <w:rsid w:val="00373B0A"/>
    <w:rsid w:val="00375054"/>
    <w:rsid w:val="003753E2"/>
    <w:rsid w:val="00387079"/>
    <w:rsid w:val="003A2286"/>
    <w:rsid w:val="003B038E"/>
    <w:rsid w:val="003B3A3F"/>
    <w:rsid w:val="003D5755"/>
    <w:rsid w:val="003F6860"/>
    <w:rsid w:val="00437A86"/>
    <w:rsid w:val="004531AB"/>
    <w:rsid w:val="00485C95"/>
    <w:rsid w:val="004C6194"/>
    <w:rsid w:val="004F52C2"/>
    <w:rsid w:val="0050022F"/>
    <w:rsid w:val="0051474D"/>
    <w:rsid w:val="005320B4"/>
    <w:rsid w:val="00541082"/>
    <w:rsid w:val="0054363A"/>
    <w:rsid w:val="00551615"/>
    <w:rsid w:val="005725EE"/>
    <w:rsid w:val="00574E16"/>
    <w:rsid w:val="005830F9"/>
    <w:rsid w:val="005B1E0F"/>
    <w:rsid w:val="005B6798"/>
    <w:rsid w:val="005C58B2"/>
    <w:rsid w:val="005F0164"/>
    <w:rsid w:val="0062220C"/>
    <w:rsid w:val="00642F6D"/>
    <w:rsid w:val="00643565"/>
    <w:rsid w:val="00644EBF"/>
    <w:rsid w:val="00670B34"/>
    <w:rsid w:val="00684B0C"/>
    <w:rsid w:val="00697CE2"/>
    <w:rsid w:val="006B276A"/>
    <w:rsid w:val="006F0BD2"/>
    <w:rsid w:val="006F7988"/>
    <w:rsid w:val="007069E8"/>
    <w:rsid w:val="00711792"/>
    <w:rsid w:val="007147F4"/>
    <w:rsid w:val="007165C7"/>
    <w:rsid w:val="007177AB"/>
    <w:rsid w:val="0073147E"/>
    <w:rsid w:val="00771E60"/>
    <w:rsid w:val="00791D1B"/>
    <w:rsid w:val="00793536"/>
    <w:rsid w:val="00794189"/>
    <w:rsid w:val="007946B6"/>
    <w:rsid w:val="0079483B"/>
    <w:rsid w:val="007A3E1B"/>
    <w:rsid w:val="007A5904"/>
    <w:rsid w:val="007B482D"/>
    <w:rsid w:val="007C77BB"/>
    <w:rsid w:val="007D3B70"/>
    <w:rsid w:val="007E70F1"/>
    <w:rsid w:val="007F324A"/>
    <w:rsid w:val="00801326"/>
    <w:rsid w:val="0081263C"/>
    <w:rsid w:val="00826783"/>
    <w:rsid w:val="00835A46"/>
    <w:rsid w:val="00835B5F"/>
    <w:rsid w:val="00872970"/>
    <w:rsid w:val="0087726F"/>
    <w:rsid w:val="008952B2"/>
    <w:rsid w:val="00897D91"/>
    <w:rsid w:val="008B6347"/>
    <w:rsid w:val="008B7E86"/>
    <w:rsid w:val="008D6F61"/>
    <w:rsid w:val="00920660"/>
    <w:rsid w:val="009263EF"/>
    <w:rsid w:val="009537D5"/>
    <w:rsid w:val="00956D15"/>
    <w:rsid w:val="009572FD"/>
    <w:rsid w:val="009817FE"/>
    <w:rsid w:val="00987D1E"/>
    <w:rsid w:val="00992B78"/>
    <w:rsid w:val="009955A9"/>
    <w:rsid w:val="009A02D6"/>
    <w:rsid w:val="009A3F5C"/>
    <w:rsid w:val="009B2E92"/>
    <w:rsid w:val="009D0823"/>
    <w:rsid w:val="009E55BC"/>
    <w:rsid w:val="00A02192"/>
    <w:rsid w:val="00A11417"/>
    <w:rsid w:val="00A13008"/>
    <w:rsid w:val="00A3171B"/>
    <w:rsid w:val="00A45F9E"/>
    <w:rsid w:val="00A56CB0"/>
    <w:rsid w:val="00A57A96"/>
    <w:rsid w:val="00A61800"/>
    <w:rsid w:val="00A63707"/>
    <w:rsid w:val="00A730E6"/>
    <w:rsid w:val="00A745B7"/>
    <w:rsid w:val="00A82FBC"/>
    <w:rsid w:val="00A91B2F"/>
    <w:rsid w:val="00AB39D9"/>
    <w:rsid w:val="00AB47C8"/>
    <w:rsid w:val="00AC2030"/>
    <w:rsid w:val="00B110CA"/>
    <w:rsid w:val="00B21AC5"/>
    <w:rsid w:val="00B25F14"/>
    <w:rsid w:val="00B26DEC"/>
    <w:rsid w:val="00B34E86"/>
    <w:rsid w:val="00B40532"/>
    <w:rsid w:val="00B46067"/>
    <w:rsid w:val="00B677BB"/>
    <w:rsid w:val="00B71F6F"/>
    <w:rsid w:val="00B8725F"/>
    <w:rsid w:val="00BA01BE"/>
    <w:rsid w:val="00BA1082"/>
    <w:rsid w:val="00BB0A3B"/>
    <w:rsid w:val="00BD4BBB"/>
    <w:rsid w:val="00BE02A2"/>
    <w:rsid w:val="00BE59DB"/>
    <w:rsid w:val="00BE7D6E"/>
    <w:rsid w:val="00BF5A90"/>
    <w:rsid w:val="00C07F7A"/>
    <w:rsid w:val="00C13534"/>
    <w:rsid w:val="00C414C8"/>
    <w:rsid w:val="00C41DDC"/>
    <w:rsid w:val="00C916BA"/>
    <w:rsid w:val="00C97FDA"/>
    <w:rsid w:val="00CB089B"/>
    <w:rsid w:val="00CD3679"/>
    <w:rsid w:val="00CE2259"/>
    <w:rsid w:val="00CE63F2"/>
    <w:rsid w:val="00CE6A25"/>
    <w:rsid w:val="00CE7129"/>
    <w:rsid w:val="00CF35C4"/>
    <w:rsid w:val="00CF559D"/>
    <w:rsid w:val="00D05218"/>
    <w:rsid w:val="00D07D5D"/>
    <w:rsid w:val="00D44F28"/>
    <w:rsid w:val="00D519D5"/>
    <w:rsid w:val="00D841BA"/>
    <w:rsid w:val="00D90A92"/>
    <w:rsid w:val="00D93812"/>
    <w:rsid w:val="00D97960"/>
    <w:rsid w:val="00DD606B"/>
    <w:rsid w:val="00DE12AD"/>
    <w:rsid w:val="00E67A38"/>
    <w:rsid w:val="00E77D9A"/>
    <w:rsid w:val="00E861A4"/>
    <w:rsid w:val="00E929AC"/>
    <w:rsid w:val="00E93714"/>
    <w:rsid w:val="00EC6E2A"/>
    <w:rsid w:val="00ED3189"/>
    <w:rsid w:val="00ED4F1F"/>
    <w:rsid w:val="00ED7B70"/>
    <w:rsid w:val="00F001C6"/>
    <w:rsid w:val="00F135EF"/>
    <w:rsid w:val="00F152BF"/>
    <w:rsid w:val="00F330E5"/>
    <w:rsid w:val="00F35566"/>
    <w:rsid w:val="00F366D9"/>
    <w:rsid w:val="00F424DE"/>
    <w:rsid w:val="00F46ABF"/>
    <w:rsid w:val="00F533EC"/>
    <w:rsid w:val="00F5484D"/>
    <w:rsid w:val="00F6112F"/>
    <w:rsid w:val="00F73017"/>
    <w:rsid w:val="00F97412"/>
    <w:rsid w:val="00FB0F1F"/>
    <w:rsid w:val="00FB3FF2"/>
    <w:rsid w:val="00FB67C5"/>
    <w:rsid w:val="00FD6A9E"/>
    <w:rsid w:val="00FF3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D8"/>
    <w:pPr>
      <w:spacing w:after="160" w:line="259" w:lineRule="auto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1D5B7D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1D5B7D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181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1816FC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99"/>
    <w:qFormat/>
    <w:rsid w:val="003753E2"/>
    <w:rPr>
      <w:lang w:val="es-UY" w:eastAsia="en-US"/>
    </w:rPr>
  </w:style>
  <w:style w:type="character" w:styleId="Hipervnculo">
    <w:name w:val="Hyperlink"/>
    <w:basedOn w:val="Fuentedeprrafopredeter"/>
    <w:uiPriority w:val="99"/>
    <w:rsid w:val="002C4F7F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3D57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ES"/>
    </w:rPr>
  </w:style>
  <w:style w:type="paragraph" w:customStyle="1" w:styleId="gmail-banknormal">
    <w:name w:val="gmail-banknormal"/>
    <w:basedOn w:val="Normal"/>
    <w:uiPriority w:val="99"/>
    <w:rsid w:val="003D57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ES"/>
    </w:rPr>
  </w:style>
  <w:style w:type="paragraph" w:customStyle="1" w:styleId="gmail-msolistparagraph">
    <w:name w:val="gmail-msolistparagraph"/>
    <w:basedOn w:val="Normal"/>
    <w:uiPriority w:val="99"/>
    <w:rsid w:val="003D57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87D1E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D8"/>
    <w:pPr>
      <w:spacing w:after="160" w:line="259" w:lineRule="auto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1D5B7D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1D5B7D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181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1816FC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99"/>
    <w:qFormat/>
    <w:rsid w:val="003753E2"/>
    <w:rPr>
      <w:lang w:val="es-UY" w:eastAsia="en-US"/>
    </w:rPr>
  </w:style>
  <w:style w:type="character" w:styleId="Hipervnculo">
    <w:name w:val="Hyperlink"/>
    <w:basedOn w:val="Fuentedeprrafopredeter"/>
    <w:uiPriority w:val="99"/>
    <w:rsid w:val="002C4F7F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3D57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ES"/>
    </w:rPr>
  </w:style>
  <w:style w:type="paragraph" w:customStyle="1" w:styleId="gmail-banknormal">
    <w:name w:val="gmail-banknormal"/>
    <w:basedOn w:val="Normal"/>
    <w:uiPriority w:val="99"/>
    <w:rsid w:val="003D57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ES"/>
    </w:rPr>
  </w:style>
  <w:style w:type="paragraph" w:customStyle="1" w:styleId="gmail-msolistparagraph">
    <w:name w:val="gmail-msolistparagraph"/>
    <w:basedOn w:val="Normal"/>
    <w:uiPriority w:val="99"/>
    <w:rsid w:val="003D57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87D1E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47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7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7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7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47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7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47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47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</vt:lpstr>
    </vt:vector>
  </TitlesOfParts>
  <Company>Microsoft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lic. juan carlos castro</dc:creator>
  <cp:lastModifiedBy>asanchez</cp:lastModifiedBy>
  <cp:revision>2</cp:revision>
  <cp:lastPrinted>2014-08-13T15:14:00Z</cp:lastPrinted>
  <dcterms:created xsi:type="dcterms:W3CDTF">2016-11-28T17:14:00Z</dcterms:created>
  <dcterms:modified xsi:type="dcterms:W3CDTF">2016-11-28T17:14:00Z</dcterms:modified>
</cp:coreProperties>
</file>