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88" w:rsidRDefault="000F7FC7" w:rsidP="006F36E1">
      <w:pPr>
        <w:spacing w:after="0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0F7FC7">
        <w:rPr>
          <w:rFonts w:ascii="Arial" w:eastAsia="Calibri" w:hAnsi="Arial" w:cs="Arial"/>
          <w:b/>
          <w:noProof/>
          <w:lang w:val="en-US"/>
        </w:rPr>
        <w:drawing>
          <wp:inline distT="0" distB="0" distL="0" distR="0">
            <wp:extent cx="1202400" cy="5477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97" cy="5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DIVISIÓN GESTION</w:t>
      </w:r>
      <w:r w:rsidR="00740A85" w:rsidRPr="00B9234E">
        <w:rPr>
          <w:rFonts w:ascii="Arial" w:eastAsia="Calibri" w:hAnsi="Arial" w:cs="Arial"/>
          <w:b/>
        </w:rPr>
        <w:t xml:space="preserve"> Y DESARROLLO HUMANO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DEPARTAMENTO TÉCNICO</w:t>
      </w:r>
      <w:r w:rsidR="00740A85" w:rsidRPr="00B9234E">
        <w:rPr>
          <w:rFonts w:ascii="Arial" w:eastAsia="Calibri" w:hAnsi="Arial" w:cs="Arial"/>
          <w:b/>
        </w:rPr>
        <w:t xml:space="preserve"> DE GESTION HUMANA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SECCIÓN RECLUTAMIENTO Y SELECCIÓN</w:t>
      </w:r>
    </w:p>
    <w:p w:rsidR="000F7FC7" w:rsidRPr="00B9234E" w:rsidRDefault="000F7FC7" w:rsidP="000F7FC7">
      <w:pPr>
        <w:jc w:val="center"/>
        <w:rPr>
          <w:rFonts w:ascii="Arial" w:eastAsia="Calibri" w:hAnsi="Arial" w:cs="Arial"/>
          <w:b/>
          <w:u w:val="single"/>
        </w:rPr>
      </w:pPr>
    </w:p>
    <w:p w:rsidR="008B3481" w:rsidRPr="00B9234E" w:rsidRDefault="000F7FC7" w:rsidP="008B3481">
      <w:pPr>
        <w:jc w:val="center"/>
        <w:rPr>
          <w:rFonts w:ascii="Arial" w:eastAsia="Calibri" w:hAnsi="Arial" w:cs="Arial"/>
          <w:b/>
          <w:u w:val="single"/>
        </w:rPr>
      </w:pPr>
      <w:r w:rsidRPr="00B9234E">
        <w:rPr>
          <w:rFonts w:ascii="Arial" w:eastAsia="Calibri" w:hAnsi="Arial" w:cs="Arial"/>
          <w:b/>
          <w:u w:val="single"/>
        </w:rPr>
        <w:t>COMUNICADO</w:t>
      </w:r>
    </w:p>
    <w:p w:rsidR="000E66C8" w:rsidRPr="00B9234E" w:rsidRDefault="000E66C8" w:rsidP="003160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B9234E">
        <w:rPr>
          <w:rFonts w:ascii="Arial" w:eastAsia="Arial" w:hAnsi="Arial" w:cs="Arial"/>
          <w:color w:val="000000"/>
        </w:rPr>
        <w:t xml:space="preserve">                                                                             </w:t>
      </w:r>
      <w:r w:rsidR="009268E4" w:rsidRPr="00B9234E">
        <w:rPr>
          <w:rFonts w:ascii="Arial" w:eastAsia="Arial" w:hAnsi="Arial" w:cs="Arial"/>
          <w:color w:val="000000"/>
        </w:rPr>
        <w:t xml:space="preserve">   </w:t>
      </w:r>
      <w:r w:rsidR="00B07911" w:rsidRPr="00B9234E">
        <w:rPr>
          <w:rFonts w:ascii="Arial" w:eastAsia="Arial" w:hAnsi="Arial" w:cs="Arial"/>
          <w:color w:val="000000"/>
        </w:rPr>
        <w:t xml:space="preserve">      </w:t>
      </w:r>
      <w:r w:rsidR="00DF6CF7" w:rsidRPr="00B9234E">
        <w:rPr>
          <w:rFonts w:ascii="Arial" w:eastAsia="Arial" w:hAnsi="Arial" w:cs="Arial"/>
          <w:color w:val="000000"/>
        </w:rPr>
        <w:t xml:space="preserve">              </w:t>
      </w:r>
      <w:r w:rsidR="00B07911" w:rsidRPr="00B9234E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    </w:t>
      </w:r>
      <w:r w:rsidR="00B9234E">
        <w:rPr>
          <w:rFonts w:ascii="Arial" w:eastAsia="Arial" w:hAnsi="Arial" w:cs="Arial"/>
          <w:color w:val="000000"/>
        </w:rPr>
        <w:t xml:space="preserve">     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A20169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C705C0">
        <w:rPr>
          <w:rFonts w:ascii="Arial" w:eastAsia="Arial" w:hAnsi="Arial" w:cs="Arial"/>
          <w:color w:val="000000"/>
        </w:rPr>
        <w:t xml:space="preserve">    </w:t>
      </w:r>
      <w:r w:rsidR="000F7FC7" w:rsidRPr="00B9234E">
        <w:rPr>
          <w:rFonts w:ascii="Arial" w:eastAsia="Arial" w:hAnsi="Arial" w:cs="Arial"/>
          <w:color w:val="000000"/>
        </w:rPr>
        <w:t>Montevideo,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3F582B">
        <w:rPr>
          <w:rFonts w:ascii="Arial" w:eastAsia="Arial" w:hAnsi="Arial" w:cs="Arial"/>
          <w:color w:val="000000"/>
        </w:rPr>
        <w:t>11</w:t>
      </w:r>
      <w:r w:rsidR="000F7FC7" w:rsidRPr="00B9234E">
        <w:rPr>
          <w:rFonts w:ascii="Arial" w:eastAsia="Arial" w:hAnsi="Arial" w:cs="Arial"/>
          <w:color w:val="000000"/>
        </w:rPr>
        <w:t xml:space="preserve"> de </w:t>
      </w:r>
      <w:r w:rsidR="003F582B">
        <w:rPr>
          <w:rFonts w:ascii="Arial" w:eastAsia="Arial" w:hAnsi="Arial" w:cs="Arial"/>
          <w:color w:val="000000"/>
        </w:rPr>
        <w:t>Junio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C5ECE" w:rsidRPr="00B9234E">
        <w:rPr>
          <w:rFonts w:ascii="Arial" w:eastAsia="Arial" w:hAnsi="Arial" w:cs="Arial"/>
          <w:color w:val="000000"/>
        </w:rPr>
        <w:t>de 202</w:t>
      </w:r>
      <w:r w:rsidR="00E62C90" w:rsidRPr="00B9234E">
        <w:rPr>
          <w:rFonts w:ascii="Arial" w:eastAsia="Arial" w:hAnsi="Arial" w:cs="Arial"/>
          <w:color w:val="000000"/>
        </w:rPr>
        <w:t>6</w:t>
      </w:r>
      <w:r w:rsidRPr="00B9234E">
        <w:rPr>
          <w:rFonts w:ascii="Arial" w:eastAsia="Arial" w:hAnsi="Arial" w:cs="Arial"/>
          <w:color w:val="000000"/>
        </w:rPr>
        <w:t>.</w:t>
      </w:r>
    </w:p>
    <w:p w:rsidR="00C705C0" w:rsidRDefault="00DD1474" w:rsidP="00316071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s-UY"/>
        </w:rPr>
      </w:pPr>
      <w:r w:rsidRPr="00B9234E">
        <w:rPr>
          <w:rFonts w:ascii="Arial" w:eastAsia="Arial" w:hAnsi="Arial" w:cs="Arial"/>
          <w:b/>
          <w:color w:val="000000"/>
          <w:u w:val="single"/>
        </w:rPr>
        <w:t>ASUNTO:</w:t>
      </w:r>
      <w:r w:rsidRPr="00B9234E">
        <w:rPr>
          <w:rFonts w:ascii="Arial" w:eastAsia="Times New Roman" w:hAnsi="Arial" w:cs="Arial"/>
          <w:b/>
          <w:bCs/>
          <w:u w:val="single"/>
          <w:lang w:val="es-ES" w:eastAsia="es-ES"/>
        </w:rPr>
        <w:t xml:space="preserve"> </w:t>
      </w:r>
      <w:r w:rsidR="00EA10E2" w:rsidRPr="00B9234E">
        <w:rPr>
          <w:rFonts w:ascii="Arial" w:eastAsia="Arial" w:hAnsi="Arial" w:cs="Arial"/>
          <w:b/>
          <w:color w:val="000000"/>
          <w:u w:val="single"/>
        </w:rPr>
        <w:t>BIBLIOGRAFÍA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C705C0">
        <w:rPr>
          <w:rFonts w:ascii="Arial" w:eastAsia="Arial" w:hAnsi="Arial" w:cs="Arial"/>
          <w:color w:val="000000"/>
        </w:rPr>
        <w:t>CORRESPONDIENTE AL</w:t>
      </w:r>
      <w:r w:rsidR="00160119" w:rsidRPr="00C705C0">
        <w:rPr>
          <w:rFonts w:ascii="Arial" w:hAnsi="Arial" w:cs="Arial"/>
          <w:bCs/>
          <w:color w:val="000000"/>
        </w:rPr>
        <w:t xml:space="preserve"> </w:t>
      </w:r>
      <w:r w:rsidR="00C705C0" w:rsidRPr="00C705C0">
        <w:rPr>
          <w:rFonts w:ascii="Arial" w:eastAsia="Calibri" w:hAnsi="Arial" w:cs="Arial"/>
        </w:rPr>
        <w:t>LLAMADO</w:t>
      </w:r>
      <w:r w:rsidR="00C705C0" w:rsidRPr="00C705C0">
        <w:rPr>
          <w:rFonts w:ascii="Arial" w:eastAsia="Calibri" w:hAnsi="Arial" w:cs="Arial"/>
          <w:lang w:eastAsia="es-UY"/>
        </w:rPr>
        <w:t xml:space="preserve"> A </w:t>
      </w:r>
      <w:r w:rsidR="00C705C0" w:rsidRPr="00C705C0">
        <w:rPr>
          <w:rFonts w:ascii="Arial" w:hAnsi="Arial" w:cs="Arial"/>
        </w:rPr>
        <w:t xml:space="preserve">CONCURSO PÚBLICO Y ABIERTO DE OPOSICIÓN Y MÉRITOS PARA LA PROVISIÓN DE HASTA 20 (VEINTE) FUNCIONES DE </w:t>
      </w:r>
      <w:r w:rsidR="00C705C0" w:rsidRPr="00C705C0">
        <w:rPr>
          <w:rFonts w:ascii="Arial" w:hAnsi="Arial" w:cs="Arial"/>
          <w:u w:val="single"/>
        </w:rPr>
        <w:t>ATENCIÓN INTEGRAL VI, SERIE EDUCACIÓN, ESCALAFÓN AI, GRADO 1</w:t>
      </w:r>
      <w:r w:rsidR="00C705C0" w:rsidRPr="00C705C0">
        <w:rPr>
          <w:rFonts w:ascii="Arial" w:hAnsi="Arial" w:cs="Arial"/>
        </w:rPr>
        <w:t xml:space="preserve"> EN CARÁCTER DE PROVISORIATO Y POR EL TÉRMINO DE 24 MESES PARA SER DESEMPEÑADAS EN LOS </w:t>
      </w:r>
      <w:r w:rsidR="00C705C0" w:rsidRPr="00C705C0">
        <w:rPr>
          <w:rFonts w:ascii="Arial" w:hAnsi="Arial" w:cs="Arial"/>
          <w:u w:val="single"/>
        </w:rPr>
        <w:t xml:space="preserve">SERVICIOS DEPENDIENTES DE LA </w:t>
      </w:r>
      <w:r w:rsidR="003F582B">
        <w:rPr>
          <w:rFonts w:ascii="Arial" w:hAnsi="Arial" w:cs="Arial"/>
          <w:u w:val="single"/>
        </w:rPr>
        <w:t>DIRECCIÓN DEPARTAMENTAL DE CERRO LARGO</w:t>
      </w:r>
      <w:r w:rsidR="00C705C0" w:rsidRPr="00C705C0">
        <w:rPr>
          <w:rFonts w:ascii="Arial" w:hAnsi="Arial" w:cs="Arial"/>
        </w:rPr>
        <w:t xml:space="preserve"> Y HASTA 10 (DIEZ) FUNCIONES PARA DE</w:t>
      </w:r>
      <w:r w:rsidR="003F582B">
        <w:rPr>
          <w:rFonts w:ascii="Arial" w:hAnsi="Arial" w:cs="Arial"/>
        </w:rPr>
        <w:t>SEMPEÑA</w:t>
      </w:r>
      <w:r w:rsidR="00E444A4">
        <w:rPr>
          <w:rFonts w:ascii="Arial" w:hAnsi="Arial" w:cs="Arial"/>
        </w:rPr>
        <w:t>R EN LA LOCALIDAD DE RÍO BRANCO</w:t>
      </w:r>
      <w:r w:rsidR="00C705C0" w:rsidRPr="00C705C0">
        <w:rPr>
          <w:rFonts w:ascii="Arial" w:hAnsi="Arial" w:cs="Arial"/>
        </w:rPr>
        <w:t>, LAS QUE ESTARÁN SUJETAS A LA DISPONIBILIDAD FINANCIERA DEL INSTITUTO</w:t>
      </w:r>
      <w:r w:rsidR="00C705C0" w:rsidRPr="00C705C0">
        <w:rPr>
          <w:rFonts w:ascii="Arial" w:eastAsia="Calibri" w:hAnsi="Arial" w:cs="Arial"/>
          <w:lang w:eastAsia="es-UY"/>
        </w:rPr>
        <w:t>.</w:t>
      </w:r>
    </w:p>
    <w:p w:rsidR="00C705C0" w:rsidRDefault="00EE0FA6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hAnsi="Arial" w:cs="Arial"/>
        </w:rPr>
        <w:t>Por intermedio del presente, se detalla a continuación la Bibliografía dispuesta por el Tribunal</w:t>
      </w:r>
      <w:r w:rsidR="00EB22D0">
        <w:rPr>
          <w:rFonts w:ascii="Arial" w:hAnsi="Arial" w:cs="Arial"/>
        </w:rPr>
        <w:t>:</w:t>
      </w:r>
    </w:p>
    <w:p w:rsidR="00E444A4" w:rsidRDefault="00E444A4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444A4" w:rsidRPr="00344FF9" w:rsidRDefault="00E444A4" w:rsidP="00E444A4">
      <w:pPr>
        <w:spacing w:after="160" w:line="259" w:lineRule="auto"/>
        <w:rPr>
          <w:rFonts w:ascii="Arial" w:eastAsia="Calibri" w:hAnsi="Arial" w:cs="Arial"/>
          <w:b/>
          <w:u w:val="single"/>
          <w:lang w:val="es-MX"/>
        </w:rPr>
      </w:pPr>
      <w:r w:rsidRPr="00344FF9">
        <w:rPr>
          <w:rFonts w:ascii="Arial" w:eastAsia="Calibri" w:hAnsi="Arial" w:cs="Arial"/>
          <w:b/>
          <w:u w:val="single"/>
          <w:lang w:val="es-MX"/>
        </w:rPr>
        <w:t>Material obligatorio:</w:t>
      </w:r>
    </w:p>
    <w:p w:rsidR="00E444A4" w:rsidRPr="00344FF9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Reglamento Funcionario INAU</w:t>
      </w:r>
    </w:p>
    <w:p w:rsidR="00E444A4" w:rsidRPr="00344FF9" w:rsidRDefault="00BD02ED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lang w:val="es-ES" w:eastAsia="es-ES"/>
        </w:rPr>
      </w:pPr>
      <w:hyperlink r:id="rId9" w:history="1">
        <w:r w:rsidR="00E444A4" w:rsidRPr="00344FF9">
          <w:rPr>
            <w:rFonts w:ascii="Arial" w:eastAsia="Times New Roman" w:hAnsi="Arial" w:cs="Arial"/>
            <w:color w:val="0563C1"/>
            <w:u w:val="single"/>
            <w:lang w:val="es-ES" w:eastAsia="es-ES"/>
          </w:rPr>
          <w:t>https://www.inau.gub.uy/institucional/documentos-institucionales/download/6610/122/16</w:t>
        </w:r>
      </w:hyperlink>
      <w:r w:rsidR="00E444A4" w:rsidRPr="00344FF9">
        <w:rPr>
          <w:rFonts w:ascii="Arial" w:eastAsia="Times New Roman" w:hAnsi="Arial" w:cs="Arial"/>
          <w:lang w:val="es-ES" w:eastAsia="es-ES"/>
        </w:rPr>
        <w:t xml:space="preserve"> 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44FF9">
        <w:rPr>
          <w:rFonts w:ascii="Arial" w:eastAsia="Times New Roman" w:hAnsi="Arial" w:cs="Arial"/>
          <w:lang w:val="es-ES" w:eastAsia="es-ES"/>
        </w:rPr>
        <w:t>Pág. 15 a 29, 42 y 43.</w:t>
      </w:r>
    </w:p>
    <w:p w:rsidR="00E444A4" w:rsidRPr="00344FF9" w:rsidRDefault="00E444A4" w:rsidP="00E444A4">
      <w:pPr>
        <w:numPr>
          <w:ilvl w:val="0"/>
          <w:numId w:val="10"/>
        </w:numPr>
        <w:spacing w:after="160" w:line="259" w:lineRule="auto"/>
        <w:contextualSpacing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Protocolo acoso laboral</w:t>
      </w:r>
    </w:p>
    <w:p w:rsidR="00E444A4" w:rsidRPr="00344FF9" w:rsidRDefault="00BD02ED" w:rsidP="00E444A4">
      <w:pPr>
        <w:ind w:left="720"/>
        <w:contextualSpacing/>
        <w:rPr>
          <w:rFonts w:ascii="Arial" w:eastAsia="Times New Roman" w:hAnsi="Arial" w:cs="Arial"/>
          <w:b/>
          <w:lang w:val="es-ES" w:eastAsia="es-ES"/>
        </w:rPr>
      </w:pPr>
      <w:hyperlink r:id="rId10" w:anchor=":~:text=Resol%201938/2017,Recomendado" w:history="1">
        <w:r w:rsidR="00E444A4" w:rsidRPr="00344FF9">
          <w:rPr>
            <w:rFonts w:ascii="Arial" w:eastAsia="Times New Roman" w:hAnsi="Arial" w:cs="Arial"/>
            <w:b/>
            <w:color w:val="0563C1"/>
            <w:u w:val="single"/>
            <w:lang w:val="es-ES" w:eastAsia="es-ES"/>
          </w:rPr>
          <w:t>https://www.inau.gub.uy/institucional/funcionarios/resoluciones/64-resoluciones-2017/279-resol-1938-2017-protocolo-acoso-sexual-laboral#:~:text=Resol%201938/2017,Recomendado</w:t>
        </w:r>
      </w:hyperlink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  <w:r w:rsidRPr="00344FF9">
        <w:rPr>
          <w:rFonts w:ascii="Arial" w:eastAsia="Calibri" w:hAnsi="Arial" w:cs="Arial"/>
          <w:b/>
          <w:lang w:val="es-ES"/>
        </w:rPr>
        <w:t>Proyecto Educativo Individual (PEI)</w:t>
      </w:r>
    </w:p>
    <w:p w:rsidR="00E444A4" w:rsidRDefault="00BD02ED" w:rsidP="00E444A4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color w:val="0563C1"/>
          <w:u w:val="single"/>
          <w:lang w:val="es-ES"/>
        </w:rPr>
      </w:pPr>
      <w:hyperlink r:id="rId11" w:anchor=":~:text=Aula%20Virtual-,Proyecto%20educativo%20individual,-El%20Programa%20elabor%C3%B3" w:history="1">
        <w:r w:rsidR="00E444A4" w:rsidRPr="00344FF9">
          <w:rPr>
            <w:rFonts w:ascii="Arial" w:eastAsia="Calibri" w:hAnsi="Arial" w:cs="Arial"/>
            <w:b/>
            <w:color w:val="0563C1"/>
            <w:u w:val="single"/>
            <w:lang w:val="es-ES"/>
          </w:rPr>
          <w:t>https://www.inau.gub.uy/cenfores/biblioteca-digital/recursos-en-linea/item/2008-proyecto-educativo-individual#:~:text=Aula%20Virtual-,Proyecto%20educativo%20individual,-El%20Programa%20elabor%C3%B3</w:t>
        </w:r>
      </w:hyperlink>
    </w:p>
    <w:p w:rsidR="00E444A4" w:rsidRPr="00CB1BD4" w:rsidRDefault="00E444A4" w:rsidP="00E444A4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color w:val="0563C1"/>
          <w:u w:val="single"/>
          <w:lang w:val="es-ES"/>
        </w:rPr>
      </w:pPr>
    </w:p>
    <w:p w:rsidR="00E444A4" w:rsidRPr="00344FF9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Normativa Nacional: Código de la niñez y la adolescencia</w:t>
      </w:r>
    </w:p>
    <w:p w:rsidR="00E444A4" w:rsidRPr="00344FF9" w:rsidRDefault="00BD02ED" w:rsidP="00E444A4">
      <w:pPr>
        <w:spacing w:line="360" w:lineRule="auto"/>
        <w:ind w:left="714"/>
        <w:contextualSpacing/>
        <w:jc w:val="both"/>
        <w:rPr>
          <w:rFonts w:ascii="Arial" w:eastAsia="Calibri" w:hAnsi="Arial" w:cs="Arial"/>
          <w:color w:val="0563C1"/>
          <w:u w:val="single"/>
        </w:rPr>
      </w:pPr>
      <w:hyperlink r:id="rId12" w:history="1">
        <w:r w:rsidR="00E444A4" w:rsidRPr="00344FF9">
          <w:rPr>
            <w:rFonts w:ascii="Arial" w:eastAsia="Calibri" w:hAnsi="Arial" w:cs="Arial"/>
            <w:color w:val="0563C1"/>
            <w:u w:val="single"/>
          </w:rPr>
          <w:t>https://www.inau.gub.uy/institucional/normativa/item/26-codigo-de-ninez-y-adolescencia</w:t>
        </w:r>
      </w:hyperlink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r w:rsidRPr="00344FF9">
        <w:rPr>
          <w:rFonts w:ascii="Arial" w:eastAsia="Calibri" w:hAnsi="Arial" w:cs="Arial"/>
          <w:color w:val="0563C1"/>
          <w:u w:val="single"/>
        </w:rPr>
        <w:t>Arts. 3, 6 y 7, 11 hasta 12 bis, 14 al 16, 19, 38, 68 y 69, 117 hasta 125, 130 y 131.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 xml:space="preserve">Manual de procedimientos para el sistema de Protección Integral 24 </w:t>
      </w:r>
      <w:proofErr w:type="spellStart"/>
      <w:r w:rsidRPr="00344FF9">
        <w:rPr>
          <w:rFonts w:ascii="Arial" w:eastAsia="Times New Roman" w:hAnsi="Arial" w:cs="Arial"/>
          <w:b/>
          <w:lang w:val="es-ES" w:eastAsia="es-ES"/>
        </w:rPr>
        <w:t>hs</w:t>
      </w:r>
      <w:proofErr w:type="spellEnd"/>
      <w:r w:rsidRPr="00344FF9">
        <w:rPr>
          <w:rFonts w:ascii="Arial" w:eastAsia="Times New Roman" w:hAnsi="Arial" w:cs="Arial"/>
          <w:b/>
          <w:lang w:val="es-ES" w:eastAsia="es-ES"/>
        </w:rPr>
        <w:t xml:space="preserve">. </w:t>
      </w:r>
    </w:p>
    <w:p w:rsidR="00E444A4" w:rsidRPr="00344FF9" w:rsidRDefault="00BD02ED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hyperlink r:id="rId13" w:history="1">
        <w:r w:rsidR="00E444A4" w:rsidRPr="00344FF9">
          <w:rPr>
            <w:rFonts w:ascii="Arial" w:eastAsia="Times New Roman" w:hAnsi="Arial" w:cs="Arial"/>
            <w:bCs/>
            <w:color w:val="0563C1"/>
            <w:u w:val="single"/>
            <w:lang w:val="es-ES" w:eastAsia="es-ES"/>
          </w:rPr>
          <w:t>https://www.inau.gub.uy/institucional/documentos-institucionales/download/6304/122/16</w:t>
        </w:r>
      </w:hyperlink>
      <w:r w:rsidR="00E444A4"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</w:p>
    <w:p w:rsidR="00E444A4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 xml:space="preserve">Rol del educador </w:t>
      </w:r>
    </w:p>
    <w:p w:rsidR="00E444A4" w:rsidRPr="00E444A4" w:rsidRDefault="00E444A4" w:rsidP="00E444A4">
      <w:pPr>
        <w:tabs>
          <w:tab w:val="left" w:pos="4275"/>
        </w:tabs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ab/>
      </w:r>
    </w:p>
    <w:p w:rsidR="00E444A4" w:rsidRPr="003E1273" w:rsidRDefault="00BD02ED" w:rsidP="00E444A4">
      <w:pPr>
        <w:spacing w:line="360" w:lineRule="auto"/>
        <w:ind w:left="357"/>
        <w:jc w:val="both"/>
        <w:rPr>
          <w:rFonts w:ascii="Arial" w:eastAsia="Times New Roman" w:hAnsi="Arial" w:cs="Arial"/>
          <w:bCs/>
          <w:lang w:val="es-ES" w:eastAsia="es-ES"/>
        </w:rPr>
      </w:pPr>
      <w:hyperlink r:id="rId14" w:history="1">
        <w:r w:rsidR="00E444A4" w:rsidRPr="003E1273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https://www.inau.gub.uy/llamados/llamados-a-concurso/download/5240/2102/16%23:~:text=ROL%2520DEL%2520EDUCADOR,-La%2520meta%2520diaria%26text=El%2520educador%2520ser%25C3%25A1%2520gu%25C3%25ADa%2520de,y%2520valores%2520a%2520los%2520educandos</w:t>
        </w:r>
      </w:hyperlink>
      <w:r w:rsidR="00E444A4" w:rsidRPr="003E127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Pr="00CB1BD4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 xml:space="preserve">Reglamento de procedimientos administrativos </w:t>
      </w:r>
    </w:p>
    <w:p w:rsidR="00E444A4" w:rsidRPr="00344FF9" w:rsidRDefault="00BD02ED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hyperlink r:id="rId15" w:history="1">
        <w:r w:rsidR="00E444A4" w:rsidRPr="00344FF9">
          <w:rPr>
            <w:rFonts w:ascii="Arial" w:eastAsia="Times New Roman" w:hAnsi="Arial" w:cs="Arial"/>
            <w:bCs/>
            <w:color w:val="0563C1"/>
            <w:u w:val="single"/>
            <w:lang w:val="es-ES" w:eastAsia="es-ES"/>
          </w:rPr>
          <w:t>https://www.inau.gub.uy/institucional/documentos-institucionales/download/6611/122/16</w:t>
        </w:r>
      </w:hyperlink>
      <w:r w:rsidR="00E444A4"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r w:rsidRPr="00344FF9">
        <w:rPr>
          <w:rFonts w:ascii="Arial" w:eastAsia="Times New Roman" w:hAnsi="Arial" w:cs="Arial"/>
          <w:bCs/>
          <w:lang w:val="es-ES" w:eastAsia="es-ES"/>
        </w:rPr>
        <w:t>Arts. 141 hasta 167.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Violencias. Una mirada de las políticas de infancia y adolescencia.</w:t>
      </w:r>
    </w:p>
    <w:p w:rsidR="00E444A4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r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  <w:hyperlink r:id="rId16" w:history="1">
        <w:r w:rsidRPr="00344FF9">
          <w:rPr>
            <w:rFonts w:ascii="Arial" w:eastAsia="Times New Roman" w:hAnsi="Arial" w:cs="Arial"/>
            <w:bCs/>
            <w:color w:val="0563C1"/>
            <w:u w:val="single"/>
            <w:lang w:val="es-ES" w:eastAsia="es-ES"/>
          </w:rPr>
          <w:t>https://www.inau.gub.uy/institucional/documentos-institucionales/download/5820/122/16</w:t>
        </w:r>
      </w:hyperlink>
      <w:r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 xml:space="preserve">Protocolo para el abordaje para situaciones de violencia sexual hacia niños, niñas y adolescentes. </w:t>
      </w:r>
    </w:p>
    <w:p w:rsidR="00E444A4" w:rsidRPr="00344FF9" w:rsidRDefault="00BD02ED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hyperlink r:id="rId17" w:history="1">
        <w:r w:rsidR="00E444A4" w:rsidRPr="00344FF9">
          <w:rPr>
            <w:rFonts w:ascii="Arial" w:eastAsia="Times New Roman" w:hAnsi="Arial" w:cs="Arial"/>
            <w:bCs/>
            <w:color w:val="0563C1"/>
            <w:u w:val="single"/>
            <w:lang w:val="es-ES" w:eastAsia="es-ES"/>
          </w:rPr>
          <w:t>https://www.inau.gub.uy/institucional/documentos-institucionales/download/4360/122/16</w:t>
        </w:r>
      </w:hyperlink>
      <w:r w:rsidR="00E444A4"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r w:rsidRPr="00344FF9">
        <w:rPr>
          <w:rFonts w:ascii="Arial" w:eastAsia="Times New Roman" w:hAnsi="Arial" w:cs="Arial"/>
          <w:bCs/>
          <w:lang w:val="es-ES" w:eastAsia="es-ES"/>
        </w:rPr>
        <w:t>Págs. 19 a 27, 29 a 40 y 49 a 62.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 xml:space="preserve">Protocolo de intervención en conflicto y crisis.  </w:t>
      </w:r>
    </w:p>
    <w:p w:rsidR="00E444A4" w:rsidRPr="00344FF9" w:rsidRDefault="00BD02ED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hyperlink r:id="rId18" w:history="1">
        <w:r w:rsidR="00E444A4" w:rsidRPr="00344FF9">
          <w:rPr>
            <w:rFonts w:ascii="Arial" w:eastAsia="Times New Roman" w:hAnsi="Arial" w:cs="Arial"/>
            <w:bCs/>
            <w:color w:val="0563C1"/>
            <w:u w:val="single"/>
            <w:lang w:val="es-ES" w:eastAsia="es-ES"/>
          </w:rPr>
          <w:t>https://www.inau.gub.uy/familia/download/5764/2124/16</w:t>
        </w:r>
      </w:hyperlink>
      <w:r w:rsidR="00E444A4"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Pr="00344FF9" w:rsidRDefault="00E444A4" w:rsidP="00E444A4">
      <w:pPr>
        <w:spacing w:line="360" w:lineRule="auto"/>
        <w:ind w:left="714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9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Misión y visión institucional.</w:t>
      </w:r>
    </w:p>
    <w:p w:rsidR="00E444A4" w:rsidRPr="00344FF9" w:rsidRDefault="00BD02ED" w:rsidP="00E444A4">
      <w:pPr>
        <w:ind w:left="720"/>
        <w:contextualSpacing/>
        <w:jc w:val="both"/>
        <w:rPr>
          <w:rFonts w:ascii="Arial" w:eastAsia="Calibri" w:hAnsi="Arial" w:cs="Arial"/>
        </w:rPr>
      </w:pPr>
      <w:hyperlink r:id="rId19" w:history="1">
        <w:r w:rsidR="00E444A4" w:rsidRPr="00344FF9">
          <w:rPr>
            <w:rFonts w:ascii="Arial" w:eastAsia="Calibri" w:hAnsi="Arial" w:cs="Arial"/>
            <w:color w:val="0563C1"/>
            <w:u w:val="single"/>
          </w:rPr>
          <w:t>https://www.inau.gub.uy/institucional/mision-y-vision</w:t>
        </w:r>
      </w:hyperlink>
    </w:p>
    <w:p w:rsidR="00E444A4" w:rsidRPr="00344FF9" w:rsidRDefault="00E444A4" w:rsidP="00E444A4">
      <w:pPr>
        <w:ind w:left="720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8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ONG El Paso “Explorando los cuidados en la red digital”.</w:t>
      </w:r>
    </w:p>
    <w:p w:rsidR="00E444A4" w:rsidRPr="00344FF9" w:rsidRDefault="00BD02ED" w:rsidP="00E444A4">
      <w:pPr>
        <w:ind w:left="720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  <w:hyperlink r:id="rId20" w:history="1">
        <w:r w:rsidR="00E444A4" w:rsidRPr="00344FF9">
          <w:rPr>
            <w:rFonts w:ascii="Arial" w:eastAsia="Times New Roman" w:hAnsi="Arial" w:cs="Arial"/>
            <w:bCs/>
            <w:color w:val="0563C1"/>
            <w:u w:val="single"/>
            <w:lang w:val="es-ES" w:eastAsia="es-ES"/>
          </w:rPr>
          <w:t>https://ongelpaso.org.uy/wp-content/uploads/2022/10/Explorando-los-cuidados-en-la-red-digital.pdf</w:t>
        </w:r>
      </w:hyperlink>
      <w:r w:rsidR="00E444A4"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Pr="00344FF9" w:rsidRDefault="00E444A4" w:rsidP="00E444A4">
      <w:pPr>
        <w:ind w:left="720"/>
        <w:contextualSpacing/>
        <w:rPr>
          <w:rFonts w:ascii="Arial" w:eastAsia="Times New Roman" w:hAnsi="Arial" w:cs="Arial"/>
          <w:bCs/>
          <w:lang w:eastAsia="es-ES"/>
        </w:rPr>
      </w:pPr>
    </w:p>
    <w:p w:rsidR="00E444A4" w:rsidRPr="00344FF9" w:rsidRDefault="00E444A4" w:rsidP="00E444A4">
      <w:pPr>
        <w:numPr>
          <w:ilvl w:val="0"/>
          <w:numId w:val="8"/>
        </w:numPr>
        <w:spacing w:after="160" w:line="360" w:lineRule="auto"/>
        <w:ind w:left="714" w:hanging="357"/>
        <w:contextualSpacing/>
        <w:jc w:val="both"/>
        <w:rPr>
          <w:rFonts w:ascii="Arial" w:eastAsia="Times New Roman" w:hAnsi="Arial" w:cs="Arial"/>
          <w:b/>
          <w:lang w:eastAsia="es-ES"/>
        </w:rPr>
      </w:pPr>
      <w:r w:rsidRPr="00344FF9">
        <w:rPr>
          <w:rFonts w:ascii="Arial" w:eastAsia="Times New Roman" w:hAnsi="Arial" w:cs="Arial"/>
          <w:b/>
          <w:lang w:eastAsia="es-ES"/>
        </w:rPr>
        <w:t xml:space="preserve">Modelo y atención del SIPIAV </w:t>
      </w:r>
    </w:p>
    <w:p w:rsidR="00E444A4" w:rsidRPr="00344FF9" w:rsidRDefault="00BD02ED" w:rsidP="00E444A4">
      <w:pPr>
        <w:ind w:left="720"/>
        <w:contextualSpacing/>
        <w:rPr>
          <w:rFonts w:ascii="Arial" w:eastAsia="Times New Roman" w:hAnsi="Arial" w:cs="Arial"/>
          <w:bCs/>
          <w:lang w:val="es-ES" w:eastAsia="es-ES"/>
        </w:rPr>
      </w:pPr>
      <w:hyperlink r:id="rId21" w:history="1">
        <w:r w:rsidR="00E444A4" w:rsidRPr="00344FF9">
          <w:rPr>
            <w:rFonts w:ascii="Arial" w:eastAsia="Times New Roman" w:hAnsi="Arial" w:cs="Arial"/>
            <w:bCs/>
            <w:color w:val="0563C1"/>
            <w:u w:val="single"/>
            <w:lang w:val="es-ES" w:eastAsia="es-ES"/>
          </w:rPr>
          <w:t>https://www.inau.gub.uy/sipiav/download/6865/978/16</w:t>
        </w:r>
      </w:hyperlink>
      <w:r w:rsidR="00E444A4"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Pr="00344FF9" w:rsidRDefault="00E444A4" w:rsidP="00E444A4">
      <w:pPr>
        <w:ind w:left="720"/>
        <w:contextualSpacing/>
        <w:rPr>
          <w:rFonts w:ascii="Arial" w:eastAsia="Times New Roman" w:hAnsi="Arial" w:cs="Arial"/>
          <w:bCs/>
          <w:lang w:val="es-ES" w:eastAsia="es-ES"/>
        </w:rPr>
      </w:pPr>
      <w:r w:rsidRPr="00344FF9">
        <w:rPr>
          <w:rFonts w:ascii="Arial" w:eastAsia="Times New Roman" w:hAnsi="Arial" w:cs="Arial"/>
          <w:bCs/>
          <w:lang w:val="es-ES" w:eastAsia="es-ES"/>
        </w:rPr>
        <w:t>Págs. 7 a 9, 26 a 35 y 37 a 43.</w:t>
      </w:r>
    </w:p>
    <w:p w:rsidR="00E444A4" w:rsidRPr="00344FF9" w:rsidRDefault="00E444A4" w:rsidP="00E444A4">
      <w:pPr>
        <w:ind w:left="720"/>
        <w:contextualSpacing/>
        <w:rPr>
          <w:rFonts w:ascii="Arial" w:eastAsia="Times New Roman" w:hAnsi="Arial" w:cs="Arial"/>
          <w:bCs/>
          <w:lang w:val="es-ES" w:eastAsia="es-ES"/>
        </w:rPr>
      </w:pPr>
      <w:r w:rsidRPr="00344FF9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E444A4" w:rsidRPr="00344FF9" w:rsidRDefault="00E444A4" w:rsidP="00E444A4">
      <w:pPr>
        <w:numPr>
          <w:ilvl w:val="0"/>
          <w:numId w:val="10"/>
        </w:numPr>
        <w:spacing w:after="160" w:line="259" w:lineRule="auto"/>
        <w:contextualSpacing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Itinerario para educadores. Aproximación al trabajo socio educativo con adolescentes.</w:t>
      </w:r>
    </w:p>
    <w:p w:rsidR="00E444A4" w:rsidRDefault="00BD02ED" w:rsidP="00E444A4">
      <w:pPr>
        <w:ind w:left="720"/>
        <w:contextualSpacing/>
        <w:rPr>
          <w:rFonts w:ascii="Arial" w:eastAsia="Times New Roman" w:hAnsi="Arial" w:cs="Arial"/>
          <w:b/>
          <w:color w:val="0563C1"/>
          <w:u w:val="single"/>
          <w:lang w:val="es-ES" w:eastAsia="es-ES"/>
        </w:rPr>
      </w:pPr>
      <w:hyperlink r:id="rId22" w:history="1">
        <w:r w:rsidR="00E444A4" w:rsidRPr="00344FF9">
          <w:rPr>
            <w:rFonts w:ascii="Arial" w:eastAsia="Times New Roman" w:hAnsi="Arial" w:cs="Arial"/>
            <w:b/>
            <w:color w:val="0563C1"/>
            <w:u w:val="single"/>
            <w:lang w:val="es-ES" w:eastAsia="es-ES"/>
          </w:rPr>
          <w:t>https://www.inisa.gub.uy/images/biblioteca_virtual/Itinerario_para_educadores.%20Aproximaci%C3%B3n%20al%20trabajo%20socioeducativo%20con%20adolescentes.pdf</w:t>
        </w:r>
      </w:hyperlink>
    </w:p>
    <w:p w:rsidR="00E444A4" w:rsidRPr="00CB1BD4" w:rsidRDefault="00E444A4" w:rsidP="00E444A4">
      <w:pPr>
        <w:ind w:left="720"/>
        <w:contextualSpacing/>
        <w:rPr>
          <w:rFonts w:ascii="Arial" w:eastAsia="Times New Roman" w:hAnsi="Arial" w:cs="Arial"/>
          <w:b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10"/>
        </w:numPr>
        <w:spacing w:after="160" w:line="259" w:lineRule="auto"/>
        <w:contextualSpacing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 xml:space="preserve">Guía para el trabajo de </w:t>
      </w:r>
      <w:proofErr w:type="spellStart"/>
      <w:r w:rsidRPr="00344FF9">
        <w:rPr>
          <w:rFonts w:ascii="Arial" w:eastAsia="Times New Roman" w:hAnsi="Arial" w:cs="Arial"/>
          <w:b/>
          <w:lang w:val="es-ES" w:eastAsia="es-ES"/>
        </w:rPr>
        <w:t>preegreso</w:t>
      </w:r>
      <w:proofErr w:type="spellEnd"/>
      <w:r w:rsidRPr="00344FF9">
        <w:rPr>
          <w:rFonts w:ascii="Arial" w:eastAsia="Times New Roman" w:hAnsi="Arial" w:cs="Arial"/>
          <w:b/>
          <w:lang w:val="es-ES" w:eastAsia="es-ES"/>
        </w:rPr>
        <w:t xml:space="preserve"> y egreso con adolescentes en los centros protección especial.</w:t>
      </w:r>
    </w:p>
    <w:p w:rsidR="00E444A4" w:rsidRPr="00344FF9" w:rsidRDefault="00BD02ED" w:rsidP="00E444A4">
      <w:pPr>
        <w:ind w:left="720"/>
        <w:contextualSpacing/>
        <w:rPr>
          <w:rFonts w:ascii="Arial" w:eastAsia="Times New Roman" w:hAnsi="Arial" w:cs="Arial"/>
          <w:b/>
          <w:lang w:val="es-ES" w:eastAsia="es-ES"/>
        </w:rPr>
      </w:pPr>
      <w:hyperlink r:id="rId23" w:history="1">
        <w:r w:rsidR="00E444A4" w:rsidRPr="00344FF9">
          <w:rPr>
            <w:rFonts w:ascii="Arial" w:eastAsia="Times New Roman" w:hAnsi="Arial" w:cs="Arial"/>
            <w:b/>
            <w:color w:val="0563C1"/>
            <w:u w:val="single"/>
            <w:lang w:val="es-ES" w:eastAsia="es-ES"/>
          </w:rPr>
          <w:t>https://www.inau.gub.uy/sipiav/documentos-interinstitucionales</w:t>
        </w:r>
      </w:hyperlink>
    </w:p>
    <w:p w:rsidR="00E444A4" w:rsidRPr="00344FF9" w:rsidRDefault="00E444A4" w:rsidP="00E444A4">
      <w:pPr>
        <w:ind w:left="720"/>
        <w:contextualSpacing/>
        <w:jc w:val="both"/>
        <w:rPr>
          <w:rFonts w:ascii="Arial" w:eastAsia="Times New Roman" w:hAnsi="Arial" w:cs="Arial"/>
          <w:bCs/>
          <w:lang w:val="es-ES" w:eastAsia="es-ES"/>
        </w:rPr>
      </w:pPr>
    </w:p>
    <w:p w:rsidR="00E444A4" w:rsidRPr="00344FF9" w:rsidRDefault="00E444A4" w:rsidP="00E444A4">
      <w:pPr>
        <w:spacing w:after="160" w:line="259" w:lineRule="auto"/>
        <w:rPr>
          <w:rFonts w:ascii="Arial" w:eastAsia="Times New Roman" w:hAnsi="Arial" w:cs="Arial"/>
          <w:b/>
          <w:u w:val="single"/>
          <w:lang w:val="es-ES" w:eastAsia="es-ES"/>
        </w:rPr>
      </w:pPr>
      <w:r w:rsidRPr="00344FF9">
        <w:rPr>
          <w:rFonts w:ascii="Arial" w:eastAsia="Times New Roman" w:hAnsi="Arial" w:cs="Arial"/>
          <w:b/>
          <w:u w:val="single"/>
          <w:lang w:val="es-ES" w:eastAsia="es-ES"/>
        </w:rPr>
        <w:t>Bibliografía Complementaria</w:t>
      </w:r>
    </w:p>
    <w:p w:rsidR="00E444A4" w:rsidRPr="00344FF9" w:rsidRDefault="00E444A4" w:rsidP="00E444A4">
      <w:pPr>
        <w:numPr>
          <w:ilvl w:val="0"/>
          <w:numId w:val="10"/>
        </w:numPr>
        <w:spacing w:after="160" w:line="259" w:lineRule="auto"/>
        <w:contextualSpacing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Violencia hacia niños, niñas y adolescentes. Herramientas para el acceso a la justicia.</w:t>
      </w:r>
    </w:p>
    <w:p w:rsidR="00E444A4" w:rsidRPr="00344FF9" w:rsidRDefault="00BD02ED" w:rsidP="00E444A4">
      <w:pPr>
        <w:ind w:left="720"/>
        <w:contextualSpacing/>
        <w:rPr>
          <w:rFonts w:ascii="Arial" w:eastAsia="Times New Roman" w:hAnsi="Arial" w:cs="Arial"/>
          <w:b/>
          <w:lang w:val="es-ES" w:eastAsia="es-ES"/>
        </w:rPr>
      </w:pPr>
      <w:hyperlink r:id="rId24" w:history="1">
        <w:r w:rsidR="00E444A4" w:rsidRPr="00344FF9">
          <w:rPr>
            <w:rFonts w:ascii="Arial" w:eastAsia="Times New Roman" w:hAnsi="Arial" w:cs="Arial"/>
            <w:b/>
            <w:color w:val="0563C1"/>
            <w:u w:val="single"/>
            <w:lang w:val="es-ES" w:eastAsia="es-ES"/>
          </w:rPr>
          <w:t>https://www.inau.gub.uy/sipiav</w:t>
        </w:r>
      </w:hyperlink>
    </w:p>
    <w:p w:rsidR="00E444A4" w:rsidRPr="00344FF9" w:rsidRDefault="00E444A4" w:rsidP="00E444A4">
      <w:pPr>
        <w:contextualSpacing/>
        <w:rPr>
          <w:rFonts w:ascii="Arial" w:eastAsia="Times New Roman" w:hAnsi="Arial" w:cs="Arial"/>
          <w:bCs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10"/>
        </w:numPr>
        <w:spacing w:after="160" w:line="259" w:lineRule="auto"/>
        <w:contextualSpacing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 xml:space="preserve">Impacto del </w:t>
      </w:r>
      <w:proofErr w:type="spellStart"/>
      <w:r w:rsidRPr="00344FF9">
        <w:rPr>
          <w:rFonts w:ascii="Arial" w:eastAsia="Times New Roman" w:hAnsi="Arial" w:cs="Arial"/>
          <w:b/>
          <w:lang w:val="es-ES" w:eastAsia="es-ES"/>
        </w:rPr>
        <w:t>femicidio</w:t>
      </w:r>
      <w:proofErr w:type="spellEnd"/>
      <w:r w:rsidRPr="00344FF9">
        <w:rPr>
          <w:rFonts w:ascii="Arial" w:eastAsia="Times New Roman" w:hAnsi="Arial" w:cs="Arial"/>
          <w:b/>
          <w:lang w:val="es-ES" w:eastAsia="es-ES"/>
        </w:rPr>
        <w:t xml:space="preserve"> en la vida de niñas, niños y adolescentes.</w:t>
      </w:r>
    </w:p>
    <w:p w:rsidR="00E444A4" w:rsidRPr="00344FF9" w:rsidRDefault="00BD02ED" w:rsidP="00E444A4">
      <w:pPr>
        <w:ind w:left="720"/>
        <w:contextualSpacing/>
        <w:rPr>
          <w:rFonts w:ascii="Arial" w:eastAsia="Times New Roman" w:hAnsi="Arial" w:cs="Arial"/>
          <w:b/>
          <w:lang w:val="es-ES" w:eastAsia="es-ES"/>
        </w:rPr>
      </w:pPr>
      <w:hyperlink r:id="rId25" w:history="1">
        <w:r w:rsidR="00E444A4" w:rsidRPr="00344FF9">
          <w:rPr>
            <w:rFonts w:ascii="Arial" w:eastAsia="Times New Roman" w:hAnsi="Arial" w:cs="Arial"/>
            <w:b/>
            <w:color w:val="0563C1"/>
            <w:u w:val="single"/>
            <w:lang w:val="es-ES" w:eastAsia="es-ES"/>
          </w:rPr>
          <w:t>https://www.inau.gub.uy/sipiav</w:t>
        </w:r>
      </w:hyperlink>
    </w:p>
    <w:p w:rsidR="00E444A4" w:rsidRPr="00344FF9" w:rsidRDefault="00E444A4" w:rsidP="00E444A4">
      <w:pPr>
        <w:contextualSpacing/>
        <w:rPr>
          <w:rFonts w:ascii="Arial" w:eastAsia="Times New Roman" w:hAnsi="Arial" w:cs="Arial"/>
          <w:b/>
          <w:lang w:val="es-ES" w:eastAsia="es-ES"/>
        </w:rPr>
      </w:pPr>
    </w:p>
    <w:p w:rsidR="00E444A4" w:rsidRPr="00344FF9" w:rsidRDefault="00E444A4" w:rsidP="00E444A4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Arial" w:eastAsia="Calibri" w:hAnsi="Arial" w:cs="Arial"/>
          <w:b/>
          <w:color w:val="000000"/>
        </w:rPr>
      </w:pPr>
      <w:r w:rsidRPr="00344FF9">
        <w:rPr>
          <w:rFonts w:ascii="Arial" w:eastAsia="Calibri" w:hAnsi="Arial" w:cs="Arial"/>
          <w:b/>
          <w:color w:val="000000"/>
        </w:rPr>
        <w:t>Guía para el acompañamiento y seguimiento en Acogimiento Familiar.</w:t>
      </w:r>
    </w:p>
    <w:p w:rsidR="00E444A4" w:rsidRDefault="00BD02ED" w:rsidP="00E444A4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color w:val="000000"/>
        </w:rPr>
      </w:pPr>
      <w:hyperlink r:id="rId26" w:history="1">
        <w:r w:rsidR="00E444A4" w:rsidRPr="00344FF9">
          <w:rPr>
            <w:rFonts w:ascii="Arial" w:eastAsia="Calibri" w:hAnsi="Arial" w:cs="Arial"/>
            <w:b/>
            <w:color w:val="0563C1"/>
            <w:u w:val="single"/>
          </w:rPr>
          <w:t>https://www.inau.gub.uy/familia/acogimiento-familiar</w:t>
        </w:r>
      </w:hyperlink>
    </w:p>
    <w:p w:rsidR="00E444A4" w:rsidRPr="00344FF9" w:rsidRDefault="00E444A4" w:rsidP="00E444A4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color w:val="000000"/>
        </w:rPr>
      </w:pPr>
    </w:p>
    <w:p w:rsidR="00E444A4" w:rsidRPr="00344FF9" w:rsidRDefault="00E444A4" w:rsidP="00E444A4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Arial" w:eastAsia="Calibri" w:hAnsi="Arial" w:cs="Arial"/>
          <w:b/>
          <w:color w:val="000000"/>
        </w:rPr>
      </w:pPr>
      <w:r w:rsidRPr="00344FF9">
        <w:rPr>
          <w:rFonts w:ascii="Arial" w:eastAsia="Calibri" w:hAnsi="Arial" w:cs="Arial"/>
          <w:b/>
          <w:color w:val="000000"/>
        </w:rPr>
        <w:t xml:space="preserve">Autonomía Anticipada. Tramas y trampas del egreso de adolescentes institucionalizados por protección. </w:t>
      </w:r>
    </w:p>
    <w:p w:rsidR="00E444A4" w:rsidRDefault="00BD02ED" w:rsidP="00E444A4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color w:val="000000"/>
        </w:rPr>
      </w:pPr>
      <w:hyperlink r:id="rId27" w:history="1">
        <w:r w:rsidR="00E444A4" w:rsidRPr="00344FF9">
          <w:rPr>
            <w:rFonts w:ascii="Arial" w:eastAsia="Calibri" w:hAnsi="Arial" w:cs="Arial"/>
            <w:b/>
            <w:color w:val="0563C1"/>
            <w:u w:val="single"/>
          </w:rPr>
          <w:t>https://www.inau.gub.uy/cenfores/biblioteca-digital/recursos-en-linea/item/1897-autonomia-anticipada-tramas-y-trampas-del-egreso-de-adolescentes-institucionalizados-por-proteccion-unicef-la-barca-diego-silva-pablo-dominguez</w:t>
        </w:r>
      </w:hyperlink>
    </w:p>
    <w:p w:rsidR="00E444A4" w:rsidRPr="00344FF9" w:rsidRDefault="00E444A4" w:rsidP="00E444A4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color w:val="000000"/>
        </w:rPr>
      </w:pPr>
    </w:p>
    <w:p w:rsidR="00E444A4" w:rsidRPr="00344FF9" w:rsidRDefault="00E444A4" w:rsidP="00E444A4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Arial" w:eastAsia="Calibri" w:hAnsi="Arial" w:cs="Arial"/>
          <w:b/>
          <w:color w:val="000000"/>
        </w:rPr>
      </w:pPr>
      <w:r w:rsidRPr="00344FF9">
        <w:rPr>
          <w:rFonts w:ascii="Arial" w:eastAsia="Calibri" w:hAnsi="Arial" w:cs="Arial"/>
          <w:b/>
          <w:color w:val="000000"/>
        </w:rPr>
        <w:t>A participar también se aprende. Apuntes para promover la participación infantil y adolescente. PROPIA</w:t>
      </w:r>
    </w:p>
    <w:p w:rsidR="00E444A4" w:rsidRPr="00344FF9" w:rsidRDefault="00BD02ED" w:rsidP="00E444A4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color w:val="000000"/>
        </w:rPr>
      </w:pPr>
      <w:hyperlink r:id="rId28" w:history="1">
        <w:r w:rsidR="00E444A4" w:rsidRPr="00344FF9">
          <w:rPr>
            <w:rFonts w:ascii="Arial" w:eastAsia="Calibri" w:hAnsi="Arial" w:cs="Arial"/>
            <w:b/>
            <w:color w:val="0563C1"/>
            <w:u w:val="single"/>
          </w:rPr>
          <w:t>https://www.inau.gub.uy/propia-demo/publicaciones/item/2071-a-participar-tambien-se-aprende</w:t>
        </w:r>
      </w:hyperlink>
    </w:p>
    <w:p w:rsidR="00E444A4" w:rsidRPr="00344FF9" w:rsidRDefault="00E444A4" w:rsidP="00E444A4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color w:val="000000"/>
        </w:rPr>
      </w:pPr>
    </w:p>
    <w:p w:rsidR="00E444A4" w:rsidRPr="00344FF9" w:rsidRDefault="00E444A4" w:rsidP="00E444A4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  <w:r w:rsidRPr="00344FF9">
        <w:rPr>
          <w:rFonts w:ascii="Arial" w:eastAsia="Calibri" w:hAnsi="Arial" w:cs="Arial"/>
          <w:b/>
          <w:bCs/>
        </w:rPr>
        <w:t>Protocolo de intervención. Situaciones de pre crisis, crisis y post crisis de niños, niñas y adolescentes. Centros especializados de 24hs del sistema de protección integral</w:t>
      </w:r>
    </w:p>
    <w:p w:rsidR="00E444A4" w:rsidRPr="00344FF9" w:rsidRDefault="00BD02ED" w:rsidP="00E444A4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b/>
          <w:lang w:val="es-ES"/>
        </w:rPr>
      </w:pPr>
      <w:hyperlink r:id="rId29" w:history="1">
        <w:r w:rsidR="00E444A4" w:rsidRPr="00344FF9">
          <w:rPr>
            <w:rFonts w:ascii="Arial" w:eastAsia="Calibri" w:hAnsi="Arial" w:cs="Arial"/>
            <w:b/>
            <w:color w:val="0563C1"/>
            <w:u w:val="single"/>
            <w:lang w:val="es-ES"/>
          </w:rPr>
          <w:t>https://www.inau.gub.uy/institucional/documentos-institucionales/download/9808/122/16</w:t>
        </w:r>
      </w:hyperlink>
    </w:p>
    <w:p w:rsidR="00E444A4" w:rsidRPr="00344FF9" w:rsidRDefault="00E444A4" w:rsidP="00E444A4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E444A4" w:rsidRPr="00344FF9" w:rsidRDefault="00E444A4" w:rsidP="00E444A4">
      <w:pPr>
        <w:numPr>
          <w:ilvl w:val="0"/>
          <w:numId w:val="11"/>
        </w:num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b/>
          <w:color w:val="303030"/>
          <w:lang w:val="es-ES"/>
        </w:rPr>
      </w:pPr>
      <w:r w:rsidRPr="00344FF9">
        <w:rPr>
          <w:rFonts w:ascii="Arial" w:eastAsia="Times New Roman" w:hAnsi="Arial" w:cs="Arial"/>
          <w:b/>
          <w:color w:val="303030"/>
          <w:shd w:val="clear" w:color="auto" w:fill="FFFFFF"/>
        </w:rPr>
        <w:t xml:space="preserve">Prácticas educativas en centros residenciales de protección de 24 horas para niñas, niños y adolescentes. Aportes de la educación social. </w:t>
      </w:r>
    </w:p>
    <w:p w:rsidR="00E444A4" w:rsidRDefault="00BD02ED" w:rsidP="00E444A4">
      <w:pPr>
        <w:spacing w:after="0" w:line="360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b/>
          <w:color w:val="303030"/>
          <w:lang w:val="es-ES"/>
        </w:rPr>
      </w:pPr>
      <w:hyperlink r:id="rId30" w:history="1">
        <w:r w:rsidR="00E444A4" w:rsidRPr="00344FF9">
          <w:rPr>
            <w:rFonts w:ascii="Arial" w:eastAsia="Times New Roman" w:hAnsi="Arial" w:cs="Arial"/>
            <w:b/>
            <w:color w:val="0563C1"/>
            <w:u w:val="single"/>
            <w:lang w:val="es-ES"/>
          </w:rPr>
          <w:t>https://repositorio.cfe.edu.uy/handle/123456789/1388</w:t>
        </w:r>
      </w:hyperlink>
    </w:p>
    <w:p w:rsidR="00E444A4" w:rsidRPr="00344FF9" w:rsidRDefault="00E444A4" w:rsidP="00E444A4">
      <w:pPr>
        <w:spacing w:after="0" w:line="360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b/>
          <w:color w:val="303030"/>
          <w:lang w:val="es-ES"/>
        </w:rPr>
      </w:pPr>
    </w:p>
    <w:p w:rsidR="00E444A4" w:rsidRPr="00344FF9" w:rsidRDefault="00E444A4" w:rsidP="00E444A4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b/>
          <w:color w:val="303030"/>
          <w:shd w:val="clear" w:color="auto" w:fill="FFFFFF"/>
          <w:lang w:val="es-MX"/>
        </w:rPr>
      </w:pPr>
      <w:r w:rsidRPr="00344FF9">
        <w:rPr>
          <w:rFonts w:ascii="Arial" w:eastAsia="Times New Roman" w:hAnsi="Arial" w:cs="Arial"/>
          <w:b/>
          <w:iCs/>
          <w:color w:val="303030"/>
          <w:shd w:val="clear" w:color="auto" w:fill="FFFFFF"/>
        </w:rPr>
        <w:t>Los derechos de las niñas, niños y adolescentes privados del cuidado de su familia total o parcialmente.</w:t>
      </w:r>
    </w:p>
    <w:p w:rsidR="00E444A4" w:rsidRPr="00344FF9" w:rsidRDefault="00BD02ED" w:rsidP="00E444A4">
      <w:pPr>
        <w:shd w:val="clear" w:color="auto" w:fill="FFFFFF"/>
        <w:spacing w:after="0" w:line="360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b/>
          <w:color w:val="303030"/>
          <w:shd w:val="clear" w:color="auto" w:fill="FFFFFF"/>
          <w:lang w:val="es-MX"/>
        </w:rPr>
      </w:pPr>
      <w:hyperlink r:id="rId31" w:history="1">
        <w:r w:rsidR="00E444A4" w:rsidRPr="00344FF9">
          <w:rPr>
            <w:rFonts w:ascii="Arial" w:eastAsia="Times New Roman" w:hAnsi="Arial" w:cs="Arial"/>
            <w:b/>
            <w:color w:val="0563C1"/>
            <w:u w:val="single"/>
            <w:shd w:val="clear" w:color="auto" w:fill="FFFFFF"/>
            <w:lang w:val="es-MX"/>
          </w:rPr>
          <w:t>https://www.aldeasinfantiles.org.uy/biblioteca/publicaciones-materiales-institucionales/los-derechos-de-las-ninas-ninos-y-adolescentes</w:t>
        </w:r>
      </w:hyperlink>
    </w:p>
    <w:p w:rsidR="00E444A4" w:rsidRPr="00344FF9" w:rsidRDefault="00E444A4" w:rsidP="00E444A4">
      <w:pPr>
        <w:numPr>
          <w:ilvl w:val="0"/>
          <w:numId w:val="10"/>
        </w:numPr>
        <w:spacing w:after="160" w:line="259" w:lineRule="auto"/>
        <w:contextualSpacing/>
        <w:rPr>
          <w:rFonts w:ascii="Arial" w:eastAsia="Times New Roman" w:hAnsi="Arial" w:cs="Arial"/>
          <w:b/>
          <w:lang w:val="es-ES" w:eastAsia="es-ES"/>
        </w:rPr>
      </w:pPr>
      <w:r w:rsidRPr="00344FF9">
        <w:rPr>
          <w:rFonts w:ascii="Arial" w:eastAsia="Times New Roman" w:hAnsi="Arial" w:cs="Arial"/>
          <w:b/>
          <w:lang w:val="es-ES" w:eastAsia="es-ES"/>
        </w:rPr>
        <w:t>Mecanismo de Recepción y Abordaje de Situaciones de Violencia Institucional (MERAVI).</w:t>
      </w:r>
    </w:p>
    <w:p w:rsidR="00C705C0" w:rsidRDefault="00BD02ED" w:rsidP="00E444A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563C1"/>
          <w:u w:val="single"/>
          <w:lang w:val="es-ES" w:eastAsia="es-ES"/>
        </w:rPr>
      </w:pPr>
      <w:hyperlink r:id="rId32" w:history="1">
        <w:r w:rsidR="00E444A4" w:rsidRPr="00344FF9">
          <w:rPr>
            <w:rFonts w:ascii="Arial" w:eastAsia="Times New Roman" w:hAnsi="Arial" w:cs="Arial"/>
            <w:b/>
            <w:color w:val="0563C1"/>
            <w:u w:val="single"/>
            <w:lang w:val="es-ES" w:eastAsia="es-ES"/>
          </w:rPr>
          <w:t>https://www.inau.gub.uy/institucional/funcionarios/resoluciones/107-resoluciones-2019/2193-resol-748-2019-mecanismo-de-recepcion-y-abordaje-de-situaciones-de-violencia-institucional-meravi</w:t>
        </w:r>
      </w:hyperlink>
    </w:p>
    <w:p w:rsidR="00E444A4" w:rsidRDefault="00E444A4" w:rsidP="00E444A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563C1"/>
          <w:u w:val="single"/>
          <w:lang w:val="es-ES" w:eastAsia="es-ES"/>
        </w:rPr>
      </w:pPr>
    </w:p>
    <w:p w:rsidR="00E444A4" w:rsidRDefault="00E444A4" w:rsidP="00E444A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563C1"/>
          <w:u w:val="single"/>
          <w:lang w:val="es-ES" w:eastAsia="es-ES"/>
        </w:rPr>
      </w:pPr>
    </w:p>
    <w:p w:rsidR="00E444A4" w:rsidRDefault="00E444A4" w:rsidP="00E444A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563C1"/>
          <w:u w:val="single"/>
          <w:lang w:val="es-ES" w:eastAsia="es-ES"/>
        </w:rPr>
      </w:pPr>
    </w:p>
    <w:p w:rsidR="00E444A4" w:rsidRPr="00E444A4" w:rsidRDefault="00E444A4" w:rsidP="00E444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 w:rsidRPr="00E444A4">
        <w:rPr>
          <w:rFonts w:ascii="Arial" w:eastAsia="Times New Roman" w:hAnsi="Arial" w:cs="Arial"/>
          <w:lang w:val="es-ES" w:eastAsia="es-ES"/>
        </w:rPr>
        <w:t>Sandra Chamorro</w:t>
      </w:r>
    </w:p>
    <w:p w:rsidR="00E444A4" w:rsidRPr="00E444A4" w:rsidRDefault="00E444A4" w:rsidP="00E444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444A4">
        <w:rPr>
          <w:rFonts w:ascii="Arial" w:eastAsia="Times New Roman" w:hAnsi="Arial" w:cs="Arial"/>
          <w:lang w:val="es-ES" w:eastAsia="es-ES"/>
        </w:rPr>
        <w:t>Sección Reclutamiento y Selección</w:t>
      </w:r>
    </w:p>
    <w:sectPr w:rsidR="00E444A4" w:rsidRPr="00E444A4" w:rsidSect="0032682A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19" w:rsidRDefault="00160119" w:rsidP="002A07F8">
      <w:pPr>
        <w:spacing w:after="0" w:line="240" w:lineRule="auto"/>
      </w:pPr>
      <w:r>
        <w:separator/>
      </w:r>
    </w:p>
  </w:endnote>
  <w:end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4A4" w:rsidRDefault="00E444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19" w:rsidRPr="007167D3" w:rsidRDefault="000175FD" w:rsidP="007167D3">
    <w:pPr>
      <w:pStyle w:val="Piedepgina"/>
      <w:rPr>
        <w:lang w:val="es-MX"/>
      </w:rPr>
    </w:pPr>
    <w:r w:rsidRPr="000175FD">
      <w:rPr>
        <w:b/>
      </w:rPr>
      <w:t xml:space="preserve">EDUCADOR  </w:t>
    </w:r>
    <w:r w:rsidR="00E444A4">
      <w:rPr>
        <w:b/>
      </w:rPr>
      <w:t xml:space="preserve"> CERRO  LARGO-  RÍO  BRANCO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4A4" w:rsidRDefault="00E444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19" w:rsidRDefault="00160119" w:rsidP="002A07F8">
      <w:pPr>
        <w:spacing w:after="0" w:line="240" w:lineRule="auto"/>
      </w:pPr>
      <w:r>
        <w:separator/>
      </w:r>
    </w:p>
  </w:footnote>
  <w:foot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4A4" w:rsidRDefault="00E444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19" w:rsidRDefault="00160119">
    <w:pPr>
      <w:pStyle w:val="Encabezado"/>
      <w:jc w:val="right"/>
    </w:pPr>
  </w:p>
  <w:p w:rsidR="00160119" w:rsidRDefault="0016011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4A4" w:rsidRDefault="00E44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E7A"/>
    <w:multiLevelType w:val="hybridMultilevel"/>
    <w:tmpl w:val="70D2C82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3410"/>
    <w:multiLevelType w:val="hybridMultilevel"/>
    <w:tmpl w:val="03E0E5D6"/>
    <w:lvl w:ilvl="0" w:tplc="FCAAA0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10AED"/>
    <w:multiLevelType w:val="hybridMultilevel"/>
    <w:tmpl w:val="AD3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B5FDD"/>
    <w:multiLevelType w:val="hybridMultilevel"/>
    <w:tmpl w:val="02607CB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A6CB9"/>
    <w:multiLevelType w:val="hybridMultilevel"/>
    <w:tmpl w:val="4906E708"/>
    <w:lvl w:ilvl="0" w:tplc="3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06842"/>
    <w:multiLevelType w:val="hybridMultilevel"/>
    <w:tmpl w:val="13DE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A3889"/>
    <w:multiLevelType w:val="hybridMultilevel"/>
    <w:tmpl w:val="8C72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75FD1"/>
    <w:multiLevelType w:val="hybridMultilevel"/>
    <w:tmpl w:val="D37A7B0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61856"/>
    <w:multiLevelType w:val="hybridMultilevel"/>
    <w:tmpl w:val="AB16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00985"/>
    <w:multiLevelType w:val="hybridMultilevel"/>
    <w:tmpl w:val="B7DAA3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73096"/>
    <w:multiLevelType w:val="hybridMultilevel"/>
    <w:tmpl w:val="CB74D94C"/>
    <w:lvl w:ilvl="0" w:tplc="3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7"/>
    <w:rsid w:val="000175FD"/>
    <w:rsid w:val="00027A77"/>
    <w:rsid w:val="000811F1"/>
    <w:rsid w:val="000E66C8"/>
    <w:rsid w:val="000F7FC7"/>
    <w:rsid w:val="00100366"/>
    <w:rsid w:val="00125CEC"/>
    <w:rsid w:val="00131719"/>
    <w:rsid w:val="00160119"/>
    <w:rsid w:val="001619E9"/>
    <w:rsid w:val="00194EE2"/>
    <w:rsid w:val="00195592"/>
    <w:rsid w:val="001C05D1"/>
    <w:rsid w:val="001C5ECE"/>
    <w:rsid w:val="001D6774"/>
    <w:rsid w:val="001F0FA9"/>
    <w:rsid w:val="00220D5C"/>
    <w:rsid w:val="0022667F"/>
    <w:rsid w:val="002304F0"/>
    <w:rsid w:val="00276649"/>
    <w:rsid w:val="002A07F8"/>
    <w:rsid w:val="002D5964"/>
    <w:rsid w:val="002D7D0A"/>
    <w:rsid w:val="00301ADB"/>
    <w:rsid w:val="00316071"/>
    <w:rsid w:val="00316518"/>
    <w:rsid w:val="0032682A"/>
    <w:rsid w:val="00356FC6"/>
    <w:rsid w:val="003734BF"/>
    <w:rsid w:val="00386150"/>
    <w:rsid w:val="003964DA"/>
    <w:rsid w:val="003A5A4A"/>
    <w:rsid w:val="003A6388"/>
    <w:rsid w:val="003A713B"/>
    <w:rsid w:val="003F2626"/>
    <w:rsid w:val="003F582B"/>
    <w:rsid w:val="00426FF2"/>
    <w:rsid w:val="00454801"/>
    <w:rsid w:val="00465654"/>
    <w:rsid w:val="004A2E92"/>
    <w:rsid w:val="00503D44"/>
    <w:rsid w:val="0052725A"/>
    <w:rsid w:val="00537966"/>
    <w:rsid w:val="00560484"/>
    <w:rsid w:val="005670E5"/>
    <w:rsid w:val="00580DDF"/>
    <w:rsid w:val="00594FD8"/>
    <w:rsid w:val="005B2671"/>
    <w:rsid w:val="005C2730"/>
    <w:rsid w:val="005D58F6"/>
    <w:rsid w:val="005F756D"/>
    <w:rsid w:val="0062505D"/>
    <w:rsid w:val="0066792F"/>
    <w:rsid w:val="00690426"/>
    <w:rsid w:val="006A29B9"/>
    <w:rsid w:val="006E4A7E"/>
    <w:rsid w:val="006E5968"/>
    <w:rsid w:val="006F36E1"/>
    <w:rsid w:val="007167D3"/>
    <w:rsid w:val="00740A85"/>
    <w:rsid w:val="00740B93"/>
    <w:rsid w:val="0076353B"/>
    <w:rsid w:val="00770EEF"/>
    <w:rsid w:val="007A433F"/>
    <w:rsid w:val="007E5A29"/>
    <w:rsid w:val="00826CD2"/>
    <w:rsid w:val="00831010"/>
    <w:rsid w:val="00874821"/>
    <w:rsid w:val="008803F0"/>
    <w:rsid w:val="008A1AF4"/>
    <w:rsid w:val="008B3481"/>
    <w:rsid w:val="008E0501"/>
    <w:rsid w:val="008E28A5"/>
    <w:rsid w:val="0090475E"/>
    <w:rsid w:val="009268E4"/>
    <w:rsid w:val="00967973"/>
    <w:rsid w:val="009A3892"/>
    <w:rsid w:val="009A71D6"/>
    <w:rsid w:val="009D0B3C"/>
    <w:rsid w:val="009F1447"/>
    <w:rsid w:val="00A20169"/>
    <w:rsid w:val="00A23FC6"/>
    <w:rsid w:val="00A60E91"/>
    <w:rsid w:val="00B07911"/>
    <w:rsid w:val="00B9234E"/>
    <w:rsid w:val="00B93753"/>
    <w:rsid w:val="00BC1569"/>
    <w:rsid w:val="00BD02ED"/>
    <w:rsid w:val="00BE52CA"/>
    <w:rsid w:val="00C26F1F"/>
    <w:rsid w:val="00C705C0"/>
    <w:rsid w:val="00C76BA4"/>
    <w:rsid w:val="00C8254B"/>
    <w:rsid w:val="00C90539"/>
    <w:rsid w:val="00C91B86"/>
    <w:rsid w:val="00CA6EF5"/>
    <w:rsid w:val="00CD257B"/>
    <w:rsid w:val="00CD74A8"/>
    <w:rsid w:val="00CE4319"/>
    <w:rsid w:val="00CF0D18"/>
    <w:rsid w:val="00D20CD4"/>
    <w:rsid w:val="00D22095"/>
    <w:rsid w:val="00D55B4D"/>
    <w:rsid w:val="00D671C6"/>
    <w:rsid w:val="00DA20D1"/>
    <w:rsid w:val="00DC5450"/>
    <w:rsid w:val="00DD1474"/>
    <w:rsid w:val="00DF6C5A"/>
    <w:rsid w:val="00DF6CF7"/>
    <w:rsid w:val="00E444A4"/>
    <w:rsid w:val="00E62C90"/>
    <w:rsid w:val="00E90E93"/>
    <w:rsid w:val="00EA10E2"/>
    <w:rsid w:val="00EA2A4F"/>
    <w:rsid w:val="00EB22D0"/>
    <w:rsid w:val="00ED63AB"/>
    <w:rsid w:val="00EE0FA6"/>
    <w:rsid w:val="00F36778"/>
    <w:rsid w:val="00F70256"/>
    <w:rsid w:val="00F81E48"/>
    <w:rsid w:val="00F94C69"/>
    <w:rsid w:val="00FC3088"/>
    <w:rsid w:val="00FE5462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B07A3F-75AC-46A7-BE59-E8F63E9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D5964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</w:rPr>
  </w:style>
  <w:style w:type="paragraph" w:styleId="Ttulo">
    <w:name w:val="Title"/>
    <w:basedOn w:val="Normal"/>
    <w:link w:val="TtuloCar"/>
    <w:qFormat/>
    <w:rsid w:val="001F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F0FA9"/>
    <w:rPr>
      <w:rFonts w:eastAsia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F0FA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0FA9"/>
    <w:rPr>
      <w:color w:val="800080"/>
      <w:u w:val="single"/>
    </w:rPr>
  </w:style>
  <w:style w:type="paragraph" w:customStyle="1" w:styleId="xl63">
    <w:name w:val="xl63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4">
    <w:name w:val="xl64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5">
    <w:name w:val="xl65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F756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167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67D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au.gub.uy/institucional/documentos-institucionales/download/6304/122/16" TargetMode="External"/><Relationship Id="rId18" Type="http://schemas.openxmlformats.org/officeDocument/2006/relationships/hyperlink" Target="https://www.inau.gub.uy/familia/download/5764/2124/16" TargetMode="External"/><Relationship Id="rId26" Type="http://schemas.openxmlformats.org/officeDocument/2006/relationships/hyperlink" Target="https://www.inau.gub.uy/familia/acogimiento-familiar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inau.gub.uy/sipiav/download/6865/978/16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inau.gub.uy/institucional/normativa/item/26-codigo-de-ninez-y-adolescencia" TargetMode="External"/><Relationship Id="rId17" Type="http://schemas.openxmlformats.org/officeDocument/2006/relationships/hyperlink" Target="https://www.inau.gub.uy/institucional/documentos-institucionales/download/4360/122/16" TargetMode="External"/><Relationship Id="rId25" Type="http://schemas.openxmlformats.org/officeDocument/2006/relationships/hyperlink" Target="https://www.inau.gub.uy/sipiav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inau.gub.uy/institucional/documentos-institucionales/download/5820/122/16" TargetMode="External"/><Relationship Id="rId20" Type="http://schemas.openxmlformats.org/officeDocument/2006/relationships/hyperlink" Target="https://ongelpaso.org.uy/wp-content/uploads/2022/10/Explorando-los-cuidados-en-la-red-digital.pdf" TargetMode="External"/><Relationship Id="rId29" Type="http://schemas.openxmlformats.org/officeDocument/2006/relationships/hyperlink" Target="https://www.inau.gub.uy/institucional/documentos-institucionales/download/9808/122/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au.gub.uy/cenfores/biblioteca-digital/recursos-en-linea/item/2008-proyecto-educativo-individual" TargetMode="External"/><Relationship Id="rId24" Type="http://schemas.openxmlformats.org/officeDocument/2006/relationships/hyperlink" Target="https://www.inau.gub.uy/sipiav" TargetMode="External"/><Relationship Id="rId32" Type="http://schemas.openxmlformats.org/officeDocument/2006/relationships/hyperlink" Target="https://www.inau.gub.uy/institucional/funcionarios/resoluciones/107-resoluciones-2019/2193-resol-748-2019-mecanismo-de-recepcion-y-abordaje-de-situaciones-de-violencia-institucional-meravi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au.gub.uy/institucional/documentos-institucionales/download/6611/122/16" TargetMode="External"/><Relationship Id="rId23" Type="http://schemas.openxmlformats.org/officeDocument/2006/relationships/hyperlink" Target="https://www.inau.gub.uy/sipiav/documentos-interinstitucionales" TargetMode="External"/><Relationship Id="rId28" Type="http://schemas.openxmlformats.org/officeDocument/2006/relationships/hyperlink" Target="https://www.inau.gub.uy/propia-demo/publicaciones/item/2071-a-participar-tambien-se-aprende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inau.gub.uy/institucional/funcionarios/resoluciones/64-resoluciones-2017/279-resol-1938-2017-protocolo-acoso-sexual-laboral" TargetMode="External"/><Relationship Id="rId19" Type="http://schemas.openxmlformats.org/officeDocument/2006/relationships/hyperlink" Target="https://www.inau.gub.uy/institucional/mision-y-vision" TargetMode="External"/><Relationship Id="rId31" Type="http://schemas.openxmlformats.org/officeDocument/2006/relationships/hyperlink" Target="https://www.aldeasinfantiles.org.uy/biblioteca/publicaciones-materiales-institucionales/los-derechos-de-las-ninas-ninos-y-adolescen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au.gub.uy/institucional/documentos-institucionales/download/6610/122/16" TargetMode="External"/><Relationship Id="rId14" Type="http://schemas.openxmlformats.org/officeDocument/2006/relationships/hyperlink" Target="https://www.inau.gub.uy/llamados/llamados-a-concurso/download/5240/2102/16%23:~:text=ROL%2520DEL%2520EDUCADOR,-La%2520meta%2520diaria%26text=El%2520educador%2520ser%25C3%25A1%2520gu%25C3%25ADa%2520de,y%2520valores%2520a%2520los%2520educandos" TargetMode="External"/><Relationship Id="rId22" Type="http://schemas.openxmlformats.org/officeDocument/2006/relationships/hyperlink" Target="https://www.inisa.gub.uy/images/biblioteca_virtual/Itinerario_para_educadores.%20Aproximaci%C3%B3n%20al%20trabajo%20socioeducativo%20con%20adolescentes.pdf" TargetMode="External"/><Relationship Id="rId27" Type="http://schemas.openxmlformats.org/officeDocument/2006/relationships/hyperlink" Target="https://www.inau.gub.uy/cenfores/biblioteca-digital/recursos-en-linea/item/1897-autonomia-anticipada-tramas-y-trampas-del-egreso-de-adolescentes-institucionalizados-por-proteccion-unicef-la-barca-diego-silva-pablo-dominguez" TargetMode="External"/><Relationship Id="rId30" Type="http://schemas.openxmlformats.org/officeDocument/2006/relationships/hyperlink" Target="https://repositorio.cfe.edu.uy/handle/123456789/1388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577E0-786D-419E-8E6F-890ECFC5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Principal</cp:lastModifiedBy>
  <cp:revision>2</cp:revision>
  <cp:lastPrinted>2026-05-26T19:00:00Z</cp:lastPrinted>
  <dcterms:created xsi:type="dcterms:W3CDTF">2026-06-18T14:41:00Z</dcterms:created>
  <dcterms:modified xsi:type="dcterms:W3CDTF">2026-06-18T14:41:00Z</dcterms:modified>
</cp:coreProperties>
</file>